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3B" w:rsidRPr="0060393B" w:rsidRDefault="0060393B" w:rsidP="0060393B">
      <w:pPr>
        <w:widowControl w:val="0"/>
        <w:autoSpaceDE w:val="0"/>
        <w:autoSpaceDN w:val="0"/>
        <w:spacing w:before="11"/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                                       </w:t>
      </w:r>
      <w:r w:rsidRPr="0060393B">
        <w:rPr>
          <w:sz w:val="24"/>
          <w:szCs w:val="22"/>
        </w:rPr>
        <w:t>ЗАТВЕРДЖЕНО</w:t>
      </w:r>
    </w:p>
    <w:p w:rsidR="0060393B" w:rsidRPr="0060393B" w:rsidRDefault="0060393B" w:rsidP="0060393B">
      <w:pPr>
        <w:widowControl w:val="0"/>
        <w:autoSpaceDE w:val="0"/>
        <w:autoSpaceDN w:val="0"/>
        <w:spacing w:before="11"/>
        <w:rPr>
          <w:sz w:val="24"/>
          <w:szCs w:val="22"/>
        </w:rPr>
      </w:pPr>
      <w:r w:rsidRPr="0060393B">
        <w:rPr>
          <w:sz w:val="24"/>
          <w:szCs w:val="22"/>
        </w:rPr>
        <w:t xml:space="preserve">                                                                                        рішенням виконавчого комітету</w:t>
      </w:r>
    </w:p>
    <w:p w:rsidR="0060393B" w:rsidRPr="0060393B" w:rsidRDefault="0060393B" w:rsidP="0060393B">
      <w:pPr>
        <w:widowControl w:val="0"/>
        <w:autoSpaceDE w:val="0"/>
        <w:autoSpaceDN w:val="0"/>
        <w:spacing w:before="11"/>
        <w:rPr>
          <w:sz w:val="24"/>
          <w:szCs w:val="22"/>
        </w:rPr>
      </w:pPr>
      <w:r w:rsidRPr="0060393B">
        <w:rPr>
          <w:sz w:val="24"/>
          <w:szCs w:val="22"/>
        </w:rPr>
        <w:t xml:space="preserve">                                                                                        Новоград-Волинської міської ради</w:t>
      </w:r>
    </w:p>
    <w:p w:rsidR="0060393B" w:rsidRPr="0060393B" w:rsidRDefault="0060393B" w:rsidP="0060393B">
      <w:pPr>
        <w:widowControl w:val="0"/>
        <w:autoSpaceDE w:val="0"/>
        <w:autoSpaceDN w:val="0"/>
        <w:spacing w:before="11"/>
        <w:rPr>
          <w:sz w:val="24"/>
          <w:szCs w:val="22"/>
        </w:rPr>
      </w:pPr>
      <w:r w:rsidRPr="0060393B">
        <w:rPr>
          <w:sz w:val="24"/>
          <w:szCs w:val="22"/>
        </w:rPr>
        <w:t xml:space="preserve">                                                                                        від                         №                </w:t>
      </w:r>
    </w:p>
    <w:p w:rsidR="0060393B" w:rsidRPr="0060393B" w:rsidRDefault="0060393B" w:rsidP="0060393B">
      <w:pPr>
        <w:widowControl w:val="0"/>
        <w:autoSpaceDE w:val="0"/>
        <w:autoSpaceDN w:val="0"/>
        <w:spacing w:before="89" w:line="298" w:lineRule="exact"/>
        <w:ind w:left="511" w:right="399"/>
        <w:jc w:val="center"/>
        <w:rPr>
          <w:noProof/>
          <w:sz w:val="20"/>
          <w:szCs w:val="22"/>
          <w:lang w:eastAsia="ru-RU"/>
        </w:rPr>
      </w:pPr>
    </w:p>
    <w:p w:rsidR="0060393B" w:rsidRPr="0060393B" w:rsidRDefault="0060393B" w:rsidP="0060393B">
      <w:pPr>
        <w:widowControl w:val="0"/>
        <w:autoSpaceDE w:val="0"/>
        <w:autoSpaceDN w:val="0"/>
        <w:ind w:left="398"/>
        <w:jc w:val="left"/>
        <w:rPr>
          <w:sz w:val="20"/>
          <w:szCs w:val="14"/>
        </w:rPr>
      </w:pPr>
    </w:p>
    <w:p w:rsidR="0060393B" w:rsidRPr="0060393B" w:rsidRDefault="0060393B" w:rsidP="0060393B">
      <w:pPr>
        <w:widowControl w:val="0"/>
        <w:autoSpaceDE w:val="0"/>
        <w:autoSpaceDN w:val="0"/>
        <w:jc w:val="left"/>
        <w:rPr>
          <w:sz w:val="20"/>
          <w:szCs w:val="14"/>
        </w:rPr>
      </w:pPr>
    </w:p>
    <w:p w:rsidR="0060393B" w:rsidRPr="0060393B" w:rsidRDefault="0060393B" w:rsidP="0060393B">
      <w:pPr>
        <w:widowControl w:val="0"/>
        <w:autoSpaceDE w:val="0"/>
        <w:autoSpaceDN w:val="0"/>
        <w:spacing w:before="1"/>
        <w:jc w:val="left"/>
        <w:rPr>
          <w:sz w:val="25"/>
          <w:szCs w:val="14"/>
        </w:rPr>
      </w:pPr>
    </w:p>
    <w:p w:rsidR="0060393B" w:rsidRPr="0060393B" w:rsidRDefault="0060393B" w:rsidP="0060393B">
      <w:pPr>
        <w:widowControl w:val="0"/>
        <w:autoSpaceDE w:val="0"/>
        <w:autoSpaceDN w:val="0"/>
        <w:spacing w:before="89"/>
        <w:ind w:left="511" w:right="239"/>
        <w:jc w:val="center"/>
        <w:rPr>
          <w:b/>
          <w:sz w:val="26"/>
          <w:szCs w:val="22"/>
        </w:rPr>
      </w:pPr>
      <w:r w:rsidRPr="0060393B">
        <w:rPr>
          <w:b/>
          <w:sz w:val="26"/>
          <w:szCs w:val="22"/>
        </w:rPr>
        <w:t>ІНФОРМАЦІЙНА КАРТКА</w:t>
      </w:r>
    </w:p>
    <w:p w:rsidR="0060393B" w:rsidRPr="0060393B" w:rsidRDefault="0060393B" w:rsidP="0060393B">
      <w:pPr>
        <w:widowControl w:val="0"/>
        <w:autoSpaceDE w:val="0"/>
        <w:autoSpaceDN w:val="0"/>
        <w:spacing w:before="89"/>
        <w:ind w:left="511" w:right="239"/>
        <w:jc w:val="center"/>
        <w:rPr>
          <w:b/>
          <w:sz w:val="26"/>
          <w:szCs w:val="22"/>
        </w:rPr>
      </w:pPr>
      <w:r w:rsidRPr="0060393B">
        <w:rPr>
          <w:b/>
          <w:sz w:val="26"/>
          <w:szCs w:val="22"/>
        </w:rPr>
        <w:t>Державна реєстрація переходу юридичної особи на діяльність на підставі модельного статуту (крім громадського формування та релігійної організації)</w:t>
      </w:r>
    </w:p>
    <w:p w:rsidR="0060393B" w:rsidRPr="0060393B" w:rsidRDefault="0060393B" w:rsidP="0060393B">
      <w:pPr>
        <w:widowControl w:val="0"/>
        <w:autoSpaceDE w:val="0"/>
        <w:autoSpaceDN w:val="0"/>
        <w:spacing w:before="89"/>
        <w:ind w:left="511" w:right="239"/>
        <w:jc w:val="center"/>
        <w:rPr>
          <w:b/>
          <w:sz w:val="26"/>
          <w:szCs w:val="22"/>
        </w:rPr>
      </w:pPr>
    </w:p>
    <w:p w:rsidR="0060393B" w:rsidRPr="0060393B" w:rsidRDefault="0060393B" w:rsidP="0060393B">
      <w:pPr>
        <w:widowControl w:val="0"/>
        <w:autoSpaceDE w:val="0"/>
        <w:autoSpaceDN w:val="0"/>
        <w:spacing w:before="89"/>
        <w:ind w:left="511" w:right="239"/>
        <w:jc w:val="center"/>
        <w:rPr>
          <w:b/>
          <w:sz w:val="26"/>
          <w:szCs w:val="22"/>
        </w:rPr>
      </w:pPr>
      <w:r w:rsidRPr="0060393B">
        <w:rPr>
          <w:b/>
          <w:sz w:val="26"/>
          <w:szCs w:val="22"/>
        </w:rPr>
        <w:t>Джерело: https://guide.diia.gov.ua/register/00057/</w:t>
      </w:r>
    </w:p>
    <w:p w:rsidR="0060393B" w:rsidRPr="0060393B" w:rsidRDefault="0060393B" w:rsidP="0060393B">
      <w:pPr>
        <w:widowControl w:val="0"/>
        <w:autoSpaceDE w:val="0"/>
        <w:autoSpaceDN w:val="0"/>
        <w:spacing w:before="89"/>
        <w:ind w:left="511" w:right="239"/>
        <w:jc w:val="center"/>
        <w:rPr>
          <w:b/>
          <w:sz w:val="26"/>
          <w:szCs w:val="22"/>
        </w:rPr>
      </w:pPr>
      <w:r w:rsidRPr="0060393B">
        <w:rPr>
          <w:b/>
          <w:sz w:val="26"/>
          <w:szCs w:val="22"/>
        </w:rPr>
        <w:t xml:space="preserve">© </w:t>
      </w:r>
      <w:proofErr w:type="spellStart"/>
      <w:r w:rsidRPr="0060393B">
        <w:rPr>
          <w:b/>
          <w:sz w:val="26"/>
          <w:szCs w:val="22"/>
        </w:rPr>
        <w:t>Дiя</w:t>
      </w:r>
      <w:proofErr w:type="spellEnd"/>
    </w:p>
    <w:p w:rsidR="0060393B" w:rsidRPr="0060393B" w:rsidRDefault="0060393B" w:rsidP="0060393B">
      <w:pPr>
        <w:widowControl w:val="0"/>
        <w:autoSpaceDE w:val="0"/>
        <w:autoSpaceDN w:val="0"/>
        <w:spacing w:before="89"/>
        <w:ind w:right="239"/>
        <w:jc w:val="left"/>
        <w:rPr>
          <w:b/>
          <w:sz w:val="26"/>
          <w:szCs w:val="22"/>
        </w:rPr>
      </w:pPr>
      <w:r w:rsidRPr="0060393B">
        <w:rPr>
          <w:b/>
          <w:sz w:val="26"/>
          <w:szCs w:val="22"/>
        </w:rPr>
        <w:t xml:space="preserve">  № послуги в ЦНАП за переліком -№ 36 Ідентифікатор послуги: 00057</w:t>
      </w:r>
    </w:p>
    <w:p w:rsidR="0060393B" w:rsidRPr="0060393B" w:rsidRDefault="0060393B" w:rsidP="0060393B">
      <w:pPr>
        <w:widowControl w:val="0"/>
        <w:autoSpaceDE w:val="0"/>
        <w:autoSpaceDN w:val="0"/>
        <w:spacing w:before="8"/>
        <w:jc w:val="left"/>
        <w:rPr>
          <w:b/>
          <w:sz w:val="27"/>
          <w:szCs w:val="14"/>
        </w:rPr>
      </w:pPr>
    </w:p>
    <w:p w:rsidR="0060393B" w:rsidRPr="0060393B" w:rsidRDefault="0060393B" w:rsidP="0060393B">
      <w:pPr>
        <w:widowControl w:val="0"/>
        <w:autoSpaceDE w:val="0"/>
        <w:autoSpaceDN w:val="0"/>
        <w:spacing w:before="8"/>
        <w:jc w:val="left"/>
        <w:rPr>
          <w:b/>
          <w:sz w:val="27"/>
          <w:szCs w:val="14"/>
        </w:rPr>
      </w:pPr>
    </w:p>
    <w:p w:rsidR="0060393B" w:rsidRPr="0060393B" w:rsidRDefault="0060393B" w:rsidP="0060393B">
      <w:pPr>
        <w:widowControl w:val="0"/>
        <w:autoSpaceDE w:val="0"/>
        <w:autoSpaceDN w:val="0"/>
        <w:ind w:left="516" w:right="239"/>
        <w:jc w:val="center"/>
        <w:rPr>
          <w:b/>
          <w:bCs/>
        </w:rPr>
      </w:pPr>
      <w:r w:rsidRPr="0060393B">
        <w:rPr>
          <w:b/>
          <w:bCs/>
        </w:rPr>
        <w:t>Відділ державної реєстрації  ЦНАП міської ради</w:t>
      </w:r>
    </w:p>
    <w:p w:rsidR="00F03E60" w:rsidRPr="00476CFB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5223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4"/>
        <w:gridCol w:w="2998"/>
        <w:gridCol w:w="6989"/>
      </w:tblGrid>
      <w:tr w:rsidR="00476CFB" w:rsidRPr="00476CFB" w:rsidTr="0006030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83F" w:rsidRPr="00476CFB" w:rsidRDefault="00E0683F" w:rsidP="00E0683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476CFB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476CFB" w:rsidRDefault="00E0683F" w:rsidP="00E0683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76CFB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3B3BEE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BEE" w:rsidRPr="00476CFB" w:rsidRDefault="003B3BEE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BEE" w:rsidRPr="00476CFB" w:rsidRDefault="003B3BEE" w:rsidP="0087573C">
            <w:pPr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BEE" w:rsidRPr="00AB6914" w:rsidRDefault="0060393B" w:rsidP="009358CF">
            <w:pPr>
              <w:ind w:firstLine="151"/>
              <w:rPr>
                <w:sz w:val="24"/>
                <w:szCs w:val="24"/>
                <w:lang w:eastAsia="uk-UA"/>
              </w:rPr>
            </w:pPr>
            <w:r w:rsidRPr="0060393B">
              <w:rPr>
                <w:sz w:val="24"/>
                <w:szCs w:val="24"/>
                <w:lang w:eastAsia="uk-UA"/>
              </w:rPr>
              <w:t xml:space="preserve">11700, </w:t>
            </w:r>
            <w:proofErr w:type="spellStart"/>
            <w:r w:rsidRPr="0060393B">
              <w:rPr>
                <w:sz w:val="24"/>
                <w:szCs w:val="24"/>
                <w:lang w:eastAsia="uk-UA"/>
              </w:rPr>
              <w:t>м.Новоград-Волинський</w:t>
            </w:r>
            <w:proofErr w:type="spellEnd"/>
            <w:r w:rsidRPr="0060393B">
              <w:rPr>
                <w:sz w:val="24"/>
                <w:szCs w:val="24"/>
                <w:lang w:eastAsia="uk-UA"/>
              </w:rPr>
              <w:t>, вулиця Соборності, 13</w:t>
            </w:r>
          </w:p>
        </w:tc>
      </w:tr>
      <w:tr w:rsidR="003B3BEE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BEE" w:rsidRPr="00476CFB" w:rsidRDefault="003B3BEE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BEE" w:rsidRPr="00476CFB" w:rsidRDefault="003B3BEE" w:rsidP="0087573C">
            <w:pPr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393B" w:rsidRPr="0060393B" w:rsidRDefault="003B3BEE" w:rsidP="0060393B">
            <w:pPr>
              <w:ind w:firstLine="151"/>
              <w:rPr>
                <w:sz w:val="24"/>
                <w:szCs w:val="24"/>
                <w:lang w:eastAsia="uk-UA"/>
              </w:rPr>
            </w:pPr>
            <w:r w:rsidRPr="00AB6914">
              <w:rPr>
                <w:sz w:val="24"/>
                <w:szCs w:val="24"/>
                <w:lang w:eastAsia="uk-UA"/>
              </w:rPr>
              <w:t xml:space="preserve"> </w:t>
            </w:r>
            <w:r w:rsidR="0060393B" w:rsidRPr="0060393B">
              <w:rPr>
                <w:sz w:val="24"/>
                <w:szCs w:val="24"/>
                <w:lang w:eastAsia="uk-UA"/>
              </w:rPr>
              <w:t>Понеділок: з 9.00 до 17:15;</w:t>
            </w:r>
          </w:p>
          <w:p w:rsidR="0060393B" w:rsidRPr="0060393B" w:rsidRDefault="0060393B" w:rsidP="0060393B">
            <w:pPr>
              <w:ind w:firstLine="151"/>
              <w:rPr>
                <w:sz w:val="24"/>
                <w:szCs w:val="24"/>
                <w:lang w:eastAsia="uk-UA"/>
              </w:rPr>
            </w:pPr>
            <w:r w:rsidRPr="0060393B">
              <w:rPr>
                <w:sz w:val="24"/>
                <w:szCs w:val="24"/>
                <w:lang w:eastAsia="uk-UA"/>
              </w:rPr>
              <w:t>П’ятниця: з 8.00 до 16.00;</w:t>
            </w:r>
          </w:p>
          <w:p w:rsidR="003B3BEE" w:rsidRPr="00AB6914" w:rsidRDefault="0060393B" w:rsidP="0060393B">
            <w:pPr>
              <w:ind w:firstLine="151"/>
              <w:rPr>
                <w:sz w:val="24"/>
                <w:szCs w:val="24"/>
                <w:lang w:eastAsia="uk-UA"/>
              </w:rPr>
            </w:pPr>
            <w:r w:rsidRPr="0060393B">
              <w:rPr>
                <w:sz w:val="24"/>
                <w:szCs w:val="24"/>
                <w:lang w:eastAsia="uk-UA"/>
              </w:rPr>
              <w:t>Субота: з 9.00 до 14.00.</w:t>
            </w:r>
          </w:p>
        </w:tc>
      </w:tr>
      <w:tr w:rsidR="003B3BEE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BEE" w:rsidRPr="00476CFB" w:rsidRDefault="003B3BEE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BEE" w:rsidRPr="00476CFB" w:rsidRDefault="003B3BEE" w:rsidP="0087573C">
            <w:pPr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0393B" w:rsidRPr="0060393B" w:rsidRDefault="0060393B" w:rsidP="0060393B">
            <w:pPr>
              <w:ind w:firstLine="151"/>
              <w:rPr>
                <w:sz w:val="24"/>
                <w:szCs w:val="24"/>
                <w:lang w:eastAsia="uk-UA"/>
              </w:rPr>
            </w:pPr>
            <w:r w:rsidRPr="0060393B">
              <w:rPr>
                <w:sz w:val="24"/>
                <w:szCs w:val="24"/>
                <w:lang w:eastAsia="uk-UA"/>
              </w:rPr>
              <w:t>тел. (04141) 3-53-55</w:t>
            </w:r>
          </w:p>
          <w:p w:rsidR="0060393B" w:rsidRPr="0060393B" w:rsidRDefault="0060393B" w:rsidP="0060393B">
            <w:pPr>
              <w:ind w:firstLine="151"/>
              <w:rPr>
                <w:sz w:val="24"/>
                <w:szCs w:val="24"/>
                <w:lang w:eastAsia="uk-UA"/>
              </w:rPr>
            </w:pPr>
            <w:r w:rsidRPr="0060393B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60393B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60393B">
              <w:rPr>
                <w:sz w:val="24"/>
                <w:szCs w:val="24"/>
                <w:lang w:eastAsia="uk-UA"/>
              </w:rPr>
              <w:t xml:space="preserve"> відділу:vdr-nv@ukr.net</w:t>
            </w:r>
          </w:p>
          <w:p w:rsidR="003B3BEE" w:rsidRPr="00AB6914" w:rsidRDefault="003B3BEE" w:rsidP="009358CF">
            <w:pPr>
              <w:ind w:firstLine="151"/>
              <w:rPr>
                <w:sz w:val="24"/>
                <w:szCs w:val="24"/>
                <w:lang w:eastAsia="uk-UA"/>
              </w:rPr>
            </w:pPr>
          </w:p>
        </w:tc>
      </w:tr>
      <w:tr w:rsidR="00476CFB" w:rsidRPr="00476CFB" w:rsidTr="0006030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76CF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7F134A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F03E60" w:rsidP="007F134A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7F134A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476CFB" w:rsidRDefault="00F03E60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–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F03E60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2A34" w:rsidRPr="00476CFB" w:rsidRDefault="00AB2A34" w:rsidP="00AB2A34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476CFB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476CFB">
              <w:rPr>
                <w:bCs/>
                <w:sz w:val="24"/>
                <w:szCs w:val="24"/>
              </w:rPr>
              <w:t>1500/29630</w:t>
            </w:r>
            <w:r w:rsidRPr="00476CFB">
              <w:rPr>
                <w:sz w:val="24"/>
                <w:szCs w:val="24"/>
                <w:lang w:eastAsia="uk-UA"/>
              </w:rPr>
              <w:t>;</w:t>
            </w:r>
            <w:r w:rsidRPr="00476CFB">
              <w:rPr>
                <w:bCs/>
                <w:sz w:val="24"/>
                <w:szCs w:val="24"/>
              </w:rPr>
              <w:t xml:space="preserve"> </w:t>
            </w:r>
          </w:p>
          <w:p w:rsidR="00EA11EC" w:rsidRPr="00476CFB" w:rsidRDefault="007F134A" w:rsidP="00EA11EC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н</w:t>
            </w:r>
            <w:r w:rsidR="00F03E60" w:rsidRPr="00476CFB">
              <w:rPr>
                <w:sz w:val="24"/>
                <w:szCs w:val="24"/>
                <w:lang w:eastAsia="uk-UA"/>
              </w:rPr>
              <w:t>аказ Міністерства юстиції України від 09.02.2016</w:t>
            </w:r>
            <w:r w:rsidR="006521D5" w:rsidRPr="00476CFB">
              <w:rPr>
                <w:sz w:val="24"/>
                <w:szCs w:val="24"/>
                <w:lang w:eastAsia="uk-UA"/>
              </w:rPr>
              <w:t xml:space="preserve"> </w:t>
            </w:r>
            <w:r w:rsidR="00F03E60" w:rsidRPr="00476CFB">
              <w:rPr>
                <w:sz w:val="24"/>
                <w:szCs w:val="24"/>
                <w:lang w:eastAsia="uk-UA"/>
              </w:rPr>
              <w:t>№ 359/5</w:t>
            </w:r>
            <w:r w:rsidR="00183E9B" w:rsidRPr="00476CFB">
              <w:rPr>
                <w:sz w:val="24"/>
                <w:szCs w:val="24"/>
                <w:lang w:eastAsia="uk-UA"/>
              </w:rPr>
              <w:t xml:space="preserve"> «</w:t>
            </w:r>
            <w:r w:rsidR="00F03E60" w:rsidRPr="00476CFB">
              <w:rPr>
                <w:sz w:val="24"/>
                <w:szCs w:val="24"/>
                <w:lang w:eastAsia="uk-UA"/>
              </w:rPr>
              <w:t>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</w:t>
            </w:r>
            <w:r w:rsidR="00EA11EC" w:rsidRPr="00476CFB">
              <w:rPr>
                <w:sz w:val="24"/>
                <w:szCs w:val="24"/>
                <w:lang w:eastAsia="uk-UA"/>
              </w:rPr>
              <w:t>, зареєстрований у Міністерстві юстиції Ук</w:t>
            </w:r>
            <w:r w:rsidRPr="00476CFB">
              <w:rPr>
                <w:sz w:val="24"/>
                <w:szCs w:val="24"/>
                <w:lang w:eastAsia="uk-UA"/>
              </w:rPr>
              <w:t>раїни 09.02.2016 за</w:t>
            </w:r>
            <w:r w:rsidR="006521D5" w:rsidRPr="00476CFB">
              <w:rPr>
                <w:sz w:val="24"/>
                <w:szCs w:val="24"/>
                <w:lang w:eastAsia="uk-UA"/>
              </w:rPr>
              <w:t xml:space="preserve"> </w:t>
            </w:r>
            <w:r w:rsidRPr="00476CFB">
              <w:rPr>
                <w:sz w:val="24"/>
                <w:szCs w:val="24"/>
                <w:lang w:eastAsia="uk-UA"/>
              </w:rPr>
              <w:t>№ 200/28330;</w:t>
            </w:r>
          </w:p>
          <w:p w:rsidR="00F03E60" w:rsidRPr="00476CFB" w:rsidRDefault="007F134A" w:rsidP="00E6568C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н</w:t>
            </w:r>
            <w:r w:rsidR="00F03E60" w:rsidRPr="00476CFB">
              <w:rPr>
                <w:sz w:val="24"/>
                <w:szCs w:val="24"/>
                <w:lang w:eastAsia="uk-UA"/>
              </w:rPr>
              <w:t>аказ Міністерства юстиції України від 23.03.2016</w:t>
            </w:r>
            <w:r w:rsidR="006521D5" w:rsidRPr="00476CFB">
              <w:rPr>
                <w:sz w:val="24"/>
                <w:szCs w:val="24"/>
                <w:lang w:eastAsia="uk-UA"/>
              </w:rPr>
              <w:t xml:space="preserve"> </w:t>
            </w:r>
            <w:r w:rsidR="00F03E60" w:rsidRPr="00476CFB">
              <w:rPr>
                <w:sz w:val="24"/>
                <w:szCs w:val="24"/>
                <w:lang w:eastAsia="uk-UA"/>
              </w:rPr>
              <w:t>№ 784/5 «Про затвердження Порядку функціонування порталу електронних сервісів юридичних осіб, фізичних</w:t>
            </w:r>
            <w:r w:rsidR="00E6568C" w:rsidRPr="00476CFB">
              <w:rPr>
                <w:sz w:val="24"/>
                <w:szCs w:val="24"/>
                <w:lang w:eastAsia="uk-UA"/>
              </w:rPr>
              <w:t xml:space="preserve"> </w:t>
            </w:r>
            <w:r w:rsidR="00F03E60" w:rsidRPr="00476CFB">
              <w:rPr>
                <w:sz w:val="24"/>
                <w:szCs w:val="24"/>
                <w:lang w:eastAsia="uk-UA"/>
              </w:rPr>
              <w:t xml:space="preserve">осіб – підприємців та громадських формувань, що не мають статусу </w:t>
            </w:r>
            <w:r w:rsidR="00F03E60" w:rsidRPr="00476CFB">
              <w:rPr>
                <w:sz w:val="24"/>
                <w:szCs w:val="24"/>
                <w:lang w:eastAsia="uk-UA"/>
              </w:rPr>
              <w:lastRenderedPageBreak/>
              <w:t>юридичної особи», зареєстрований у Міністерстві юстиції Ук</w:t>
            </w:r>
            <w:r w:rsidRPr="00476CFB">
              <w:rPr>
                <w:sz w:val="24"/>
                <w:szCs w:val="24"/>
                <w:lang w:eastAsia="uk-UA"/>
              </w:rPr>
              <w:t>раїни 23.03.2016 за № 427/28557</w:t>
            </w:r>
          </w:p>
        </w:tc>
      </w:tr>
      <w:tr w:rsidR="00476CFB" w:rsidRPr="00476CFB" w:rsidTr="0006030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76CFB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7F134A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1F3A9A" w:rsidP="006521D5">
            <w:pPr>
              <w:ind w:firstLine="223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</w:rPr>
              <w:t xml:space="preserve">Звернення уповноваженого представника  юридичної особи </w:t>
            </w:r>
            <w:r w:rsidR="007F134A" w:rsidRPr="00476CFB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7F134A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F03E60" w:rsidP="001F3A9A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Вичерпний перелік документів, необхідних для отри</w:t>
            </w:r>
            <w:r w:rsidR="001F3A9A" w:rsidRPr="00476CFB">
              <w:rPr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0031" w:rsidRPr="00476CFB" w:rsidRDefault="00183E9B" w:rsidP="00950031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" w:name="n550"/>
            <w:bookmarkEnd w:id="1"/>
            <w:r w:rsidRPr="00476CFB">
              <w:rPr>
                <w:sz w:val="24"/>
                <w:szCs w:val="24"/>
                <w:lang w:eastAsia="uk-UA"/>
              </w:rPr>
              <w:t>З</w:t>
            </w:r>
            <w:r w:rsidR="00950031" w:rsidRPr="00476CFB">
              <w:rPr>
                <w:sz w:val="24"/>
                <w:szCs w:val="24"/>
                <w:lang w:eastAsia="uk-UA"/>
              </w:rPr>
              <w:t>аява про державну реєстрацію переходу з власного установчого документа на діяльність на підставі модельного статуту;</w:t>
            </w:r>
          </w:p>
          <w:p w:rsidR="00950031" w:rsidRPr="00476CFB" w:rsidRDefault="00950031" w:rsidP="00950031">
            <w:pPr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уповноваженого органу управління юридичної особи про перехід на діяльність</w:t>
            </w:r>
            <w:r w:rsidR="006B6C3D" w:rsidRPr="00476CFB">
              <w:rPr>
                <w:sz w:val="24"/>
                <w:szCs w:val="24"/>
                <w:lang w:eastAsia="uk-UA"/>
              </w:rPr>
              <w:t xml:space="preserve"> на підставі модельного статуту;</w:t>
            </w:r>
          </w:p>
          <w:p w:rsidR="006B6C3D" w:rsidRPr="00476CFB" w:rsidRDefault="006B6C3D" w:rsidP="00950031">
            <w:pPr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:rsidR="001F3A9A" w:rsidRPr="00476CFB" w:rsidRDefault="001F3A9A" w:rsidP="001F3A9A">
            <w:pPr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У разі подання документів, 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формувань,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F03E60" w:rsidRPr="00476CFB" w:rsidRDefault="001F3A9A" w:rsidP="00F60D1D">
            <w:pPr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Якщо документи подаються особисто, заявник пред'являє свій паспорт громадянина України</w:t>
            </w:r>
            <w:r w:rsidR="007F134A" w:rsidRPr="00476CFB">
              <w:rPr>
                <w:sz w:val="24"/>
                <w:szCs w:val="24"/>
                <w:lang w:eastAsia="uk-UA"/>
              </w:rPr>
              <w:t>,</w:t>
            </w:r>
            <w:r w:rsidRPr="00476CFB">
              <w:rPr>
                <w:sz w:val="24"/>
                <w:szCs w:val="24"/>
                <w:lang w:eastAsia="uk-UA"/>
              </w:rPr>
              <w:t xml:space="preserve"> або тимчасове посвідчення громадянина України, або паспортний документ іноземця, або посвідчення особи без громадянства, або посвідку на по</w:t>
            </w:r>
            <w:r w:rsidR="007F134A" w:rsidRPr="00476CFB">
              <w:rPr>
                <w:sz w:val="24"/>
                <w:szCs w:val="24"/>
                <w:lang w:eastAsia="uk-UA"/>
              </w:rPr>
              <w:t>стійне або тимчасове проживання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7F134A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F03E60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476CFB">
              <w:rPr>
                <w:sz w:val="24"/>
                <w:szCs w:val="24"/>
              </w:rPr>
              <w:t xml:space="preserve">1. </w:t>
            </w:r>
            <w:r w:rsidR="007F134A" w:rsidRPr="00476CFB">
              <w:rPr>
                <w:sz w:val="24"/>
                <w:szCs w:val="24"/>
              </w:rPr>
              <w:t>У</w:t>
            </w:r>
            <w:r w:rsidRPr="00476CFB">
              <w:rPr>
                <w:sz w:val="24"/>
                <w:szCs w:val="24"/>
              </w:rPr>
              <w:t xml:space="preserve"> паперовій формі </w:t>
            </w:r>
            <w:r w:rsidR="005316A9" w:rsidRPr="00476CFB">
              <w:rPr>
                <w:sz w:val="24"/>
                <w:szCs w:val="24"/>
              </w:rPr>
              <w:t xml:space="preserve">документи </w:t>
            </w:r>
            <w:r w:rsidRPr="00476CFB">
              <w:rPr>
                <w:sz w:val="24"/>
                <w:szCs w:val="24"/>
              </w:rPr>
              <w:t>подаються заявником особисто або поштовим відправленням.</w:t>
            </w:r>
          </w:p>
          <w:p w:rsidR="00F03E60" w:rsidRPr="00476CFB" w:rsidRDefault="00F03E60" w:rsidP="00A36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</w:rPr>
              <w:t xml:space="preserve">2. </w:t>
            </w:r>
            <w:r w:rsidR="00DC2A9F" w:rsidRPr="00476CFB">
              <w:rPr>
                <w:sz w:val="24"/>
                <w:szCs w:val="24"/>
              </w:rPr>
              <w:t>В</w:t>
            </w:r>
            <w:r w:rsidRPr="00476CFB">
              <w:rPr>
                <w:sz w:val="24"/>
                <w:szCs w:val="24"/>
              </w:rPr>
              <w:t xml:space="preserve"> </w:t>
            </w:r>
            <w:r w:rsidRPr="00476CFB">
              <w:rPr>
                <w:sz w:val="24"/>
                <w:szCs w:val="24"/>
                <w:lang w:eastAsia="uk-UA"/>
              </w:rPr>
              <w:t xml:space="preserve">електронній формі </w:t>
            </w:r>
            <w:r w:rsidR="00DC2A9F" w:rsidRPr="00476CFB">
              <w:rPr>
                <w:sz w:val="24"/>
                <w:szCs w:val="24"/>
                <w:lang w:eastAsia="uk-UA"/>
              </w:rPr>
              <w:t>д</w:t>
            </w:r>
            <w:r w:rsidR="00DC2A9F" w:rsidRPr="00476CFB">
              <w:rPr>
                <w:sz w:val="24"/>
                <w:szCs w:val="24"/>
              </w:rPr>
              <w:t>окументи</w:t>
            </w:r>
            <w:r w:rsidR="00DC2A9F" w:rsidRPr="00476CFB">
              <w:rPr>
                <w:sz w:val="24"/>
                <w:szCs w:val="24"/>
                <w:lang w:eastAsia="uk-UA"/>
              </w:rPr>
              <w:t xml:space="preserve"> </w:t>
            </w:r>
            <w:r w:rsidRPr="00476CFB">
              <w:rPr>
                <w:sz w:val="24"/>
                <w:szCs w:val="24"/>
                <w:lang w:eastAsia="uk-UA"/>
              </w:rPr>
              <w:t xml:space="preserve">подаються </w:t>
            </w:r>
            <w:r w:rsidRPr="00476CFB">
              <w:rPr>
                <w:sz w:val="24"/>
                <w:szCs w:val="24"/>
              </w:rPr>
              <w:t>че</w:t>
            </w:r>
            <w:r w:rsidR="007F134A" w:rsidRPr="00476CFB">
              <w:rPr>
                <w:sz w:val="24"/>
                <w:szCs w:val="24"/>
              </w:rPr>
              <w:t>рез портал електронних сервісів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7F134A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7F134A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7F134A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F03E60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:rsidR="006B6C3D" w:rsidRPr="00476CFB" w:rsidRDefault="006B6C3D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 w:rsidR="00F03E60" w:rsidRPr="00476CFB" w:rsidRDefault="00F03E60" w:rsidP="00AA6B0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476CFB">
              <w:rPr>
                <w:sz w:val="24"/>
                <w:szCs w:val="24"/>
                <w:lang w:eastAsia="uk-UA"/>
              </w:rPr>
              <w:t>Строк зупинення розгляду документів, поданих для державної реєстрації, становить 15 кал</w:t>
            </w:r>
            <w:r w:rsidR="007F134A" w:rsidRPr="00476CFB">
              <w:rPr>
                <w:sz w:val="24"/>
                <w:szCs w:val="24"/>
                <w:lang w:eastAsia="uk-UA"/>
              </w:rPr>
              <w:t xml:space="preserve">ендарних днів з дати їх </w:t>
            </w:r>
            <w:r w:rsidR="00CA3A1A" w:rsidRPr="00476CFB">
              <w:rPr>
                <w:sz w:val="24"/>
                <w:szCs w:val="24"/>
                <w:lang w:eastAsia="uk-UA"/>
              </w:rPr>
              <w:t>зупинення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476CFB" w:rsidRDefault="007F134A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476CFB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271C" w:rsidRPr="00476CFB" w:rsidRDefault="00183E9B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2" w:name="o371"/>
            <w:bookmarkStart w:id="3" w:name="o625"/>
            <w:bookmarkStart w:id="4" w:name="o545"/>
            <w:bookmarkEnd w:id="2"/>
            <w:bookmarkEnd w:id="3"/>
            <w:bookmarkEnd w:id="4"/>
            <w:r w:rsidRPr="00476CFB">
              <w:rPr>
                <w:sz w:val="24"/>
                <w:szCs w:val="24"/>
                <w:lang w:eastAsia="uk-UA"/>
              </w:rPr>
              <w:t>П</w:t>
            </w:r>
            <w:r w:rsidR="0052271C" w:rsidRPr="00476CFB">
              <w:rPr>
                <w:sz w:val="24"/>
                <w:szCs w:val="24"/>
                <w:lang w:eastAsia="uk-UA"/>
              </w:rPr>
              <w:t>одання документів або відомостей, визначених Законом</w:t>
            </w:r>
            <w:r w:rsidR="00DC2A9F" w:rsidRPr="00476CFB">
              <w:rPr>
                <w:sz w:val="24"/>
                <w:szCs w:val="24"/>
                <w:lang w:eastAsia="uk-UA"/>
              </w:rPr>
              <w:t xml:space="preserve"> України «Про державну реєстрацію юридичних осіб, фізичних осіб – підприємців та громадських формувань»</w:t>
            </w:r>
            <w:r w:rsidR="0052271C" w:rsidRPr="00476CFB">
              <w:rPr>
                <w:sz w:val="24"/>
                <w:szCs w:val="24"/>
                <w:lang w:eastAsia="uk-UA"/>
              </w:rPr>
              <w:t>, не в повному обсязі;</w:t>
            </w:r>
          </w:p>
          <w:p w:rsidR="0052271C" w:rsidRPr="00476CFB" w:rsidRDefault="0052271C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 xml:space="preserve">невідповідність документів вимогам, установленим статтею 15 Закону України </w:t>
            </w:r>
            <w:r w:rsidR="00DC2A9F" w:rsidRPr="00476CFB">
              <w:rPr>
                <w:sz w:val="24"/>
                <w:szCs w:val="24"/>
                <w:lang w:eastAsia="uk-UA"/>
              </w:rPr>
              <w:t>«Про державну реєстрацію юридичних осіб, фізичних осіб – підприємців та громадських формувань»</w:t>
            </w:r>
            <w:r w:rsidRPr="00476CFB">
              <w:rPr>
                <w:sz w:val="24"/>
                <w:szCs w:val="24"/>
                <w:lang w:eastAsia="uk-UA"/>
              </w:rPr>
              <w:t>;</w:t>
            </w:r>
          </w:p>
          <w:p w:rsidR="0052271C" w:rsidRPr="00476CFB" w:rsidRDefault="0052271C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 xml:space="preserve">невідповідність відомостей, зазначених у заяві про державну </w:t>
            </w:r>
            <w:r w:rsidRPr="00476CFB">
              <w:rPr>
                <w:sz w:val="24"/>
                <w:szCs w:val="24"/>
                <w:lang w:eastAsia="uk-UA"/>
              </w:rPr>
              <w:lastRenderedPageBreak/>
              <w:t>реєстрацію, відомостям, зазначеним у документах, поданих для державної реєстрації, або відомостям, що містяться в Єдиному державному реєстрі</w:t>
            </w:r>
            <w:r w:rsidR="00DC2A9F" w:rsidRPr="00476CFB">
              <w:rPr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476CFB">
              <w:rPr>
                <w:sz w:val="24"/>
                <w:szCs w:val="24"/>
                <w:lang w:eastAsia="uk-UA"/>
              </w:rPr>
              <w:t>;</w:t>
            </w:r>
          </w:p>
          <w:p w:rsidR="0052271C" w:rsidRPr="00476CFB" w:rsidRDefault="0052271C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</w:t>
            </w:r>
            <w:r w:rsidR="00DC2A9F" w:rsidRPr="00476CFB">
              <w:rPr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476CFB">
              <w:rPr>
                <w:sz w:val="24"/>
                <w:szCs w:val="24"/>
                <w:lang w:eastAsia="uk-UA"/>
              </w:rPr>
              <w:t>;</w:t>
            </w:r>
          </w:p>
          <w:p w:rsidR="00F03E60" w:rsidRPr="00476CFB" w:rsidRDefault="0052271C" w:rsidP="0052271C">
            <w:pPr>
              <w:tabs>
                <w:tab w:val="left" w:pos="-67"/>
              </w:tabs>
              <w:ind w:firstLine="217"/>
              <w:rPr>
                <w:strike/>
                <w:sz w:val="24"/>
                <w:szCs w:val="24"/>
              </w:rPr>
            </w:pPr>
            <w:r w:rsidRPr="00476CFB">
              <w:rPr>
                <w:sz w:val="24"/>
                <w:szCs w:val="24"/>
                <w:lang w:eastAsia="uk-UA"/>
              </w:rPr>
              <w:t>подання документів з порушенням встановленого закон</w:t>
            </w:r>
            <w:r w:rsidR="007F134A" w:rsidRPr="00476CFB">
              <w:rPr>
                <w:sz w:val="24"/>
                <w:szCs w:val="24"/>
                <w:lang w:eastAsia="uk-UA"/>
              </w:rPr>
              <w:t>одавством строку для їх подання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F03E60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Перелік підстав для відмови у державні</w:t>
            </w:r>
            <w:r w:rsidR="007F134A" w:rsidRPr="00476CFB">
              <w:rPr>
                <w:sz w:val="24"/>
                <w:szCs w:val="24"/>
                <w:lang w:eastAsia="uk-UA"/>
              </w:rPr>
              <w:t>й</w:t>
            </w:r>
            <w:r w:rsidRPr="00476CFB">
              <w:rPr>
                <w:sz w:val="24"/>
                <w:szCs w:val="24"/>
                <w:lang w:eastAsia="uk-UA"/>
              </w:rPr>
              <w:t xml:space="preserve"> реєстрації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183E9B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Д</w:t>
            </w:r>
            <w:r w:rsidR="00F03E60" w:rsidRPr="00476CFB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:rsidR="00F03E60" w:rsidRPr="00476CFB" w:rsidRDefault="00F03E60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 xml:space="preserve">у Єдиному державному реєстрі </w:t>
            </w:r>
            <w:r w:rsidR="00010AF8" w:rsidRPr="00476CFB">
              <w:rPr>
                <w:sz w:val="24"/>
                <w:szCs w:val="24"/>
                <w:lang w:eastAsia="uk-UA"/>
              </w:rPr>
              <w:t xml:space="preserve">юридичних осіб, фізичних </w:t>
            </w:r>
            <w:r w:rsidR="00AB2A34" w:rsidRPr="00476CFB">
              <w:rPr>
                <w:sz w:val="24"/>
                <w:szCs w:val="24"/>
                <w:lang w:eastAsia="uk-UA"/>
              </w:rPr>
              <w:br/>
            </w:r>
            <w:r w:rsidR="00010AF8" w:rsidRPr="00476CFB">
              <w:rPr>
                <w:sz w:val="24"/>
                <w:szCs w:val="24"/>
                <w:lang w:eastAsia="uk-UA"/>
              </w:rPr>
              <w:t xml:space="preserve">осіб – підприємців та громадських формувань </w:t>
            </w:r>
            <w:r w:rsidRPr="00476CFB">
              <w:rPr>
                <w:sz w:val="24"/>
                <w:szCs w:val="24"/>
                <w:lang w:eastAsia="uk-UA"/>
              </w:rPr>
              <w:t>містяться відомості про судове рішення щодо заборони проведення реєстраційної дії;</w:t>
            </w:r>
          </w:p>
          <w:p w:rsidR="00F03E60" w:rsidRPr="00476CFB" w:rsidRDefault="00F03E60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 w:rsidR="00F03E60" w:rsidRPr="00476CFB" w:rsidRDefault="00F03E60" w:rsidP="00A364D7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документи суперечать вимогам</w:t>
            </w:r>
            <w:r w:rsidR="004B42AC" w:rsidRPr="00476CFB">
              <w:rPr>
                <w:sz w:val="24"/>
                <w:szCs w:val="24"/>
                <w:lang w:eastAsia="uk-UA"/>
              </w:rPr>
              <w:t xml:space="preserve"> Конституції та законів України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F03E60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F3A9A" w:rsidRPr="00476CFB" w:rsidRDefault="00183E9B" w:rsidP="001F3A9A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5" w:name="o638"/>
            <w:bookmarkEnd w:id="5"/>
            <w:r w:rsidRPr="00476CFB">
              <w:rPr>
                <w:sz w:val="24"/>
                <w:szCs w:val="24"/>
              </w:rPr>
              <w:t>В</w:t>
            </w:r>
            <w:r w:rsidR="001F3A9A" w:rsidRPr="00476CFB">
              <w:rPr>
                <w:sz w:val="24"/>
                <w:szCs w:val="24"/>
              </w:rPr>
              <w:t xml:space="preserve">несення відповідного запису до </w:t>
            </w:r>
            <w:r w:rsidR="001F3A9A" w:rsidRPr="00476CFB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:rsidR="001F3A9A" w:rsidRPr="00476CFB" w:rsidRDefault="001F3A9A" w:rsidP="001F3A9A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</w:rPr>
              <w:t xml:space="preserve">виписка з </w:t>
            </w:r>
            <w:r w:rsidRPr="00476CFB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</w:t>
            </w:r>
            <w:r w:rsidR="00AB2A34" w:rsidRPr="00476CFB">
              <w:rPr>
                <w:sz w:val="24"/>
                <w:szCs w:val="24"/>
                <w:lang w:eastAsia="uk-UA"/>
              </w:rPr>
              <w:t xml:space="preserve"> </w:t>
            </w:r>
            <w:r w:rsidRPr="00476CFB">
              <w:rPr>
                <w:sz w:val="24"/>
                <w:szCs w:val="24"/>
                <w:lang w:eastAsia="uk-UA"/>
              </w:rPr>
              <w:t>– підприємців та громадських формувань</w:t>
            </w:r>
            <w:r w:rsidR="00AB2A34" w:rsidRPr="00476CFB">
              <w:rPr>
                <w:sz w:val="24"/>
                <w:szCs w:val="24"/>
                <w:lang w:eastAsia="uk-UA"/>
              </w:rPr>
              <w:t xml:space="preserve"> </w:t>
            </w:r>
            <w:r w:rsidRPr="00476CFB">
              <w:rPr>
                <w:sz w:val="24"/>
                <w:szCs w:val="24"/>
                <w:lang w:eastAsia="uk-UA"/>
              </w:rPr>
              <w:t>– у разі внесення змін до відомостей, що відображаються у виписці;</w:t>
            </w:r>
          </w:p>
          <w:p w:rsidR="00F03E60" w:rsidRPr="00476CFB" w:rsidRDefault="001F3A9A" w:rsidP="00F60D1D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 xml:space="preserve">повідомлення про відмову у державній реєстрації із зазначенням виключного переліку </w:t>
            </w:r>
            <w:r w:rsidR="007F134A" w:rsidRPr="00476CFB">
              <w:rPr>
                <w:sz w:val="24"/>
                <w:szCs w:val="24"/>
                <w:lang w:eastAsia="uk-UA"/>
              </w:rPr>
              <w:t>підстав для відмови</w:t>
            </w:r>
          </w:p>
        </w:tc>
      </w:tr>
      <w:tr w:rsidR="00476CFB" w:rsidRPr="00476CFB" w:rsidTr="00060301"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F03E60" w:rsidP="007F134A">
            <w:pPr>
              <w:jc w:val="center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76CFB" w:rsidRDefault="001F3A9A" w:rsidP="006B6C3D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476CFB">
              <w:rPr>
                <w:sz w:val="24"/>
                <w:szCs w:val="24"/>
              </w:rPr>
              <w:t>Результати надання адміністративн</w:t>
            </w:r>
            <w:r w:rsidR="00183E9B" w:rsidRPr="00476CFB">
              <w:rPr>
                <w:sz w:val="24"/>
                <w:szCs w:val="24"/>
              </w:rPr>
              <w:t>ої</w:t>
            </w:r>
            <w:r w:rsidRPr="00476CFB">
              <w:rPr>
                <w:sz w:val="24"/>
                <w:szCs w:val="24"/>
              </w:rPr>
              <w:t xml:space="preserve"> послуг</w:t>
            </w:r>
            <w:r w:rsidR="00183E9B" w:rsidRPr="00476CFB">
              <w:rPr>
                <w:sz w:val="24"/>
                <w:szCs w:val="24"/>
              </w:rPr>
              <w:t>и</w:t>
            </w:r>
            <w:r w:rsidRPr="00476CFB">
              <w:rPr>
                <w:sz w:val="24"/>
                <w:szCs w:val="24"/>
              </w:rPr>
              <w:t xml:space="preserve"> у сфері державної реєстрації </w:t>
            </w:r>
            <w:r w:rsidR="006B6C3D" w:rsidRPr="00476CFB">
              <w:rPr>
                <w:sz w:val="24"/>
                <w:szCs w:val="24"/>
              </w:rPr>
              <w:t xml:space="preserve">(у тому числі виписка з </w:t>
            </w:r>
            <w:r w:rsidR="006B6C3D" w:rsidRPr="00476CFB">
              <w:rPr>
                <w:sz w:val="24"/>
                <w:szCs w:val="24"/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формувань) </w:t>
            </w:r>
            <w:r w:rsidR="001B4E5D" w:rsidRPr="00476CFB">
              <w:rPr>
                <w:sz w:val="24"/>
                <w:szCs w:val="24"/>
                <w:lang w:eastAsia="uk-UA"/>
              </w:rPr>
              <w:t>в електронній формі</w:t>
            </w:r>
            <w:r w:rsidR="00DD6DF3" w:rsidRPr="00476CFB">
              <w:rPr>
                <w:sz w:val="24"/>
                <w:szCs w:val="24"/>
                <w:lang w:eastAsia="uk-UA"/>
              </w:rPr>
              <w:t xml:space="preserve"> </w:t>
            </w:r>
            <w:r w:rsidRPr="00476CFB">
              <w:rPr>
                <w:sz w:val="24"/>
                <w:szCs w:val="24"/>
              </w:rPr>
              <w:t>оприлюднюються на порталі електронних сервісів та доступні для їх пошуку за кодом доступу</w:t>
            </w:r>
            <w:r w:rsidR="009269A7" w:rsidRPr="00476CFB">
              <w:rPr>
                <w:sz w:val="24"/>
                <w:szCs w:val="24"/>
              </w:rPr>
              <w:t>.</w:t>
            </w:r>
          </w:p>
          <w:p w:rsidR="00AB2A34" w:rsidRPr="00476CFB" w:rsidRDefault="009C5800" w:rsidP="00AB2A34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476CFB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</w:t>
            </w:r>
            <w:r w:rsidR="00AB2A34" w:rsidRPr="00476CFB">
              <w:rPr>
                <w:sz w:val="24"/>
                <w:szCs w:val="24"/>
              </w:rPr>
              <w:t>*.</w:t>
            </w:r>
          </w:p>
          <w:p w:rsidR="009269A7" w:rsidRPr="00476CFB" w:rsidRDefault="009269A7" w:rsidP="00AB2A34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76CFB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AB2A34" w:rsidRPr="00476CFB" w:rsidRDefault="00AB2A34" w:rsidP="006521D5">
      <w:pPr>
        <w:tabs>
          <w:tab w:val="left" w:pos="9564"/>
        </w:tabs>
        <w:ind w:left="-426"/>
        <w:rPr>
          <w:sz w:val="6"/>
          <w:szCs w:val="6"/>
        </w:rPr>
      </w:pPr>
      <w:bookmarkStart w:id="6" w:name="n43"/>
      <w:bookmarkEnd w:id="6"/>
      <w:r w:rsidRPr="00476CFB">
        <w:rPr>
          <w:sz w:val="6"/>
          <w:szCs w:val="6"/>
        </w:rPr>
        <w:t>________________________</w:t>
      </w:r>
    </w:p>
    <w:p w:rsidR="00AB2A34" w:rsidRDefault="00AB2A34" w:rsidP="006521D5">
      <w:pPr>
        <w:tabs>
          <w:tab w:val="left" w:pos="9564"/>
        </w:tabs>
        <w:ind w:left="-426"/>
        <w:rPr>
          <w:sz w:val="14"/>
          <w:szCs w:val="14"/>
        </w:rPr>
      </w:pPr>
      <w:r w:rsidRPr="00476CFB">
        <w:rPr>
          <w:sz w:val="14"/>
          <w:szCs w:val="14"/>
        </w:rPr>
        <w:t>*Після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формувань».</w:t>
      </w:r>
    </w:p>
    <w:p w:rsidR="00762122" w:rsidRDefault="00762122" w:rsidP="006521D5">
      <w:pPr>
        <w:tabs>
          <w:tab w:val="left" w:pos="9564"/>
        </w:tabs>
        <w:ind w:left="-426"/>
        <w:rPr>
          <w:sz w:val="14"/>
          <w:szCs w:val="14"/>
        </w:rPr>
      </w:pPr>
    </w:p>
    <w:p w:rsidR="00762122" w:rsidRDefault="00762122" w:rsidP="006521D5">
      <w:pPr>
        <w:tabs>
          <w:tab w:val="left" w:pos="9564"/>
        </w:tabs>
        <w:ind w:left="-426"/>
        <w:rPr>
          <w:sz w:val="14"/>
          <w:szCs w:val="14"/>
        </w:rPr>
      </w:pPr>
    </w:p>
    <w:p w:rsidR="00762122" w:rsidRDefault="00762122" w:rsidP="006521D5">
      <w:pPr>
        <w:tabs>
          <w:tab w:val="left" w:pos="9564"/>
        </w:tabs>
        <w:ind w:left="-426"/>
        <w:rPr>
          <w:sz w:val="14"/>
          <w:szCs w:val="14"/>
        </w:rPr>
      </w:pPr>
    </w:p>
    <w:p w:rsidR="00762122" w:rsidRDefault="00762122" w:rsidP="006521D5">
      <w:pPr>
        <w:tabs>
          <w:tab w:val="left" w:pos="9564"/>
        </w:tabs>
        <w:ind w:left="-426"/>
        <w:rPr>
          <w:sz w:val="14"/>
          <w:szCs w:val="14"/>
        </w:rPr>
      </w:pPr>
    </w:p>
    <w:p w:rsidR="00762122" w:rsidRDefault="00762122" w:rsidP="006521D5">
      <w:pPr>
        <w:tabs>
          <w:tab w:val="left" w:pos="9564"/>
        </w:tabs>
        <w:ind w:left="-426"/>
        <w:rPr>
          <w:sz w:val="14"/>
          <w:szCs w:val="14"/>
        </w:rPr>
      </w:pPr>
    </w:p>
    <w:p w:rsidR="00762122" w:rsidRDefault="00762122" w:rsidP="006521D5">
      <w:pPr>
        <w:tabs>
          <w:tab w:val="left" w:pos="9564"/>
        </w:tabs>
        <w:ind w:left="-426"/>
        <w:rPr>
          <w:sz w:val="14"/>
          <w:szCs w:val="14"/>
        </w:rPr>
      </w:pPr>
    </w:p>
    <w:p w:rsidR="00762122" w:rsidRDefault="00762122" w:rsidP="006521D5">
      <w:pPr>
        <w:tabs>
          <w:tab w:val="left" w:pos="9564"/>
        </w:tabs>
        <w:ind w:left="-426"/>
        <w:rPr>
          <w:sz w:val="14"/>
          <w:szCs w:val="14"/>
        </w:rPr>
      </w:pPr>
    </w:p>
    <w:p w:rsidR="00762122" w:rsidRDefault="00762122" w:rsidP="006521D5">
      <w:pPr>
        <w:tabs>
          <w:tab w:val="left" w:pos="9564"/>
        </w:tabs>
        <w:ind w:left="-426"/>
        <w:rPr>
          <w:sz w:val="14"/>
          <w:szCs w:val="14"/>
        </w:rPr>
      </w:pPr>
    </w:p>
    <w:p w:rsidR="00762122" w:rsidRDefault="00762122" w:rsidP="006521D5">
      <w:pPr>
        <w:tabs>
          <w:tab w:val="left" w:pos="9564"/>
        </w:tabs>
        <w:ind w:left="-426"/>
        <w:rPr>
          <w:sz w:val="14"/>
          <w:szCs w:val="14"/>
        </w:rPr>
      </w:pPr>
    </w:p>
    <w:p w:rsidR="00762122" w:rsidRDefault="00762122" w:rsidP="006521D5">
      <w:pPr>
        <w:tabs>
          <w:tab w:val="left" w:pos="9564"/>
        </w:tabs>
        <w:ind w:left="-426"/>
        <w:rPr>
          <w:sz w:val="14"/>
          <w:szCs w:val="14"/>
        </w:rPr>
      </w:pPr>
    </w:p>
    <w:p w:rsidR="00762122" w:rsidRDefault="00762122" w:rsidP="006521D5">
      <w:pPr>
        <w:tabs>
          <w:tab w:val="left" w:pos="9564"/>
        </w:tabs>
        <w:ind w:left="-426"/>
        <w:rPr>
          <w:sz w:val="14"/>
          <w:szCs w:val="14"/>
        </w:rPr>
      </w:pPr>
    </w:p>
    <w:p w:rsidR="00762122" w:rsidRDefault="00762122" w:rsidP="006521D5">
      <w:pPr>
        <w:tabs>
          <w:tab w:val="left" w:pos="9564"/>
        </w:tabs>
        <w:ind w:left="-426"/>
        <w:rPr>
          <w:sz w:val="14"/>
          <w:szCs w:val="14"/>
        </w:rPr>
      </w:pPr>
    </w:p>
    <w:p w:rsidR="00762122" w:rsidRDefault="00762122" w:rsidP="006521D5">
      <w:pPr>
        <w:tabs>
          <w:tab w:val="left" w:pos="9564"/>
        </w:tabs>
        <w:ind w:left="-426"/>
        <w:rPr>
          <w:sz w:val="14"/>
          <w:szCs w:val="14"/>
        </w:rPr>
      </w:pPr>
    </w:p>
    <w:p w:rsidR="00762122" w:rsidRDefault="00762122" w:rsidP="006521D5">
      <w:pPr>
        <w:tabs>
          <w:tab w:val="left" w:pos="9564"/>
        </w:tabs>
        <w:ind w:left="-426"/>
        <w:rPr>
          <w:sz w:val="14"/>
          <w:szCs w:val="14"/>
        </w:rPr>
      </w:pPr>
    </w:p>
    <w:p w:rsidR="00762122" w:rsidRPr="00476CFB" w:rsidRDefault="00762122" w:rsidP="006521D5">
      <w:pPr>
        <w:tabs>
          <w:tab w:val="left" w:pos="9564"/>
        </w:tabs>
        <w:ind w:left="-426"/>
        <w:rPr>
          <w:b/>
          <w:sz w:val="14"/>
          <w:szCs w:val="14"/>
        </w:rPr>
      </w:pPr>
    </w:p>
    <w:p w:rsidR="00762122" w:rsidRPr="00780767" w:rsidRDefault="00762122" w:rsidP="00762122">
      <w:pPr>
        <w:spacing w:line="276" w:lineRule="auto"/>
        <w:jc w:val="center"/>
        <w:rPr>
          <w:b/>
          <w:sz w:val="24"/>
          <w:szCs w:val="24"/>
          <w:lang w:eastAsia="uk-UA"/>
        </w:rPr>
      </w:pPr>
      <w:r w:rsidRPr="00780767">
        <w:rPr>
          <w:b/>
          <w:sz w:val="24"/>
          <w:szCs w:val="24"/>
          <w:lang w:eastAsia="uk-UA"/>
        </w:rPr>
        <w:lastRenderedPageBreak/>
        <w:t>ТЕХНОЛОГІЧНА КАРТКА</w:t>
      </w:r>
    </w:p>
    <w:p w:rsidR="00762122" w:rsidRPr="00780767" w:rsidRDefault="00762122" w:rsidP="00762122">
      <w:pPr>
        <w:spacing w:line="276" w:lineRule="auto"/>
        <w:jc w:val="center"/>
        <w:rPr>
          <w:b/>
          <w:sz w:val="24"/>
          <w:szCs w:val="24"/>
          <w:lang w:eastAsia="uk-UA"/>
        </w:rPr>
      </w:pPr>
      <w:r w:rsidRPr="00780767">
        <w:rPr>
          <w:b/>
          <w:sz w:val="24"/>
          <w:szCs w:val="24"/>
          <w:lang w:eastAsia="uk-UA"/>
        </w:rPr>
        <w:t xml:space="preserve">АДІМІНСТРАТИВНОЇ ПОСЛУГИ </w:t>
      </w:r>
    </w:p>
    <w:p w:rsidR="00762122" w:rsidRPr="004D171F" w:rsidRDefault="00762122" w:rsidP="00762122">
      <w:pPr>
        <w:spacing w:line="276" w:lineRule="auto"/>
        <w:jc w:val="center"/>
        <w:rPr>
          <w:b/>
          <w:sz w:val="24"/>
          <w:szCs w:val="24"/>
          <w:lang w:eastAsia="uk-UA"/>
        </w:rPr>
      </w:pPr>
      <w:r w:rsidRPr="004D171F">
        <w:rPr>
          <w:b/>
          <w:sz w:val="24"/>
          <w:szCs w:val="24"/>
          <w:lang w:eastAsia="uk-UA"/>
        </w:rPr>
        <w:t>Державна реєстрація переходу юридичної особи на діяльність на підставі модельного статуту (крім громадського формування та релігійної організації)</w:t>
      </w:r>
    </w:p>
    <w:p w:rsidR="00762122" w:rsidRPr="004D171F" w:rsidRDefault="00762122" w:rsidP="00762122">
      <w:pPr>
        <w:spacing w:line="276" w:lineRule="auto"/>
        <w:jc w:val="center"/>
        <w:rPr>
          <w:b/>
          <w:sz w:val="24"/>
          <w:szCs w:val="24"/>
          <w:lang w:eastAsia="uk-UA"/>
        </w:rPr>
      </w:pPr>
    </w:p>
    <w:p w:rsidR="00762122" w:rsidRPr="004D171F" w:rsidRDefault="00762122" w:rsidP="00762122">
      <w:pPr>
        <w:spacing w:line="276" w:lineRule="auto"/>
        <w:jc w:val="center"/>
        <w:rPr>
          <w:b/>
          <w:sz w:val="24"/>
          <w:szCs w:val="24"/>
          <w:lang w:eastAsia="uk-UA"/>
        </w:rPr>
      </w:pPr>
      <w:r w:rsidRPr="004D171F">
        <w:rPr>
          <w:b/>
          <w:sz w:val="24"/>
          <w:szCs w:val="24"/>
          <w:lang w:eastAsia="uk-UA"/>
        </w:rPr>
        <w:t>Джерело: https://guide.diia.gov.ua/register/00057/</w:t>
      </w:r>
    </w:p>
    <w:p w:rsidR="00762122" w:rsidRPr="004D171F" w:rsidRDefault="00762122" w:rsidP="00762122">
      <w:pPr>
        <w:spacing w:line="276" w:lineRule="auto"/>
        <w:jc w:val="center"/>
        <w:rPr>
          <w:b/>
          <w:sz w:val="24"/>
          <w:szCs w:val="24"/>
          <w:lang w:eastAsia="uk-UA"/>
        </w:rPr>
      </w:pPr>
      <w:r w:rsidRPr="004D171F">
        <w:rPr>
          <w:b/>
          <w:sz w:val="24"/>
          <w:szCs w:val="24"/>
          <w:lang w:eastAsia="uk-UA"/>
        </w:rPr>
        <w:t xml:space="preserve">© </w:t>
      </w:r>
      <w:proofErr w:type="spellStart"/>
      <w:r w:rsidRPr="004D171F">
        <w:rPr>
          <w:b/>
          <w:sz w:val="24"/>
          <w:szCs w:val="24"/>
          <w:lang w:eastAsia="uk-UA"/>
        </w:rPr>
        <w:t>Дiя</w:t>
      </w:r>
      <w:proofErr w:type="spellEnd"/>
    </w:p>
    <w:p w:rsidR="00762122" w:rsidRPr="004D171F" w:rsidRDefault="00762122" w:rsidP="00762122">
      <w:pPr>
        <w:spacing w:line="276" w:lineRule="auto"/>
        <w:jc w:val="center"/>
        <w:rPr>
          <w:b/>
          <w:sz w:val="24"/>
          <w:szCs w:val="24"/>
          <w:lang w:eastAsia="uk-UA"/>
        </w:rPr>
      </w:pPr>
      <w:r w:rsidRPr="004D171F">
        <w:rPr>
          <w:b/>
          <w:sz w:val="24"/>
          <w:szCs w:val="24"/>
          <w:lang w:eastAsia="uk-UA"/>
        </w:rPr>
        <w:t xml:space="preserve">  Ідентифікатор послуги: 00057</w:t>
      </w:r>
    </w:p>
    <w:p w:rsidR="00762122" w:rsidRPr="004D171F" w:rsidRDefault="00762122" w:rsidP="00762122">
      <w:pPr>
        <w:spacing w:line="276" w:lineRule="auto"/>
        <w:jc w:val="center"/>
        <w:rPr>
          <w:b/>
          <w:sz w:val="24"/>
          <w:szCs w:val="24"/>
          <w:lang w:eastAsia="uk-UA"/>
        </w:rPr>
      </w:pPr>
    </w:p>
    <w:p w:rsidR="00762122" w:rsidRPr="004D171F" w:rsidRDefault="00762122" w:rsidP="00762122">
      <w:pPr>
        <w:spacing w:line="276" w:lineRule="auto"/>
        <w:jc w:val="center"/>
        <w:rPr>
          <w:b/>
          <w:sz w:val="24"/>
          <w:szCs w:val="24"/>
          <w:lang w:eastAsia="uk-UA"/>
        </w:rPr>
      </w:pPr>
    </w:p>
    <w:p w:rsidR="00762122" w:rsidRPr="00780767" w:rsidRDefault="00762122" w:rsidP="00762122">
      <w:pPr>
        <w:spacing w:line="276" w:lineRule="auto"/>
        <w:jc w:val="center"/>
        <w:rPr>
          <w:b/>
          <w:sz w:val="24"/>
          <w:szCs w:val="24"/>
          <w:lang w:eastAsia="uk-UA"/>
        </w:rPr>
      </w:pPr>
      <w:r w:rsidRPr="004D171F">
        <w:rPr>
          <w:b/>
          <w:sz w:val="24"/>
          <w:szCs w:val="24"/>
          <w:lang w:eastAsia="uk-UA"/>
        </w:rPr>
        <w:t>Відділ державної реєстрації  ЦНАП міської ради</w:t>
      </w:r>
    </w:p>
    <w:p w:rsidR="00762122" w:rsidRPr="00780767" w:rsidRDefault="00762122" w:rsidP="00762122">
      <w:pPr>
        <w:jc w:val="center"/>
        <w:rPr>
          <w:sz w:val="24"/>
          <w:szCs w:val="24"/>
          <w:lang w:eastAsia="uk-UA"/>
        </w:rPr>
      </w:pPr>
      <w:r w:rsidRPr="00780767">
        <w:rPr>
          <w:sz w:val="24"/>
          <w:szCs w:val="24"/>
          <w:lang w:eastAsia="uk-UA"/>
        </w:rPr>
        <w:t xml:space="preserve"> </w:t>
      </w:r>
    </w:p>
    <w:tbl>
      <w:tblPr>
        <w:tblW w:w="5000" w:type="pct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86"/>
        <w:gridCol w:w="3147"/>
        <w:gridCol w:w="2290"/>
        <w:gridCol w:w="2290"/>
        <w:gridCol w:w="1830"/>
      </w:tblGrid>
      <w:tr w:rsidR="00762122" w:rsidRPr="00780767" w:rsidTr="007C3994">
        <w:trPr>
          <w:trHeight w:val="1872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7" w:name="n28"/>
            <w:bookmarkEnd w:id="7"/>
            <w:r w:rsidRPr="00780767">
              <w:rPr>
                <w:b/>
                <w:sz w:val="24"/>
                <w:szCs w:val="24"/>
                <w:lang w:eastAsia="uk-UA"/>
              </w:rPr>
              <w:t>№</w:t>
            </w:r>
          </w:p>
          <w:p w:rsidR="00762122" w:rsidRPr="00780767" w:rsidRDefault="00762122" w:rsidP="007C399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uk-UA"/>
              </w:rPr>
            </w:pPr>
            <w:r w:rsidRPr="00780767">
              <w:rPr>
                <w:b/>
                <w:sz w:val="24"/>
                <w:szCs w:val="24"/>
                <w:lang w:eastAsia="uk-UA"/>
              </w:rPr>
              <w:t xml:space="preserve"> з/п</w:t>
            </w:r>
          </w:p>
        </w:tc>
        <w:tc>
          <w:tcPr>
            <w:tcW w:w="1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uk-UA"/>
              </w:rPr>
            </w:pPr>
            <w:r w:rsidRPr="00780767">
              <w:rPr>
                <w:b/>
                <w:sz w:val="24"/>
                <w:szCs w:val="24"/>
                <w:lang w:eastAsia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uk-UA"/>
              </w:rPr>
            </w:pPr>
            <w:r w:rsidRPr="00780767">
              <w:rPr>
                <w:b/>
                <w:sz w:val="24"/>
                <w:szCs w:val="24"/>
                <w:lang w:eastAsia="uk-UA"/>
              </w:rPr>
              <w:t>Відповідальна особа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uk-UA"/>
              </w:rPr>
            </w:pPr>
            <w:r w:rsidRPr="00780767">
              <w:rPr>
                <w:b/>
                <w:sz w:val="24"/>
                <w:szCs w:val="24"/>
                <w:lang w:eastAsia="uk-UA"/>
              </w:rPr>
              <w:t>Структурний підрозділ, відповідальний за етап (дію, рішення)</w:t>
            </w: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uk-UA"/>
              </w:rPr>
            </w:pPr>
            <w:r w:rsidRPr="00780767">
              <w:rPr>
                <w:b/>
                <w:sz w:val="24"/>
                <w:szCs w:val="24"/>
                <w:lang w:eastAsia="uk-UA"/>
              </w:rPr>
              <w:t xml:space="preserve">Строки виконання етапів </w:t>
            </w:r>
            <w:r w:rsidRPr="00780767">
              <w:rPr>
                <w:b/>
                <w:sz w:val="24"/>
                <w:szCs w:val="24"/>
                <w:lang w:eastAsia="uk-UA"/>
              </w:rPr>
              <w:br/>
            </w:r>
          </w:p>
        </w:tc>
      </w:tr>
      <w:tr w:rsidR="00762122" w:rsidRPr="00780767" w:rsidTr="007C3994">
        <w:trPr>
          <w:trHeight w:val="585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pStyle w:val="1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hanging="720"/>
              <w:jc w:val="left"/>
              <w:rPr>
                <w:b/>
                <w:sz w:val="24"/>
                <w:szCs w:val="24"/>
                <w:lang w:eastAsia="uk-UA"/>
              </w:rPr>
            </w:pPr>
            <w:r w:rsidRPr="00780767">
              <w:rPr>
                <w:b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56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pStyle w:val="1"/>
              <w:tabs>
                <w:tab w:val="left" w:pos="142"/>
                <w:tab w:val="left" w:pos="284"/>
              </w:tabs>
              <w:ind w:left="0"/>
              <w:jc w:val="left"/>
              <w:rPr>
                <w:b/>
                <w:sz w:val="24"/>
                <w:szCs w:val="24"/>
                <w:lang w:eastAsia="uk-UA"/>
              </w:rPr>
            </w:pPr>
            <w:r w:rsidRPr="00780767">
              <w:rPr>
                <w:b/>
                <w:sz w:val="24"/>
                <w:szCs w:val="24"/>
                <w:lang w:eastAsia="uk-UA"/>
              </w:rPr>
              <w:t xml:space="preserve"> Прийом за описом документів, які подаються для проведення державної реєстрації </w:t>
            </w:r>
            <w:r w:rsidRPr="00587748">
              <w:rPr>
                <w:b/>
                <w:sz w:val="24"/>
                <w:szCs w:val="24"/>
                <w:lang w:eastAsia="uk-UA"/>
              </w:rPr>
              <w:t>переходу юридичної особи на діяльність на підставі модельного статуту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 w:rsidRPr="00780767">
              <w:rPr>
                <w:sz w:val="24"/>
                <w:szCs w:val="24"/>
                <w:lang w:eastAsia="uk-UA"/>
              </w:rPr>
              <w:t>Державний реєстратор юридичних осіб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, </w:t>
            </w:r>
            <w:r w:rsidRPr="00780767">
              <w:rPr>
                <w:sz w:val="24"/>
                <w:szCs w:val="24"/>
                <w:lang w:eastAsia="uk-UA"/>
              </w:rPr>
              <w:t>фізичних осіб – підприємців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громадських</w:t>
            </w:r>
            <w:proofErr w:type="spellEnd"/>
            <w:r w:rsidRPr="00780767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формувань</w:t>
            </w:r>
            <w:proofErr w:type="spellEnd"/>
            <w:r w:rsidRPr="00780767">
              <w:rPr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762122" w:rsidRPr="00480146" w:rsidRDefault="00762122" w:rsidP="007C3994">
            <w:pPr>
              <w:rPr>
                <w:sz w:val="24"/>
                <w:szCs w:val="24"/>
                <w:lang w:val="ru-RU" w:eastAsia="uk-UA"/>
              </w:rPr>
            </w:pPr>
            <w:r w:rsidRPr="00780767">
              <w:rPr>
                <w:sz w:val="24"/>
                <w:szCs w:val="24"/>
                <w:lang w:eastAsia="uk-UA"/>
              </w:rPr>
              <w:t>Державний реєстратор юридичних осіб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, </w:t>
            </w:r>
            <w:r w:rsidRPr="00780767">
              <w:rPr>
                <w:sz w:val="24"/>
                <w:szCs w:val="24"/>
                <w:lang w:eastAsia="uk-UA"/>
              </w:rPr>
              <w:t>фізичних осіб – підприємців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громадських</w:t>
            </w:r>
            <w:proofErr w:type="spellEnd"/>
            <w:r w:rsidRPr="00780767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формувань</w:t>
            </w:r>
            <w:proofErr w:type="spellEnd"/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 w:rsidRPr="00780767">
              <w:rPr>
                <w:sz w:val="24"/>
                <w:szCs w:val="24"/>
                <w:lang w:eastAsia="uk-UA"/>
              </w:rPr>
              <w:t>В день надходження документів.</w:t>
            </w:r>
          </w:p>
        </w:tc>
      </w:tr>
      <w:tr w:rsidR="00762122" w:rsidRPr="00780767" w:rsidTr="007C3994">
        <w:trPr>
          <w:trHeight w:val="5178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pStyle w:val="1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left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pStyle w:val="1"/>
              <w:tabs>
                <w:tab w:val="left" w:pos="284"/>
              </w:tabs>
              <w:ind w:left="0"/>
              <w:jc w:val="left"/>
              <w:rPr>
                <w:b/>
                <w:sz w:val="24"/>
                <w:szCs w:val="24"/>
                <w:lang w:eastAsia="uk-UA"/>
              </w:rPr>
            </w:pPr>
            <w:r w:rsidRPr="00780767">
              <w:rPr>
                <w:b/>
                <w:sz w:val="24"/>
                <w:szCs w:val="24"/>
                <w:lang w:eastAsia="uk-UA"/>
              </w:rPr>
              <w:t>Видача (надсилання поштовим відправленням) засновнику або уповноваженій н</w:t>
            </w:r>
            <w:r>
              <w:rPr>
                <w:b/>
                <w:sz w:val="24"/>
                <w:szCs w:val="24"/>
                <w:lang w:eastAsia="uk-UA"/>
              </w:rPr>
              <w:t xml:space="preserve">им особі (далі – заявник) примірника </w:t>
            </w:r>
            <w:r w:rsidRPr="00780767">
              <w:rPr>
                <w:b/>
                <w:sz w:val="24"/>
                <w:szCs w:val="24"/>
                <w:lang w:eastAsia="uk-UA"/>
              </w:rPr>
              <w:t>опису, за яким приймаються документи, які подаються для проведення</w:t>
            </w:r>
            <w:r>
              <w:rPr>
                <w:b/>
                <w:sz w:val="24"/>
                <w:szCs w:val="24"/>
                <w:lang w:eastAsia="uk-UA"/>
              </w:rPr>
              <w:t xml:space="preserve"> державної реєстрації 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587748">
              <w:rPr>
                <w:b/>
                <w:sz w:val="24"/>
                <w:szCs w:val="24"/>
                <w:lang w:eastAsia="uk-UA"/>
              </w:rPr>
              <w:t>переходу юридичної особи на діяльність на підставі модельного статуту</w:t>
            </w:r>
            <w:r w:rsidRPr="00780767">
              <w:rPr>
                <w:b/>
                <w:sz w:val="24"/>
                <w:szCs w:val="24"/>
                <w:lang w:eastAsia="uk-UA"/>
              </w:rPr>
              <w:t xml:space="preserve">, з відміткою про дату надходження документів для проведення державної реєстрації </w:t>
            </w:r>
            <w:r w:rsidRPr="00587748">
              <w:rPr>
                <w:b/>
                <w:sz w:val="24"/>
                <w:szCs w:val="24"/>
                <w:lang w:eastAsia="uk-UA"/>
              </w:rPr>
              <w:t>переходу юридичної особи на діяльність на підставі модельного статуту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 w:rsidRPr="00780767">
              <w:rPr>
                <w:sz w:val="24"/>
                <w:szCs w:val="24"/>
                <w:lang w:eastAsia="uk-UA"/>
              </w:rPr>
              <w:t>Державний реєстратор юридичних осіб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, </w:t>
            </w:r>
            <w:r w:rsidRPr="00780767">
              <w:rPr>
                <w:sz w:val="24"/>
                <w:szCs w:val="24"/>
                <w:lang w:eastAsia="uk-UA"/>
              </w:rPr>
              <w:t>фізичних осіб – підприємців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громадських</w:t>
            </w:r>
            <w:proofErr w:type="spellEnd"/>
            <w:r w:rsidRPr="00780767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формувань</w:t>
            </w:r>
            <w:proofErr w:type="spellEnd"/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762122" w:rsidRPr="00780767" w:rsidRDefault="00762122" w:rsidP="007C3994">
            <w:pPr>
              <w:rPr>
                <w:sz w:val="24"/>
                <w:szCs w:val="24"/>
                <w:lang w:eastAsia="uk-UA"/>
              </w:rPr>
            </w:pPr>
            <w:r w:rsidRPr="00780767">
              <w:rPr>
                <w:sz w:val="24"/>
                <w:szCs w:val="24"/>
                <w:lang w:eastAsia="uk-UA"/>
              </w:rPr>
              <w:t>Державний реєстратор юридичних осіб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, </w:t>
            </w:r>
            <w:r w:rsidRPr="00780767">
              <w:rPr>
                <w:sz w:val="24"/>
                <w:szCs w:val="24"/>
                <w:lang w:eastAsia="uk-UA"/>
              </w:rPr>
              <w:t>фізичних осіб – підприємців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громадських</w:t>
            </w:r>
            <w:proofErr w:type="spellEnd"/>
            <w:r w:rsidRPr="00780767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формувань</w:t>
            </w:r>
            <w:proofErr w:type="spellEnd"/>
          </w:p>
          <w:p w:rsidR="00762122" w:rsidRPr="00780767" w:rsidRDefault="00762122" w:rsidP="007C3994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 w:rsidRPr="00780767">
              <w:rPr>
                <w:sz w:val="24"/>
                <w:szCs w:val="24"/>
                <w:lang w:eastAsia="uk-UA"/>
              </w:rPr>
              <w:t>В день надходження документів.</w:t>
            </w:r>
          </w:p>
        </w:tc>
      </w:tr>
      <w:tr w:rsidR="00762122" w:rsidRPr="00780767" w:rsidTr="007C3994">
        <w:trPr>
          <w:trHeight w:val="1915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pStyle w:val="1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left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pStyle w:val="1"/>
              <w:tabs>
                <w:tab w:val="left" w:pos="284"/>
              </w:tabs>
              <w:ind w:left="0"/>
              <w:jc w:val="left"/>
              <w:rPr>
                <w:b/>
                <w:sz w:val="24"/>
                <w:szCs w:val="24"/>
                <w:lang w:eastAsia="uk-UA"/>
              </w:rPr>
            </w:pPr>
            <w:r w:rsidRPr="00780767">
              <w:rPr>
                <w:b/>
                <w:sz w:val="24"/>
                <w:szCs w:val="24"/>
                <w:lang w:eastAsia="uk-UA"/>
              </w:rPr>
              <w:t>Перевірка документів, які подаються державному реєстратору, на відсутність підстав для зупинення розгляду документів, для відмови у державній реєстрації.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 w:rsidRPr="00780767">
              <w:rPr>
                <w:sz w:val="24"/>
                <w:szCs w:val="24"/>
                <w:lang w:eastAsia="uk-UA"/>
              </w:rPr>
              <w:t>Державний реєстратор юридичних осіб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, </w:t>
            </w:r>
            <w:r w:rsidRPr="00780767">
              <w:rPr>
                <w:sz w:val="24"/>
                <w:szCs w:val="24"/>
                <w:lang w:eastAsia="uk-UA"/>
              </w:rPr>
              <w:t>фізичних осіб – підприємців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громадських</w:t>
            </w:r>
            <w:proofErr w:type="spellEnd"/>
            <w:r w:rsidRPr="00780767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формувань</w:t>
            </w:r>
            <w:proofErr w:type="spellEnd"/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762122" w:rsidRPr="00480146" w:rsidRDefault="00762122" w:rsidP="007C3994">
            <w:pPr>
              <w:rPr>
                <w:sz w:val="24"/>
                <w:szCs w:val="24"/>
                <w:lang w:val="ru-RU" w:eastAsia="uk-UA"/>
              </w:rPr>
            </w:pPr>
            <w:r w:rsidRPr="00780767">
              <w:rPr>
                <w:sz w:val="24"/>
                <w:szCs w:val="24"/>
                <w:lang w:eastAsia="uk-UA"/>
              </w:rPr>
              <w:t>Державний реєстратор юридичних осіб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, </w:t>
            </w:r>
            <w:r w:rsidRPr="00780767">
              <w:rPr>
                <w:sz w:val="24"/>
                <w:szCs w:val="24"/>
                <w:lang w:eastAsia="uk-UA"/>
              </w:rPr>
              <w:t>фізичних осіб – підприємців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громадських</w:t>
            </w:r>
            <w:proofErr w:type="spellEnd"/>
            <w:r w:rsidRPr="00780767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формувань</w:t>
            </w:r>
            <w:proofErr w:type="spellEnd"/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 w:rsidRPr="00780767">
              <w:rPr>
                <w:sz w:val="24"/>
                <w:szCs w:val="24"/>
                <w:lang w:eastAsia="uk-UA"/>
              </w:rPr>
              <w:t>В день надходження документів.</w:t>
            </w:r>
          </w:p>
        </w:tc>
      </w:tr>
      <w:tr w:rsidR="00762122" w:rsidRPr="00780767" w:rsidTr="007C3994">
        <w:trPr>
          <w:trHeight w:val="540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val="ru-RU" w:eastAsia="uk-UA"/>
              </w:rPr>
            </w:pPr>
            <w:r w:rsidRPr="00780767">
              <w:rPr>
                <w:b/>
                <w:sz w:val="24"/>
                <w:szCs w:val="24"/>
                <w:lang w:val="ru-RU" w:eastAsia="uk-UA"/>
              </w:rPr>
              <w:t>4.</w:t>
            </w:r>
          </w:p>
        </w:tc>
        <w:tc>
          <w:tcPr>
            <w:tcW w:w="156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  <w:r w:rsidRPr="00780767">
              <w:rPr>
                <w:b/>
                <w:sz w:val="24"/>
                <w:szCs w:val="24"/>
                <w:lang w:eastAsia="uk-UA"/>
              </w:rPr>
              <w:t>Виготовлення електронних копій шляхом сканування поданих документів.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 w:rsidRPr="00780767">
              <w:rPr>
                <w:sz w:val="24"/>
                <w:szCs w:val="24"/>
                <w:lang w:eastAsia="uk-UA"/>
              </w:rPr>
              <w:t>Державний реєстратор юридичних осіб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, </w:t>
            </w:r>
            <w:r w:rsidRPr="00780767">
              <w:rPr>
                <w:sz w:val="24"/>
                <w:szCs w:val="24"/>
                <w:lang w:eastAsia="uk-UA"/>
              </w:rPr>
              <w:t>фізичних осіб – підприємців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громадських</w:t>
            </w:r>
            <w:proofErr w:type="spellEnd"/>
            <w:r w:rsidRPr="00780767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формувань</w:t>
            </w:r>
            <w:proofErr w:type="spellEnd"/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780767">
              <w:rPr>
                <w:sz w:val="24"/>
                <w:szCs w:val="24"/>
                <w:lang w:eastAsia="uk-UA"/>
              </w:rPr>
              <w:t>Державний реєстратор юридичних осіб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, </w:t>
            </w:r>
            <w:r w:rsidRPr="00780767">
              <w:rPr>
                <w:sz w:val="24"/>
                <w:szCs w:val="24"/>
                <w:lang w:eastAsia="uk-UA"/>
              </w:rPr>
              <w:t>фізичних осіб – підприємців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громадських</w:t>
            </w:r>
            <w:proofErr w:type="spellEnd"/>
            <w:r w:rsidRPr="00780767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формувань</w:t>
            </w:r>
            <w:proofErr w:type="spellEnd"/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val="ru-RU" w:eastAsia="uk-UA"/>
              </w:rPr>
            </w:pPr>
            <w:r w:rsidRPr="00780767">
              <w:rPr>
                <w:sz w:val="24"/>
                <w:szCs w:val="24"/>
                <w:lang w:eastAsia="uk-UA"/>
              </w:rPr>
              <w:t>В день надходження документів.</w:t>
            </w:r>
          </w:p>
        </w:tc>
      </w:tr>
      <w:tr w:rsidR="00762122" w:rsidRPr="00780767" w:rsidTr="007C3994">
        <w:trPr>
          <w:trHeight w:val="1980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762122" w:rsidRPr="00780767" w:rsidRDefault="00762122" w:rsidP="007C3994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  <w:r w:rsidRPr="00780767">
              <w:rPr>
                <w:b/>
                <w:sz w:val="24"/>
                <w:szCs w:val="24"/>
                <w:lang w:val="ru-RU" w:eastAsia="uk-UA"/>
              </w:rPr>
              <w:t>6</w:t>
            </w:r>
            <w:r w:rsidRPr="00780767">
              <w:rPr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7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762122" w:rsidRPr="00780767" w:rsidRDefault="00762122" w:rsidP="007C3994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  <w:r w:rsidRPr="00780767">
              <w:rPr>
                <w:b/>
                <w:sz w:val="24"/>
                <w:szCs w:val="24"/>
                <w:lang w:eastAsia="uk-UA"/>
              </w:rPr>
              <w:t>Опрацювання заяви про державну реєстрацію</w:t>
            </w:r>
            <w:r w:rsidRPr="00587748">
              <w:rPr>
                <w:b/>
                <w:sz w:val="24"/>
                <w:szCs w:val="24"/>
                <w:lang w:eastAsia="uk-UA"/>
              </w:rPr>
              <w:t xml:space="preserve"> переходу юридичної особи на діяльність на підставі модельного статуту</w:t>
            </w:r>
            <w:r w:rsidRPr="00780767">
              <w:rPr>
                <w:b/>
                <w:sz w:val="24"/>
                <w:szCs w:val="24"/>
                <w:lang w:eastAsia="uk-UA"/>
              </w:rPr>
              <w:t xml:space="preserve">, а також документів, необхідних для її проведення, внесення до Єдиного державного реєстру юридичних осіб , фізичних осіб – підприємців та громадських формувань запису про проведення державної реєстрації </w:t>
            </w:r>
            <w:r w:rsidRPr="00587748">
              <w:rPr>
                <w:b/>
                <w:sz w:val="24"/>
                <w:szCs w:val="24"/>
                <w:lang w:eastAsia="uk-UA"/>
              </w:rPr>
              <w:t>переходу юридичної особи на діяльність на підставі модельного статуту</w:t>
            </w:r>
            <w:r w:rsidRPr="00780767">
              <w:rPr>
                <w:b/>
                <w:sz w:val="24"/>
                <w:szCs w:val="24"/>
                <w:lang w:eastAsia="uk-UA"/>
              </w:rPr>
              <w:t xml:space="preserve"> на підставі </w:t>
            </w:r>
            <w:r>
              <w:rPr>
                <w:b/>
                <w:sz w:val="24"/>
                <w:szCs w:val="24"/>
                <w:lang w:eastAsia="uk-UA"/>
              </w:rPr>
              <w:t xml:space="preserve"> поданих документів </w:t>
            </w:r>
            <w:r w:rsidRPr="00780767">
              <w:rPr>
                <w:b/>
                <w:sz w:val="24"/>
                <w:szCs w:val="24"/>
                <w:lang w:eastAsia="uk-UA"/>
              </w:rPr>
              <w:t xml:space="preserve"> – у разі відсутності підстав для відмови у проведенні державної реєстрації та оформлення результату надання адміністративної послуги</w:t>
            </w:r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 w:rsidRPr="00780767">
              <w:rPr>
                <w:sz w:val="24"/>
                <w:szCs w:val="24"/>
                <w:lang w:eastAsia="uk-UA"/>
              </w:rPr>
              <w:t>Державний реєстратор юридичних осіб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, </w:t>
            </w:r>
            <w:r w:rsidRPr="00780767">
              <w:rPr>
                <w:sz w:val="24"/>
                <w:szCs w:val="24"/>
                <w:lang w:eastAsia="uk-UA"/>
              </w:rPr>
              <w:t>фізичних осіб – підприємців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громадських</w:t>
            </w:r>
            <w:proofErr w:type="spellEnd"/>
            <w:r w:rsidRPr="00780767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формувань</w:t>
            </w:r>
            <w:proofErr w:type="spellEnd"/>
          </w:p>
        </w:tc>
        <w:tc>
          <w:tcPr>
            <w:tcW w:w="114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780767">
              <w:rPr>
                <w:sz w:val="24"/>
                <w:szCs w:val="24"/>
                <w:lang w:eastAsia="uk-UA"/>
              </w:rPr>
              <w:t>Державний реєстратор юридичних осіб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, </w:t>
            </w:r>
            <w:r w:rsidRPr="00780767">
              <w:rPr>
                <w:sz w:val="24"/>
                <w:szCs w:val="24"/>
                <w:lang w:eastAsia="uk-UA"/>
              </w:rPr>
              <w:t>фізичних осіб – підприємців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громадських</w:t>
            </w:r>
            <w:proofErr w:type="spellEnd"/>
            <w:r w:rsidRPr="00780767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формувань</w:t>
            </w:r>
            <w:proofErr w:type="spellEnd"/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 w:rsidRPr="00780767">
              <w:rPr>
                <w:sz w:val="24"/>
                <w:szCs w:val="24"/>
              </w:rPr>
              <w:t>Протягом 24 годин, крім вихідних та святкових днів, після надходження документів, поданих для державної реєстрації.</w:t>
            </w:r>
          </w:p>
        </w:tc>
      </w:tr>
      <w:tr w:rsidR="00762122" w:rsidRPr="00780767" w:rsidTr="007C3994">
        <w:trPr>
          <w:trHeight w:val="1320"/>
        </w:trPr>
        <w:tc>
          <w:tcPr>
            <w:tcW w:w="242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762122" w:rsidRPr="00780767" w:rsidRDefault="00762122" w:rsidP="007C3994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  <w:r w:rsidRPr="00780767">
              <w:rPr>
                <w:b/>
                <w:sz w:val="24"/>
                <w:szCs w:val="24"/>
                <w:lang w:val="ru-RU" w:eastAsia="uk-UA"/>
              </w:rPr>
              <w:t>7</w:t>
            </w:r>
            <w:r w:rsidRPr="00780767">
              <w:rPr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7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762122" w:rsidRPr="00780767" w:rsidRDefault="00762122" w:rsidP="007C3994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  <w:r w:rsidRPr="00780767">
              <w:rPr>
                <w:b/>
                <w:sz w:val="24"/>
                <w:szCs w:val="24"/>
                <w:lang w:eastAsia="uk-UA"/>
              </w:rPr>
              <w:t xml:space="preserve"> Передача результату надання адміністративної послуги </w:t>
            </w:r>
          </w:p>
        </w:tc>
        <w:tc>
          <w:tcPr>
            <w:tcW w:w="114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 w:rsidRPr="00780767">
              <w:rPr>
                <w:sz w:val="24"/>
                <w:szCs w:val="24"/>
                <w:lang w:eastAsia="uk-UA"/>
              </w:rPr>
              <w:t>Державний реєстратор юридичних осіб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, </w:t>
            </w:r>
            <w:r w:rsidRPr="00780767">
              <w:rPr>
                <w:sz w:val="24"/>
                <w:szCs w:val="24"/>
                <w:lang w:eastAsia="uk-UA"/>
              </w:rPr>
              <w:t>фізичних осіб – підприємців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громадських</w:t>
            </w:r>
            <w:proofErr w:type="spellEnd"/>
            <w:r w:rsidRPr="00780767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формувань</w:t>
            </w:r>
            <w:proofErr w:type="spellEnd"/>
          </w:p>
        </w:tc>
        <w:tc>
          <w:tcPr>
            <w:tcW w:w="114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762122" w:rsidRPr="00780767" w:rsidRDefault="00762122" w:rsidP="007C3994">
            <w:pPr>
              <w:rPr>
                <w:sz w:val="24"/>
                <w:szCs w:val="24"/>
                <w:lang w:eastAsia="uk-UA"/>
              </w:rPr>
            </w:pPr>
            <w:r w:rsidRPr="00780767">
              <w:rPr>
                <w:sz w:val="24"/>
                <w:szCs w:val="24"/>
                <w:lang w:eastAsia="uk-UA"/>
              </w:rPr>
              <w:t>Державний реєстратор юридичних осіб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, </w:t>
            </w:r>
            <w:r w:rsidRPr="00780767">
              <w:rPr>
                <w:sz w:val="24"/>
                <w:szCs w:val="24"/>
                <w:lang w:eastAsia="uk-UA"/>
              </w:rPr>
              <w:t>фізичних осіб – підприємців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громадських</w:t>
            </w:r>
            <w:proofErr w:type="spellEnd"/>
            <w:r w:rsidRPr="00780767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формувань</w:t>
            </w:r>
            <w:proofErr w:type="spellEnd"/>
          </w:p>
          <w:p w:rsidR="00762122" w:rsidRPr="00780767" w:rsidRDefault="00762122" w:rsidP="007C3994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 w:rsidRPr="00780767">
              <w:rPr>
                <w:sz w:val="24"/>
                <w:szCs w:val="24"/>
              </w:rPr>
              <w:t>Протягом 24 годин, крім вихідних та святкових днів, після надходження документів, поданих для державної реєстрації.</w:t>
            </w:r>
          </w:p>
        </w:tc>
      </w:tr>
      <w:tr w:rsidR="00762122" w:rsidRPr="00780767" w:rsidTr="007C3994">
        <w:trPr>
          <w:trHeight w:val="3828"/>
        </w:trPr>
        <w:tc>
          <w:tcPr>
            <w:tcW w:w="242" w:type="pc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  <w:r w:rsidRPr="00780767">
              <w:rPr>
                <w:b/>
                <w:sz w:val="24"/>
                <w:szCs w:val="24"/>
                <w:lang w:val="ru-RU" w:eastAsia="uk-UA"/>
              </w:rPr>
              <w:lastRenderedPageBreak/>
              <w:t>8</w:t>
            </w:r>
            <w:r w:rsidRPr="00780767">
              <w:rPr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7" w:type="pc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  <w:r w:rsidRPr="00780767">
              <w:rPr>
                <w:b/>
                <w:sz w:val="24"/>
                <w:szCs w:val="24"/>
                <w:lang w:eastAsia="uk-UA"/>
              </w:rPr>
              <w:t xml:space="preserve">Видача або надсилання поштою виписки з Єдиного державного реєстру юридичних осіб, фізичних осіб – підприємців </w:t>
            </w:r>
            <w:r>
              <w:rPr>
                <w:b/>
                <w:sz w:val="24"/>
                <w:szCs w:val="24"/>
                <w:lang w:eastAsia="uk-UA"/>
              </w:rPr>
              <w:t xml:space="preserve">та громадських формувань </w:t>
            </w:r>
            <w:r w:rsidRPr="00780767">
              <w:rPr>
                <w:b/>
                <w:sz w:val="24"/>
                <w:szCs w:val="24"/>
                <w:lang w:eastAsia="uk-UA"/>
              </w:rPr>
              <w:t>або рішення про відмову у  проведенні державної реєс</w:t>
            </w:r>
            <w:r>
              <w:rPr>
                <w:b/>
                <w:sz w:val="24"/>
                <w:szCs w:val="24"/>
                <w:lang w:eastAsia="uk-UA"/>
              </w:rPr>
              <w:t>трації *</w:t>
            </w:r>
          </w:p>
        </w:tc>
        <w:tc>
          <w:tcPr>
            <w:tcW w:w="114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 w:rsidRPr="00780767">
              <w:rPr>
                <w:sz w:val="24"/>
                <w:szCs w:val="24"/>
                <w:lang w:eastAsia="uk-UA"/>
              </w:rPr>
              <w:t>Державний реєстратор юридичних осіб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, </w:t>
            </w:r>
            <w:r w:rsidRPr="00780767">
              <w:rPr>
                <w:sz w:val="24"/>
                <w:szCs w:val="24"/>
                <w:lang w:eastAsia="uk-UA"/>
              </w:rPr>
              <w:t>фізичних осіб – підприємців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громадських</w:t>
            </w:r>
            <w:proofErr w:type="spellEnd"/>
            <w:r w:rsidRPr="00780767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формувань</w:t>
            </w:r>
            <w:proofErr w:type="spellEnd"/>
          </w:p>
        </w:tc>
        <w:tc>
          <w:tcPr>
            <w:tcW w:w="114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762122" w:rsidRPr="00780767" w:rsidRDefault="00762122" w:rsidP="007C3994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780767">
              <w:rPr>
                <w:sz w:val="24"/>
                <w:szCs w:val="24"/>
                <w:lang w:eastAsia="uk-UA"/>
              </w:rPr>
              <w:t>Державний реєстратор юридичних осіб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, </w:t>
            </w:r>
            <w:r w:rsidRPr="00780767">
              <w:rPr>
                <w:sz w:val="24"/>
                <w:szCs w:val="24"/>
                <w:lang w:eastAsia="uk-UA"/>
              </w:rPr>
              <w:t>фізичних осіб – підприємців</w:t>
            </w:r>
            <w:r w:rsidRPr="00780767">
              <w:rPr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громадських</w:t>
            </w:r>
            <w:proofErr w:type="spellEnd"/>
            <w:r w:rsidRPr="00780767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0767">
              <w:rPr>
                <w:sz w:val="24"/>
                <w:szCs w:val="24"/>
                <w:lang w:val="ru-RU" w:eastAsia="uk-UA"/>
              </w:rPr>
              <w:t>формувань</w:t>
            </w:r>
            <w:proofErr w:type="spellEnd"/>
          </w:p>
        </w:tc>
        <w:tc>
          <w:tcPr>
            <w:tcW w:w="911" w:type="pc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</w:tcPr>
          <w:p w:rsidR="00762122" w:rsidRPr="00780767" w:rsidRDefault="00762122" w:rsidP="007C3994">
            <w:pPr>
              <w:tabs>
                <w:tab w:val="left" w:pos="284"/>
              </w:tabs>
              <w:jc w:val="left"/>
              <w:rPr>
                <w:sz w:val="24"/>
                <w:szCs w:val="24"/>
                <w:lang w:eastAsia="uk-UA"/>
              </w:rPr>
            </w:pPr>
            <w:r w:rsidRPr="00780767">
              <w:rPr>
                <w:sz w:val="24"/>
                <w:szCs w:val="24"/>
              </w:rPr>
              <w:t>В день прийняття рішення про державну реєстрацію (або відмову в ній)</w:t>
            </w:r>
          </w:p>
        </w:tc>
      </w:tr>
    </w:tbl>
    <w:p w:rsidR="00762122" w:rsidRPr="00762122" w:rsidRDefault="00762122" w:rsidP="00762122">
      <w:pPr>
        <w:spacing w:before="100" w:beforeAutospacing="1" w:after="100" w:afterAutospacing="1"/>
        <w:rPr>
          <w:sz w:val="16"/>
          <w:szCs w:val="16"/>
          <w:lang w:eastAsia="uk-UA"/>
        </w:rPr>
      </w:pPr>
      <w:bookmarkStart w:id="8" w:name="n29"/>
      <w:bookmarkEnd w:id="8"/>
      <w:r w:rsidRPr="00762122">
        <w:rPr>
          <w:sz w:val="16"/>
          <w:szCs w:val="16"/>
        </w:rPr>
        <w:t>*</w:t>
      </w:r>
      <w:r w:rsidRPr="00762122">
        <w:rPr>
          <w:b/>
          <w:sz w:val="16"/>
          <w:szCs w:val="16"/>
        </w:rPr>
        <w:t xml:space="preserve">  </w:t>
      </w:r>
      <w:r w:rsidRPr="00762122">
        <w:rPr>
          <w:sz w:val="16"/>
          <w:szCs w:val="16"/>
          <w:lang w:eastAsia="uk-UA"/>
        </w:rPr>
        <w:t>Після впровадження програмного забезпечення Єдиного державного реєстру юридичних осіб, фізичних осіб-підприємців та громадських формувань, створеного відповідно до Закону України «Про державну реєстрацію юридичних осіб, фізичних осіб-підприємців та громадських формувань»</w:t>
      </w:r>
    </w:p>
    <w:p w:rsidR="00762122" w:rsidRPr="00762122" w:rsidRDefault="00762122" w:rsidP="00762122">
      <w:pPr>
        <w:spacing w:before="100" w:beforeAutospacing="1" w:after="100" w:afterAutospacing="1"/>
        <w:ind w:firstLine="708"/>
        <w:rPr>
          <w:sz w:val="16"/>
          <w:szCs w:val="16"/>
          <w:lang w:eastAsia="uk-UA"/>
        </w:rPr>
      </w:pPr>
    </w:p>
    <w:p w:rsidR="00045962" w:rsidRDefault="00045962" w:rsidP="00045962">
      <w:pPr>
        <w:ind w:hanging="142"/>
        <w:rPr>
          <w:sz w:val="24"/>
          <w:szCs w:val="24"/>
        </w:rPr>
      </w:pPr>
    </w:p>
    <w:p w:rsidR="00045962" w:rsidRDefault="00045962" w:rsidP="00045962">
      <w:pPr>
        <w:ind w:hanging="142"/>
        <w:rPr>
          <w:sz w:val="24"/>
          <w:szCs w:val="24"/>
        </w:rPr>
      </w:pPr>
      <w:r>
        <w:rPr>
          <w:sz w:val="24"/>
          <w:szCs w:val="24"/>
        </w:rPr>
        <w:t xml:space="preserve">Керуючий справами </w:t>
      </w:r>
    </w:p>
    <w:p w:rsidR="00045962" w:rsidRDefault="00045962" w:rsidP="00045962">
      <w:pPr>
        <w:ind w:hanging="142"/>
        <w:rPr>
          <w:sz w:val="24"/>
          <w:szCs w:val="24"/>
        </w:rPr>
      </w:pPr>
      <w:r>
        <w:rPr>
          <w:sz w:val="24"/>
          <w:szCs w:val="24"/>
        </w:rPr>
        <w:t>виконавчого комітету міської ради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Олександр ДОЛЯ</w:t>
      </w:r>
    </w:p>
    <w:p w:rsidR="00045962" w:rsidRDefault="00045962" w:rsidP="00045962">
      <w:pPr>
        <w:rPr>
          <w:sz w:val="24"/>
          <w:szCs w:val="24"/>
        </w:rPr>
      </w:pPr>
    </w:p>
    <w:p w:rsidR="00045962" w:rsidRDefault="00045962" w:rsidP="00045962"/>
    <w:p w:rsidR="00F03E60" w:rsidRPr="00476CFB" w:rsidRDefault="00F03E60" w:rsidP="00F03E60">
      <w:pPr>
        <w:jc w:val="right"/>
        <w:rPr>
          <w:sz w:val="24"/>
          <w:szCs w:val="24"/>
        </w:rPr>
      </w:pPr>
      <w:bookmarkStart w:id="9" w:name="_GoBack"/>
      <w:bookmarkEnd w:id="9"/>
    </w:p>
    <w:p w:rsidR="00DD003D" w:rsidRPr="00476CFB" w:rsidRDefault="00DD003D"/>
    <w:sectPr w:rsidR="00DD003D" w:rsidRPr="00476CFB" w:rsidSect="00E6568C">
      <w:headerReference w:type="default" r:id="rId9"/>
      <w:pgSz w:w="11906" w:h="16838"/>
      <w:pgMar w:top="709" w:right="566" w:bottom="850" w:left="1417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80C" w:rsidRDefault="00A4580C">
      <w:r>
        <w:separator/>
      </w:r>
    </w:p>
  </w:endnote>
  <w:endnote w:type="continuationSeparator" w:id="0">
    <w:p w:rsidR="00A4580C" w:rsidRDefault="00A4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80C" w:rsidRDefault="00A4580C">
      <w:r>
        <w:separator/>
      </w:r>
    </w:p>
  </w:footnote>
  <w:footnote w:type="continuationSeparator" w:id="0">
    <w:p w:rsidR="00A4580C" w:rsidRDefault="00A45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Default="005216ED">
    <w:pPr>
      <w:pStyle w:val="a4"/>
      <w:jc w:val="center"/>
    </w:pPr>
    <w:r>
      <w:fldChar w:fldCharType="begin"/>
    </w:r>
    <w:r w:rsidR="00010AF8">
      <w:instrText>PAGE   \* MERGEFORMAT</w:instrText>
    </w:r>
    <w:r>
      <w:fldChar w:fldCharType="separate"/>
    </w:r>
    <w:r w:rsidR="00045962" w:rsidRPr="00045962">
      <w:rPr>
        <w:noProof/>
        <w:lang w:val="ru-RU"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36A10"/>
    <w:rsid w:val="00045962"/>
    <w:rsid w:val="00060301"/>
    <w:rsid w:val="00146D0E"/>
    <w:rsid w:val="00153647"/>
    <w:rsid w:val="00183E9B"/>
    <w:rsid w:val="001B4E5D"/>
    <w:rsid w:val="001D4827"/>
    <w:rsid w:val="001F3A9A"/>
    <w:rsid w:val="002352D5"/>
    <w:rsid w:val="00240EA8"/>
    <w:rsid w:val="002750DA"/>
    <w:rsid w:val="00362029"/>
    <w:rsid w:val="00372F6B"/>
    <w:rsid w:val="003B3BEE"/>
    <w:rsid w:val="00455CC8"/>
    <w:rsid w:val="00476CFB"/>
    <w:rsid w:val="004B42AC"/>
    <w:rsid w:val="004C2E75"/>
    <w:rsid w:val="005216ED"/>
    <w:rsid w:val="0052271C"/>
    <w:rsid w:val="005316A9"/>
    <w:rsid w:val="005D58EA"/>
    <w:rsid w:val="005F1F91"/>
    <w:rsid w:val="00602F26"/>
    <w:rsid w:val="0060393B"/>
    <w:rsid w:val="0061775A"/>
    <w:rsid w:val="006521D5"/>
    <w:rsid w:val="006706A3"/>
    <w:rsid w:val="006B6C3D"/>
    <w:rsid w:val="006C6ECD"/>
    <w:rsid w:val="00725A7B"/>
    <w:rsid w:val="007545ED"/>
    <w:rsid w:val="00762122"/>
    <w:rsid w:val="0079027E"/>
    <w:rsid w:val="007D36E8"/>
    <w:rsid w:val="007F134A"/>
    <w:rsid w:val="007F7C3B"/>
    <w:rsid w:val="0084184A"/>
    <w:rsid w:val="0087573C"/>
    <w:rsid w:val="008F1B56"/>
    <w:rsid w:val="009269A7"/>
    <w:rsid w:val="00942E97"/>
    <w:rsid w:val="00950031"/>
    <w:rsid w:val="00952C80"/>
    <w:rsid w:val="00972157"/>
    <w:rsid w:val="009C5800"/>
    <w:rsid w:val="009E0581"/>
    <w:rsid w:val="00A364D7"/>
    <w:rsid w:val="00A41D70"/>
    <w:rsid w:val="00A4580C"/>
    <w:rsid w:val="00AA6B05"/>
    <w:rsid w:val="00AB2A34"/>
    <w:rsid w:val="00AE5502"/>
    <w:rsid w:val="00B050F3"/>
    <w:rsid w:val="00B22FA0"/>
    <w:rsid w:val="00B54254"/>
    <w:rsid w:val="00B92C69"/>
    <w:rsid w:val="00BB06FD"/>
    <w:rsid w:val="00BE4684"/>
    <w:rsid w:val="00C04FDF"/>
    <w:rsid w:val="00C16FCC"/>
    <w:rsid w:val="00C36C08"/>
    <w:rsid w:val="00C70B27"/>
    <w:rsid w:val="00C902E8"/>
    <w:rsid w:val="00CA3A1A"/>
    <w:rsid w:val="00CE4675"/>
    <w:rsid w:val="00D96906"/>
    <w:rsid w:val="00DC2A9F"/>
    <w:rsid w:val="00DD003D"/>
    <w:rsid w:val="00DD6DF3"/>
    <w:rsid w:val="00E0683F"/>
    <w:rsid w:val="00E405F1"/>
    <w:rsid w:val="00E6568C"/>
    <w:rsid w:val="00E74375"/>
    <w:rsid w:val="00EA11EC"/>
    <w:rsid w:val="00EC7387"/>
    <w:rsid w:val="00EF0322"/>
    <w:rsid w:val="00F03964"/>
    <w:rsid w:val="00F03E60"/>
    <w:rsid w:val="00F60D1D"/>
    <w:rsid w:val="00FD4C74"/>
    <w:rsid w:val="00FD7ACE"/>
    <w:rsid w:val="00FE5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C04FD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068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83F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521D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21D5"/>
    <w:rPr>
      <w:rFonts w:ascii="Times New Roman" w:eastAsia="Times New Roman" w:hAnsi="Times New Roman" w:cs="Times New Roman"/>
      <w:sz w:val="28"/>
      <w:szCs w:val="28"/>
    </w:rPr>
  </w:style>
  <w:style w:type="paragraph" w:customStyle="1" w:styleId="tjbmf">
    <w:name w:val="tj bmf"/>
    <w:basedOn w:val="a"/>
    <w:uiPriority w:val="99"/>
    <w:rsid w:val="00CE4675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76212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C04FD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068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83F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521D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21D5"/>
    <w:rPr>
      <w:rFonts w:ascii="Times New Roman" w:eastAsia="Times New Roman" w:hAnsi="Times New Roman" w:cs="Times New Roman"/>
      <w:sz w:val="28"/>
      <w:szCs w:val="28"/>
    </w:rPr>
  </w:style>
  <w:style w:type="paragraph" w:customStyle="1" w:styleId="tjbmf">
    <w:name w:val="tj bmf"/>
    <w:basedOn w:val="a"/>
    <w:uiPriority w:val="99"/>
    <w:rsid w:val="00CE4675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76212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8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AC7C6-52D4-4395-823E-0126CF4D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7548</Words>
  <Characters>4303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Urist</cp:lastModifiedBy>
  <cp:revision>2</cp:revision>
  <cp:lastPrinted>2016-07-12T12:39:00Z</cp:lastPrinted>
  <dcterms:created xsi:type="dcterms:W3CDTF">2021-11-10T21:13:00Z</dcterms:created>
  <dcterms:modified xsi:type="dcterms:W3CDTF">2021-11-10T21:13:00Z</dcterms:modified>
</cp:coreProperties>
</file>