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A5" w:rsidRDefault="007858A5" w:rsidP="007858A5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ЗАТВЕРДЖЕНО</w:t>
      </w:r>
    </w:p>
    <w:p w:rsidR="007858A5" w:rsidRDefault="007858A5" w:rsidP="007858A5">
      <w:pPr>
        <w:spacing w:before="1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рішенням виконавчого комітету</w:t>
      </w:r>
    </w:p>
    <w:p w:rsidR="007858A5" w:rsidRDefault="007858A5" w:rsidP="007858A5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Новоград-Волинської міської ради</w:t>
      </w:r>
    </w:p>
    <w:p w:rsidR="007858A5" w:rsidRDefault="007858A5" w:rsidP="007858A5">
      <w:pPr>
        <w:spacing w:before="1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від                         №                </w:t>
      </w:r>
    </w:p>
    <w:p w:rsidR="007858A5" w:rsidRDefault="007858A5">
      <w:pPr>
        <w:pStyle w:val="a3"/>
        <w:spacing w:before="89"/>
        <w:ind w:left="247" w:right="252"/>
        <w:jc w:val="center"/>
      </w:pPr>
    </w:p>
    <w:p w:rsidR="00C90826" w:rsidRDefault="00E71F64">
      <w:pPr>
        <w:pStyle w:val="a3"/>
        <w:spacing w:before="89"/>
        <w:ind w:left="247" w:right="252"/>
        <w:jc w:val="center"/>
      </w:pPr>
      <w:r>
        <w:t>ІНФОРМАЦІЙНА КАРТКА</w:t>
      </w:r>
    </w:p>
    <w:p w:rsidR="002741FC" w:rsidRDefault="002741FC" w:rsidP="002741FC">
      <w:pPr>
        <w:pStyle w:val="a3"/>
        <w:spacing w:before="89"/>
        <w:ind w:left="247" w:right="252"/>
        <w:jc w:val="center"/>
      </w:pPr>
      <w:r>
        <w:t>Державна реєстрація рішення про відміну рішення про припинення юридичної особи (крім громадського формування та громадської організації)</w:t>
      </w:r>
    </w:p>
    <w:p w:rsidR="002741FC" w:rsidRDefault="002741FC" w:rsidP="002741FC">
      <w:pPr>
        <w:pStyle w:val="a3"/>
        <w:spacing w:before="89"/>
        <w:ind w:left="247" w:right="252"/>
        <w:jc w:val="center"/>
      </w:pPr>
    </w:p>
    <w:p w:rsidR="002741FC" w:rsidRDefault="002741FC" w:rsidP="002741FC">
      <w:pPr>
        <w:pStyle w:val="a3"/>
        <w:spacing w:before="89"/>
        <w:ind w:left="247" w:right="252"/>
        <w:jc w:val="center"/>
      </w:pPr>
      <w:r>
        <w:t>Джерело: https://guide.diia.gov.ua/register/00083/</w:t>
      </w:r>
    </w:p>
    <w:p w:rsidR="002741FC" w:rsidRDefault="002741FC" w:rsidP="002741FC">
      <w:pPr>
        <w:pStyle w:val="a3"/>
        <w:spacing w:before="89"/>
        <w:ind w:left="247" w:right="252"/>
        <w:jc w:val="center"/>
      </w:pPr>
      <w:r>
        <w:t xml:space="preserve">© </w:t>
      </w:r>
      <w:proofErr w:type="spellStart"/>
      <w:r>
        <w:t>Дiя</w:t>
      </w:r>
      <w:proofErr w:type="spellEnd"/>
    </w:p>
    <w:p w:rsidR="002741FC" w:rsidRDefault="007858A5" w:rsidP="002741FC">
      <w:pPr>
        <w:pStyle w:val="a3"/>
        <w:spacing w:before="89"/>
        <w:ind w:left="247" w:right="252"/>
      </w:pPr>
      <w:r>
        <w:t xml:space="preserve">№ послуги в ЦНАП за переліком-№ 41 </w:t>
      </w:r>
      <w:r w:rsidR="002741FC">
        <w:t>Ідентифікатор послуги 00083</w:t>
      </w:r>
    </w:p>
    <w:p w:rsidR="002741FC" w:rsidRDefault="002741FC">
      <w:pPr>
        <w:pStyle w:val="a3"/>
        <w:spacing w:before="89"/>
        <w:ind w:left="247" w:right="252"/>
        <w:jc w:val="center"/>
      </w:pPr>
    </w:p>
    <w:p w:rsidR="00CA6421" w:rsidRPr="00CA6421" w:rsidRDefault="00E71F64" w:rsidP="00CA6421">
      <w:pPr>
        <w:pStyle w:val="a4"/>
        <w:ind w:right="250"/>
      </w:pPr>
      <w:r>
        <w:t xml:space="preserve">Відділ державної реєстрації </w:t>
      </w:r>
      <w:r w:rsidR="00CA6421">
        <w:t>ЦНАП</w:t>
      </w:r>
    </w:p>
    <w:p w:rsidR="00C90826" w:rsidRDefault="00E71F64">
      <w:pPr>
        <w:pStyle w:val="a4"/>
        <w:spacing w:after="2" w:line="321" w:lineRule="exact"/>
      </w:pPr>
      <w:r>
        <w:t>міської ради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63"/>
        <w:gridCol w:w="6581"/>
      </w:tblGrid>
      <w:tr w:rsidR="00C90826" w:rsidTr="00CA6421">
        <w:trPr>
          <w:trHeight w:val="673"/>
        </w:trPr>
        <w:tc>
          <w:tcPr>
            <w:tcW w:w="10046" w:type="dxa"/>
            <w:gridSpan w:val="3"/>
            <w:shd w:val="clear" w:color="auto" w:fill="auto"/>
          </w:tcPr>
          <w:p w:rsidR="00C90826" w:rsidRDefault="00E71F64">
            <w:pPr>
              <w:pStyle w:val="TableParagraph"/>
              <w:spacing w:before="59"/>
              <w:ind w:left="2405" w:right="1739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C90826">
        <w:trPr>
          <w:trHeight w:val="395"/>
        </w:trPr>
        <w:tc>
          <w:tcPr>
            <w:tcW w:w="502" w:type="dxa"/>
          </w:tcPr>
          <w:p w:rsidR="00C90826" w:rsidRDefault="00E71F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581" w:type="dxa"/>
          </w:tcPr>
          <w:p w:rsidR="00C90826" w:rsidRDefault="00CA6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11700, м. Новоград-Волинський</w:t>
            </w:r>
            <w:r w:rsidR="00E71F64">
              <w:rPr>
                <w:sz w:val="24"/>
              </w:rPr>
              <w:t xml:space="preserve">, </w:t>
            </w:r>
            <w:r>
              <w:rPr>
                <w:sz w:val="24"/>
              </w:rPr>
              <w:t>вулиця Соборності, 13</w:t>
            </w:r>
          </w:p>
        </w:tc>
      </w:tr>
      <w:tr w:rsidR="00C90826">
        <w:trPr>
          <w:trHeight w:val="1224"/>
        </w:trPr>
        <w:tc>
          <w:tcPr>
            <w:tcW w:w="502" w:type="dxa"/>
          </w:tcPr>
          <w:p w:rsidR="00C90826" w:rsidRDefault="00E71F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Інформація щодо режиму роботи</w:t>
            </w:r>
          </w:p>
        </w:tc>
        <w:tc>
          <w:tcPr>
            <w:tcW w:w="6581" w:type="dxa"/>
          </w:tcPr>
          <w:p w:rsidR="00CA6421" w:rsidRDefault="00CA6421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Понеділок-четвер: </w:t>
            </w:r>
            <w:r w:rsidR="00E71F64">
              <w:rPr>
                <w:sz w:val="24"/>
              </w:rPr>
              <w:t xml:space="preserve">з </w:t>
            </w:r>
            <w:r>
              <w:rPr>
                <w:sz w:val="24"/>
              </w:rPr>
              <w:t>8</w:t>
            </w:r>
            <w:r w:rsidR="00E71F64">
              <w:rPr>
                <w:sz w:val="24"/>
              </w:rPr>
              <w:t>.00 до 1</w:t>
            </w:r>
            <w:r>
              <w:rPr>
                <w:sz w:val="24"/>
              </w:rPr>
              <w:t>7</w:t>
            </w:r>
            <w:r w:rsidR="00E71F64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E71F64">
              <w:rPr>
                <w:sz w:val="24"/>
              </w:rPr>
              <w:t xml:space="preserve">, </w:t>
            </w:r>
          </w:p>
          <w:p w:rsidR="00CA6421" w:rsidRDefault="00E71F64" w:rsidP="00CA6421">
            <w:pPr>
              <w:pStyle w:val="TableParagraph"/>
              <w:spacing w:before="1"/>
              <w:ind w:left="65" w:right="1516"/>
              <w:rPr>
                <w:sz w:val="24"/>
              </w:rPr>
            </w:pPr>
            <w:r>
              <w:rPr>
                <w:sz w:val="24"/>
              </w:rPr>
              <w:t>П</w:t>
            </w:r>
            <w:r w:rsidR="00CA6421">
              <w:rPr>
                <w:sz w:val="24"/>
              </w:rPr>
              <w:t>’ятниця: з 8.00 до 16.00;</w:t>
            </w:r>
          </w:p>
          <w:p w:rsidR="007858A5" w:rsidRDefault="007858A5" w:rsidP="00CA6421">
            <w:pPr>
              <w:pStyle w:val="TableParagraph"/>
              <w:spacing w:before="1"/>
              <w:ind w:left="65" w:right="1516"/>
              <w:rPr>
                <w:sz w:val="24"/>
              </w:rPr>
            </w:pPr>
            <w:r>
              <w:rPr>
                <w:sz w:val="24"/>
              </w:rPr>
              <w:t>Субота; з 9.00 до 14.00.</w:t>
            </w:r>
          </w:p>
          <w:p w:rsidR="00C90826" w:rsidRDefault="00C90826" w:rsidP="00CA6421">
            <w:pPr>
              <w:pStyle w:val="TableParagraph"/>
              <w:spacing w:before="1"/>
              <w:ind w:right="1516"/>
              <w:rPr>
                <w:sz w:val="24"/>
              </w:rPr>
            </w:pPr>
          </w:p>
        </w:tc>
      </w:tr>
      <w:tr w:rsidR="00C90826">
        <w:trPr>
          <w:trHeight w:val="1487"/>
        </w:trPr>
        <w:tc>
          <w:tcPr>
            <w:tcW w:w="502" w:type="dxa"/>
          </w:tcPr>
          <w:p w:rsidR="00C90826" w:rsidRDefault="00E71F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3" w:type="dxa"/>
          </w:tcPr>
          <w:p w:rsidR="00C90826" w:rsidRDefault="00CA6421">
            <w:pPr>
              <w:pStyle w:val="TableParagraph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Телефон,</w:t>
            </w:r>
            <w:r w:rsidR="00E71F64">
              <w:rPr>
                <w:sz w:val="24"/>
              </w:rPr>
              <w:t>адре</w:t>
            </w:r>
            <w:r>
              <w:rPr>
                <w:sz w:val="24"/>
              </w:rPr>
              <w:t xml:space="preserve">са електронної пошти </w:t>
            </w:r>
          </w:p>
        </w:tc>
        <w:tc>
          <w:tcPr>
            <w:tcW w:w="6581" w:type="dxa"/>
          </w:tcPr>
          <w:p w:rsidR="00CA6421" w:rsidRDefault="00CA6421" w:rsidP="00CA64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CA6421" w:rsidRDefault="00CA6421" w:rsidP="00CA6421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CA6421" w:rsidRDefault="00CA6421" w:rsidP="00CA6421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</w:p>
          <w:p w:rsidR="00C90826" w:rsidRDefault="00C90826" w:rsidP="00CA6421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C90826" w:rsidTr="00CA6421">
        <w:trPr>
          <w:trHeight w:val="397"/>
        </w:trPr>
        <w:tc>
          <w:tcPr>
            <w:tcW w:w="10046" w:type="dxa"/>
            <w:gridSpan w:val="3"/>
            <w:shd w:val="clear" w:color="auto" w:fill="auto"/>
          </w:tcPr>
          <w:p w:rsidR="00C90826" w:rsidRDefault="00E71F64">
            <w:pPr>
              <w:pStyle w:val="TableParagraph"/>
              <w:spacing w:before="59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C90826">
        <w:trPr>
          <w:trHeight w:val="671"/>
        </w:trPr>
        <w:tc>
          <w:tcPr>
            <w:tcW w:w="502" w:type="dxa"/>
          </w:tcPr>
          <w:p w:rsidR="00C90826" w:rsidRDefault="00E71F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90826">
        <w:trPr>
          <w:trHeight w:val="671"/>
        </w:trPr>
        <w:tc>
          <w:tcPr>
            <w:tcW w:w="502" w:type="dxa"/>
          </w:tcPr>
          <w:p w:rsidR="00C90826" w:rsidRDefault="00E71F6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90826" w:rsidTr="00CA6421">
        <w:trPr>
          <w:trHeight w:val="3155"/>
        </w:trPr>
        <w:tc>
          <w:tcPr>
            <w:tcW w:w="502" w:type="dxa"/>
          </w:tcPr>
          <w:p w:rsidR="00C90826" w:rsidRDefault="00E71F64">
            <w:pPr>
              <w:pStyle w:val="TableParagraph"/>
              <w:spacing w:before="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spacing w:before="52"/>
              <w:ind w:left="59" w:right="171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581" w:type="dxa"/>
            <w:shd w:val="clear" w:color="auto" w:fill="auto"/>
          </w:tcPr>
          <w:p w:rsidR="00C90826" w:rsidRDefault="00E71F64">
            <w:pPr>
              <w:pStyle w:val="TableParagraph"/>
              <w:spacing w:before="52"/>
              <w:ind w:left="272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C90826" w:rsidRDefault="00E71F64">
            <w:pPr>
              <w:pStyle w:val="TableParagraph"/>
              <w:spacing w:before="0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90826" w:rsidRDefault="00E71F64">
            <w:pPr>
              <w:pStyle w:val="TableParagraph"/>
              <w:spacing w:before="0"/>
              <w:ind w:left="272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C90826" w:rsidRDefault="00E71F64">
            <w:pPr>
              <w:pStyle w:val="TableParagraph"/>
              <w:spacing w:before="0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90826" w:rsidTr="00CA6421">
        <w:trPr>
          <w:trHeight w:val="397"/>
        </w:trPr>
        <w:tc>
          <w:tcPr>
            <w:tcW w:w="10046" w:type="dxa"/>
            <w:gridSpan w:val="3"/>
            <w:shd w:val="clear" w:color="auto" w:fill="auto"/>
          </w:tcPr>
          <w:p w:rsidR="00C90826" w:rsidRDefault="00E71F64">
            <w:pPr>
              <w:pStyle w:val="TableParagraph"/>
              <w:spacing w:before="59"/>
              <w:ind w:left="2579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C90826">
        <w:trPr>
          <w:trHeight w:val="671"/>
        </w:trPr>
        <w:tc>
          <w:tcPr>
            <w:tcW w:w="502" w:type="dxa"/>
          </w:tcPr>
          <w:p w:rsidR="00C90826" w:rsidRDefault="00E71F64">
            <w:pPr>
              <w:pStyle w:val="TableParagraph"/>
              <w:spacing w:before="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spacing w:before="52"/>
              <w:ind w:left="59" w:right="245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spacing w:before="52"/>
              <w:ind w:firstLine="216"/>
              <w:rPr>
                <w:sz w:val="24"/>
              </w:rPr>
            </w:pPr>
            <w:r>
              <w:rPr>
                <w:sz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3109AB" w:rsidTr="00AA02A4">
        <w:trPr>
          <w:trHeight w:val="6601"/>
        </w:trPr>
        <w:tc>
          <w:tcPr>
            <w:tcW w:w="502" w:type="dxa"/>
          </w:tcPr>
          <w:p w:rsidR="003109AB" w:rsidRDefault="003109A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963" w:type="dxa"/>
          </w:tcPr>
          <w:p w:rsidR="003109AB" w:rsidRDefault="003109AB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3109AB" w:rsidRDefault="003109AB">
            <w:pPr>
              <w:pStyle w:val="TableParagraph"/>
              <w:spacing w:before="0"/>
              <w:ind w:left="59" w:right="435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3109AB" w:rsidRDefault="003109AB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581" w:type="dxa"/>
          </w:tcPr>
          <w:p w:rsidR="003109AB" w:rsidRDefault="003109AB">
            <w:pPr>
              <w:pStyle w:val="TableParagraph"/>
              <w:ind w:right="45" w:firstLine="223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3109AB" w:rsidRDefault="003109AB">
            <w:pPr>
              <w:pStyle w:val="TableParagraph"/>
              <w:spacing w:before="0"/>
              <w:ind w:right="47" w:firstLine="223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</w:t>
            </w:r>
          </w:p>
          <w:p w:rsidR="003109AB" w:rsidRDefault="003109AB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109AB" w:rsidRDefault="003109AB">
            <w:pPr>
              <w:pStyle w:val="TableParagraph"/>
              <w:spacing w:before="1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109AB" w:rsidRDefault="003109AB">
            <w:pPr>
              <w:pStyle w:val="TableParagraph"/>
              <w:spacing w:before="0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3109AB" w:rsidRDefault="003109AB" w:rsidP="00AA02A4">
            <w:pPr>
              <w:pStyle w:val="TableParagraph"/>
              <w:spacing w:before="0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</w:p>
        </w:tc>
      </w:tr>
      <w:tr w:rsidR="00C90826">
        <w:trPr>
          <w:trHeight w:val="1224"/>
        </w:trPr>
        <w:tc>
          <w:tcPr>
            <w:tcW w:w="502" w:type="dxa"/>
          </w:tcPr>
          <w:p w:rsidR="00C90826" w:rsidRDefault="00E71F64">
            <w:pPr>
              <w:pStyle w:val="TableParagraph"/>
              <w:spacing w:before="52"/>
              <w:ind w:left="1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Спосіб подання</w:t>
            </w:r>
          </w:p>
          <w:p w:rsidR="00C90826" w:rsidRDefault="00E71F64">
            <w:pPr>
              <w:pStyle w:val="TableParagraph"/>
              <w:spacing w:before="0"/>
              <w:ind w:left="59" w:right="435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</w:t>
            </w:r>
          </w:p>
          <w:p w:rsidR="00C90826" w:rsidRDefault="00E71F64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numPr>
                <w:ilvl w:val="0"/>
                <w:numId w:val="1"/>
              </w:numPr>
              <w:tabs>
                <w:tab w:val="left" w:pos="620"/>
              </w:tabs>
              <w:spacing w:before="52"/>
              <w:ind w:right="51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C90826" w:rsidRDefault="00E71F64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spacing w:before="0"/>
              <w:ind w:right="55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C90826">
        <w:trPr>
          <w:trHeight w:val="947"/>
        </w:trPr>
        <w:tc>
          <w:tcPr>
            <w:tcW w:w="502" w:type="dxa"/>
          </w:tcPr>
          <w:p w:rsidR="00C90826" w:rsidRDefault="00E71F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 w:right="225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C90826">
        <w:trPr>
          <w:trHeight w:val="2606"/>
        </w:trPr>
        <w:tc>
          <w:tcPr>
            <w:tcW w:w="502" w:type="dxa"/>
          </w:tcPr>
          <w:p w:rsidR="00C90826" w:rsidRDefault="00E71F64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C90826" w:rsidRDefault="00E71F64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spacing w:before="54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C90826" w:rsidRDefault="00E71F64">
            <w:pPr>
              <w:pStyle w:val="TableParagraph"/>
              <w:spacing w:before="0"/>
              <w:ind w:right="57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90826" w:rsidRDefault="00E71F64">
            <w:pPr>
              <w:pStyle w:val="TableParagraph"/>
              <w:spacing w:before="0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90826">
        <w:trPr>
          <w:trHeight w:val="2603"/>
        </w:trPr>
        <w:tc>
          <w:tcPr>
            <w:tcW w:w="502" w:type="dxa"/>
          </w:tcPr>
          <w:p w:rsidR="00C90826" w:rsidRDefault="00E71F6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 w:right="829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C90826" w:rsidRDefault="00E71F64">
            <w:pPr>
              <w:pStyle w:val="TableParagraph"/>
              <w:spacing w:before="0"/>
              <w:ind w:left="59" w:right="332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90826" w:rsidRDefault="00E71F64">
            <w:pPr>
              <w:pStyle w:val="TableParagraph"/>
              <w:spacing w:before="0"/>
              <w:ind w:left="272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</w:p>
          <w:p w:rsidR="00C90826" w:rsidRDefault="00E71F64">
            <w:pPr>
              <w:pStyle w:val="TableParagraph"/>
              <w:tabs>
                <w:tab w:val="left" w:pos="1242"/>
                <w:tab w:val="left" w:pos="2732"/>
                <w:tab w:val="left" w:pos="3168"/>
                <w:tab w:val="left" w:pos="4808"/>
              </w:tabs>
              <w:spacing w:before="0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15 Закону України «Про державну реєстрацію юридичних осіб, фізичних осіб – підприємців та громадських формувань»; подання</w:t>
            </w:r>
            <w:r>
              <w:rPr>
                <w:sz w:val="24"/>
              </w:rPr>
              <w:tab/>
              <w:t>документів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порушенням</w:t>
            </w:r>
            <w:r>
              <w:rPr>
                <w:sz w:val="24"/>
              </w:rPr>
              <w:tab/>
              <w:t>встановленого</w:t>
            </w:r>
          </w:p>
          <w:p w:rsidR="00C90826" w:rsidRDefault="00E71F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законодавством строку для їх подання</w:t>
            </w:r>
          </w:p>
        </w:tc>
      </w:tr>
      <w:tr w:rsidR="003109AB" w:rsidTr="00541C3A">
        <w:trPr>
          <w:trHeight w:val="5221"/>
        </w:trPr>
        <w:tc>
          <w:tcPr>
            <w:tcW w:w="502" w:type="dxa"/>
          </w:tcPr>
          <w:p w:rsidR="003109AB" w:rsidRDefault="003109AB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963" w:type="dxa"/>
          </w:tcPr>
          <w:p w:rsidR="003109AB" w:rsidRDefault="003109AB">
            <w:pPr>
              <w:pStyle w:val="TableParagraph"/>
              <w:ind w:left="59" w:right="755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581" w:type="dxa"/>
          </w:tcPr>
          <w:p w:rsidR="003109AB" w:rsidRDefault="003109AB">
            <w:pPr>
              <w:pStyle w:val="TableParagraph"/>
              <w:ind w:left="27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</w:p>
          <w:p w:rsidR="003109AB" w:rsidRDefault="003109AB">
            <w:pPr>
              <w:pStyle w:val="TableParagraph"/>
              <w:spacing w:before="1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109AB" w:rsidRDefault="003109AB">
            <w:pPr>
              <w:pStyle w:val="TableParagraph"/>
              <w:spacing w:before="0"/>
              <w:ind w:right="54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3109AB" w:rsidRDefault="003109AB">
            <w:pPr>
              <w:pStyle w:val="TableParagraph"/>
              <w:spacing w:before="0"/>
              <w:ind w:right="54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3109AB" w:rsidRDefault="003109AB">
            <w:pPr>
              <w:pStyle w:val="TableParagraph"/>
              <w:spacing w:before="0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3109AB" w:rsidRDefault="003109AB">
            <w:pPr>
              <w:pStyle w:val="TableParagraph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</w:t>
            </w:r>
          </w:p>
          <w:p w:rsidR="003109AB" w:rsidRDefault="003109AB" w:rsidP="00541C3A">
            <w:pPr>
              <w:pStyle w:val="TableParagraph"/>
              <w:spacing w:before="1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90826">
        <w:trPr>
          <w:trHeight w:val="1499"/>
        </w:trPr>
        <w:tc>
          <w:tcPr>
            <w:tcW w:w="502" w:type="dxa"/>
          </w:tcPr>
          <w:p w:rsidR="00C90826" w:rsidRDefault="00E71F64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C90826" w:rsidRDefault="00E71F64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90826" w:rsidRDefault="00E71F64">
            <w:pPr>
              <w:pStyle w:val="TableParagraph"/>
              <w:spacing w:before="0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90826">
        <w:trPr>
          <w:trHeight w:val="2606"/>
        </w:trPr>
        <w:tc>
          <w:tcPr>
            <w:tcW w:w="502" w:type="dxa"/>
          </w:tcPr>
          <w:p w:rsidR="00C90826" w:rsidRDefault="00E71F64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3" w:type="dxa"/>
          </w:tcPr>
          <w:p w:rsidR="00C90826" w:rsidRDefault="00E71F6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581" w:type="dxa"/>
          </w:tcPr>
          <w:p w:rsidR="00C90826" w:rsidRDefault="00E71F64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C90826" w:rsidRDefault="00E71F64">
            <w:pPr>
              <w:pStyle w:val="TableParagraph"/>
              <w:spacing w:before="1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C90826" w:rsidRDefault="006B40CA">
      <w:pPr>
        <w:spacing w:before="10"/>
        <w:rPr>
          <w:b/>
          <w:sz w:val="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83820</wp:posOffset>
                </wp:positionV>
                <wp:extent cx="4578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1"/>
                            <a:gd name="T2" fmla="+- 0 2139 1419"/>
                            <a:gd name="T3" fmla="*/ T2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BE7CE" id="Freeform 2" o:spid="_x0000_s1026" style="position:absolute;margin-left:70.95pt;margin-top:6.6pt;width:3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YFAgMAAJ8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" path="m,l720,e" filled="f" strokeweight=".12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C90826" w:rsidRDefault="00E71F64">
      <w:pPr>
        <w:spacing w:line="132" w:lineRule="exact"/>
        <w:ind w:left="265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706BF" w:rsidRPr="00006870" w:rsidRDefault="00D706BF" w:rsidP="00D706BF">
      <w:pPr>
        <w:ind w:firstLine="6300"/>
        <w:rPr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Pr="00006870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006870">
        <w:rPr>
          <w:b/>
          <w:sz w:val="24"/>
          <w:szCs w:val="24"/>
          <w:lang w:eastAsia="uk-UA"/>
        </w:rPr>
        <w:t xml:space="preserve">ТЕХНОЛОГІЧНА КАРТКА </w:t>
      </w:r>
    </w:p>
    <w:p w:rsidR="00D706BF" w:rsidRPr="00006870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006870">
        <w:rPr>
          <w:b/>
          <w:sz w:val="24"/>
          <w:szCs w:val="24"/>
          <w:lang w:eastAsia="uk-UA"/>
        </w:rPr>
        <w:t>АДМІНІСТРАТИВНОЇ ПОСЛУГИ</w:t>
      </w:r>
    </w:p>
    <w:p w:rsidR="00D706BF" w:rsidRPr="00C156AD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156AD">
        <w:rPr>
          <w:b/>
          <w:sz w:val="24"/>
          <w:szCs w:val="24"/>
          <w:lang w:eastAsia="uk-UA"/>
        </w:rPr>
        <w:t>Державна реєстрація рішення про відміну рішення про припинення юридичної особи (крім громадського формування та громадської організації)</w:t>
      </w:r>
    </w:p>
    <w:p w:rsidR="00D706BF" w:rsidRPr="00C156AD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Pr="00C156AD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156AD">
        <w:rPr>
          <w:b/>
          <w:sz w:val="24"/>
          <w:szCs w:val="24"/>
          <w:lang w:eastAsia="uk-UA"/>
        </w:rPr>
        <w:t>Джерело: https://guide.diia.gov.ua/register/00083/</w:t>
      </w:r>
    </w:p>
    <w:p w:rsidR="00D706BF" w:rsidRPr="00C156AD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156AD">
        <w:rPr>
          <w:b/>
          <w:sz w:val="24"/>
          <w:szCs w:val="24"/>
          <w:lang w:eastAsia="uk-UA"/>
        </w:rPr>
        <w:t xml:space="preserve">© </w:t>
      </w:r>
      <w:proofErr w:type="spellStart"/>
      <w:r w:rsidRPr="00C156AD">
        <w:rPr>
          <w:b/>
          <w:sz w:val="24"/>
          <w:szCs w:val="24"/>
          <w:lang w:eastAsia="uk-UA"/>
        </w:rPr>
        <w:t>Дiя</w:t>
      </w:r>
      <w:proofErr w:type="spellEnd"/>
    </w:p>
    <w:p w:rsidR="00D706BF" w:rsidRPr="00C156AD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156AD">
        <w:rPr>
          <w:b/>
          <w:sz w:val="24"/>
          <w:szCs w:val="24"/>
          <w:lang w:eastAsia="uk-UA"/>
        </w:rPr>
        <w:t>Ідентифікатор послуги 00083</w:t>
      </w:r>
    </w:p>
    <w:p w:rsidR="00D706BF" w:rsidRPr="00C156AD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D706BF" w:rsidRPr="00C156AD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156AD">
        <w:rPr>
          <w:b/>
          <w:sz w:val="24"/>
          <w:szCs w:val="24"/>
          <w:lang w:eastAsia="uk-UA"/>
        </w:rPr>
        <w:t>Відділ державної реєстрації ЦНАП</w:t>
      </w:r>
    </w:p>
    <w:p w:rsidR="00D706BF" w:rsidRPr="00006870" w:rsidRDefault="00D706BF" w:rsidP="00D706BF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C156AD">
        <w:rPr>
          <w:b/>
          <w:sz w:val="24"/>
          <w:szCs w:val="24"/>
          <w:lang w:eastAsia="uk-UA"/>
        </w:rPr>
        <w:t>міської ради</w:t>
      </w:r>
    </w:p>
    <w:p w:rsidR="00D706BF" w:rsidRPr="00006870" w:rsidRDefault="00D706BF" w:rsidP="00D706BF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7"/>
        <w:gridCol w:w="3262"/>
        <w:gridCol w:w="2373"/>
        <w:gridCol w:w="2373"/>
        <w:gridCol w:w="1895"/>
      </w:tblGrid>
      <w:tr w:rsidR="00D706BF" w:rsidRPr="00006870" w:rsidTr="00396EA7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006870">
              <w:rPr>
                <w:b/>
                <w:sz w:val="24"/>
                <w:szCs w:val="24"/>
                <w:lang w:eastAsia="uk-UA"/>
              </w:rPr>
              <w:t>№</w:t>
            </w:r>
          </w:p>
          <w:p w:rsidR="00D706BF" w:rsidRPr="00006870" w:rsidRDefault="00D706BF" w:rsidP="004D368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006870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D706BF" w:rsidRPr="00006870" w:rsidTr="00396EA7">
        <w:trPr>
          <w:trHeight w:val="1956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D706BF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рішення про </w:t>
            </w:r>
            <w:r>
              <w:rPr>
                <w:b/>
                <w:sz w:val="24"/>
                <w:szCs w:val="24"/>
                <w:lang w:eastAsia="uk-UA"/>
              </w:rPr>
              <w:t xml:space="preserve"> відміну рішення про </w:t>
            </w:r>
            <w:r w:rsidRPr="00006870">
              <w:rPr>
                <w:b/>
                <w:sz w:val="24"/>
                <w:szCs w:val="24"/>
                <w:lang w:eastAsia="uk-UA"/>
              </w:rPr>
              <w:t>припинення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ED2745" w:rsidRDefault="00D706BF" w:rsidP="004D3680">
            <w:pPr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706BF" w:rsidRPr="00006870" w:rsidTr="00396EA7">
        <w:trPr>
          <w:trHeight w:val="555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D706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</w:t>
            </w:r>
            <w:r>
              <w:rPr>
                <w:b/>
                <w:sz w:val="24"/>
                <w:szCs w:val="24"/>
                <w:lang w:eastAsia="uk-UA"/>
              </w:rPr>
              <w:t>бо уповноваженій ним особі примірника</w:t>
            </w:r>
            <w:r w:rsidRPr="00006870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рішення про </w:t>
            </w:r>
            <w:r>
              <w:rPr>
                <w:b/>
                <w:sz w:val="24"/>
                <w:szCs w:val="24"/>
                <w:lang w:eastAsia="uk-UA"/>
              </w:rPr>
              <w:t xml:space="preserve">відміну рішення про </w:t>
            </w:r>
            <w:r w:rsidRPr="00006870">
              <w:rPr>
                <w:b/>
                <w:sz w:val="24"/>
                <w:szCs w:val="24"/>
                <w:lang w:eastAsia="uk-UA"/>
              </w:rPr>
              <w:t xml:space="preserve">припинення юридичної особи з відміткою про дату надходження документів для проведення державної реєстрації рішення про </w:t>
            </w:r>
            <w:r>
              <w:rPr>
                <w:b/>
                <w:sz w:val="24"/>
                <w:szCs w:val="24"/>
                <w:lang w:eastAsia="uk-UA"/>
              </w:rPr>
              <w:t xml:space="preserve">відміну рішення про </w:t>
            </w:r>
            <w:r w:rsidRPr="00006870">
              <w:rPr>
                <w:b/>
                <w:sz w:val="24"/>
                <w:szCs w:val="24"/>
                <w:lang w:eastAsia="uk-UA"/>
              </w:rPr>
              <w:t>припинення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706BF" w:rsidRPr="00006870" w:rsidTr="00396EA7">
        <w:trPr>
          <w:trHeight w:val="57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D706BF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706BF" w:rsidRPr="00006870" w:rsidTr="00396EA7">
        <w:trPr>
          <w:trHeight w:val="63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Виготовлення електронних копій шляхом сканування </w:t>
            </w:r>
            <w:r w:rsidRPr="00006870">
              <w:rPr>
                <w:b/>
                <w:sz w:val="24"/>
                <w:szCs w:val="24"/>
                <w:lang w:eastAsia="uk-UA"/>
              </w:rPr>
              <w:lastRenderedPageBreak/>
              <w:t>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В день надходження </w:t>
            </w:r>
            <w:r w:rsidRPr="00006870">
              <w:rPr>
                <w:sz w:val="24"/>
                <w:szCs w:val="24"/>
                <w:lang w:eastAsia="uk-UA"/>
              </w:rPr>
              <w:lastRenderedPageBreak/>
              <w:t>документів.</w:t>
            </w:r>
          </w:p>
        </w:tc>
      </w:tr>
      <w:tr w:rsidR="00D706BF" w:rsidRPr="00006870" w:rsidTr="00396EA7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lastRenderedPageBreak/>
              <w:t>5.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10C7E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0C7E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706BF" w:rsidRPr="00006870" w:rsidTr="00396EA7">
        <w:trPr>
          <w:trHeight w:val="198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 рішення про</w:t>
            </w:r>
            <w:r>
              <w:rPr>
                <w:b/>
                <w:sz w:val="24"/>
                <w:szCs w:val="24"/>
                <w:lang w:eastAsia="uk-UA"/>
              </w:rPr>
              <w:t xml:space="preserve"> відміну рішення про</w:t>
            </w:r>
            <w:r w:rsidRPr="00006870">
              <w:rPr>
                <w:b/>
                <w:sz w:val="24"/>
                <w:szCs w:val="24"/>
                <w:lang w:eastAsia="uk-UA"/>
              </w:rPr>
              <w:t xml:space="preserve"> припинення юридичної </w:t>
            </w:r>
            <w:r>
              <w:rPr>
                <w:b/>
                <w:sz w:val="24"/>
                <w:szCs w:val="24"/>
                <w:lang w:eastAsia="uk-UA"/>
              </w:rPr>
              <w:t>особи</w:t>
            </w:r>
            <w:r w:rsidRPr="00006870">
              <w:rPr>
                <w:b/>
                <w:sz w:val="24"/>
                <w:szCs w:val="24"/>
                <w:lang w:eastAsia="uk-UA"/>
              </w:rPr>
              <w:t xml:space="preserve">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рішення про </w:t>
            </w:r>
            <w:r>
              <w:rPr>
                <w:b/>
                <w:sz w:val="24"/>
                <w:szCs w:val="24"/>
                <w:lang w:eastAsia="uk-UA"/>
              </w:rPr>
              <w:t xml:space="preserve">відміну рішення про </w:t>
            </w:r>
            <w:r w:rsidRPr="00006870">
              <w:rPr>
                <w:b/>
                <w:sz w:val="24"/>
                <w:szCs w:val="24"/>
                <w:lang w:eastAsia="uk-UA"/>
              </w:rPr>
              <w:t xml:space="preserve">припинення юридичної особи – у разі відсутності підстав для відмови у проведенні державної реєстрації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 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D706BF" w:rsidRPr="00006870" w:rsidTr="00396EA7">
        <w:trPr>
          <w:trHeight w:val="1320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D706BF" w:rsidRPr="00006870" w:rsidTr="00396EA7">
        <w:trPr>
          <w:trHeight w:val="810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Видача або надсилання поштою рішення про відмову у  проведенні державної реєстрації рішення</w:t>
            </w:r>
            <w:r>
              <w:rPr>
                <w:b/>
                <w:sz w:val="24"/>
                <w:szCs w:val="24"/>
                <w:lang w:eastAsia="uk-UA"/>
              </w:rPr>
              <w:t xml:space="preserve"> про відміну рішення </w:t>
            </w:r>
            <w:r w:rsidRPr="00006870">
              <w:rPr>
                <w:b/>
                <w:sz w:val="24"/>
                <w:szCs w:val="24"/>
                <w:lang w:eastAsia="uk-UA"/>
              </w:rPr>
              <w:t xml:space="preserve"> про припинення юридичної особи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706BF" w:rsidRPr="00006870" w:rsidRDefault="00D706BF" w:rsidP="004D368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706BF" w:rsidRPr="00006870" w:rsidRDefault="00D706BF" w:rsidP="004D3680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396EA7" w:rsidRDefault="00396EA7" w:rsidP="00396EA7">
      <w:pPr>
        <w:ind w:hanging="142"/>
        <w:rPr>
          <w:sz w:val="24"/>
          <w:szCs w:val="24"/>
        </w:rPr>
      </w:pPr>
    </w:p>
    <w:p w:rsidR="00396EA7" w:rsidRDefault="00396EA7" w:rsidP="00396EA7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396EA7" w:rsidRDefault="00396EA7" w:rsidP="00396EA7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396EA7" w:rsidRDefault="00396EA7" w:rsidP="00396EA7">
      <w:pPr>
        <w:rPr>
          <w:sz w:val="24"/>
          <w:szCs w:val="24"/>
        </w:rPr>
      </w:pPr>
    </w:p>
    <w:p w:rsidR="00396EA7" w:rsidRDefault="00396EA7" w:rsidP="00396EA7">
      <w:pPr>
        <w:rPr>
          <w:sz w:val="28"/>
          <w:szCs w:val="28"/>
        </w:rPr>
      </w:pPr>
    </w:p>
    <w:p w:rsidR="00D706BF" w:rsidRDefault="00D706BF">
      <w:pPr>
        <w:spacing w:line="132" w:lineRule="exact"/>
        <w:ind w:left="265"/>
        <w:rPr>
          <w:sz w:val="14"/>
        </w:rPr>
      </w:pPr>
      <w:bookmarkStart w:id="1" w:name="_GoBack"/>
      <w:bookmarkEnd w:id="1"/>
    </w:p>
    <w:sectPr w:rsidR="00D706BF">
      <w:headerReference w:type="default" r:id="rId8"/>
      <w:pgSz w:w="11910" w:h="16840"/>
      <w:pgMar w:top="800" w:right="380" w:bottom="280" w:left="124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C9" w:rsidRDefault="006234C9">
      <w:r>
        <w:separator/>
      </w:r>
    </w:p>
  </w:endnote>
  <w:endnote w:type="continuationSeparator" w:id="0">
    <w:p w:rsidR="006234C9" w:rsidRDefault="006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C9" w:rsidRDefault="006234C9">
      <w:r>
        <w:separator/>
      </w:r>
    </w:p>
  </w:footnote>
  <w:footnote w:type="continuationSeparator" w:id="0">
    <w:p w:rsidR="006234C9" w:rsidRDefault="0062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26" w:rsidRDefault="006B40CA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348615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826" w:rsidRDefault="00E71F6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EA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27.4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" filled="f" stroked="f">
              <v:textbox inset="0,0,0,0">
                <w:txbxContent>
                  <w:p w:rsidR="00C90826" w:rsidRDefault="00E71F6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6EA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16029F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03FB8"/>
    <w:multiLevelType w:val="hybridMultilevel"/>
    <w:tmpl w:val="637C214E"/>
    <w:lvl w:ilvl="0" w:tplc="F2FA0194">
      <w:start w:val="1"/>
      <w:numFmt w:val="decimal"/>
      <w:lvlText w:val="%1."/>
      <w:lvlJc w:val="left"/>
      <w:pPr>
        <w:ind w:left="56" w:hanging="3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en-US" w:bidi="ar-SA"/>
      </w:rPr>
    </w:lvl>
    <w:lvl w:ilvl="1" w:tplc="EDA6BAD8">
      <w:numFmt w:val="bullet"/>
      <w:lvlText w:val="•"/>
      <w:lvlJc w:val="left"/>
      <w:pPr>
        <w:ind w:left="710" w:hanging="348"/>
      </w:pPr>
      <w:rPr>
        <w:rFonts w:hint="default"/>
        <w:lang w:val="uk-UA" w:eastAsia="en-US" w:bidi="ar-SA"/>
      </w:rPr>
    </w:lvl>
    <w:lvl w:ilvl="2" w:tplc="78BAF070">
      <w:numFmt w:val="bullet"/>
      <w:lvlText w:val="•"/>
      <w:lvlJc w:val="left"/>
      <w:pPr>
        <w:ind w:left="1361" w:hanging="348"/>
      </w:pPr>
      <w:rPr>
        <w:rFonts w:hint="default"/>
        <w:lang w:val="uk-UA" w:eastAsia="en-US" w:bidi="ar-SA"/>
      </w:rPr>
    </w:lvl>
    <w:lvl w:ilvl="3" w:tplc="7EE4536A">
      <w:numFmt w:val="bullet"/>
      <w:lvlText w:val="•"/>
      <w:lvlJc w:val="left"/>
      <w:pPr>
        <w:ind w:left="2011" w:hanging="348"/>
      </w:pPr>
      <w:rPr>
        <w:rFonts w:hint="default"/>
        <w:lang w:val="uk-UA" w:eastAsia="en-US" w:bidi="ar-SA"/>
      </w:rPr>
    </w:lvl>
    <w:lvl w:ilvl="4" w:tplc="9E26BABE">
      <w:numFmt w:val="bullet"/>
      <w:lvlText w:val="•"/>
      <w:lvlJc w:val="left"/>
      <w:pPr>
        <w:ind w:left="2662" w:hanging="348"/>
      </w:pPr>
      <w:rPr>
        <w:rFonts w:hint="default"/>
        <w:lang w:val="uk-UA" w:eastAsia="en-US" w:bidi="ar-SA"/>
      </w:rPr>
    </w:lvl>
    <w:lvl w:ilvl="5" w:tplc="A290F746">
      <w:numFmt w:val="bullet"/>
      <w:lvlText w:val="•"/>
      <w:lvlJc w:val="left"/>
      <w:pPr>
        <w:ind w:left="3313" w:hanging="348"/>
      </w:pPr>
      <w:rPr>
        <w:rFonts w:hint="default"/>
        <w:lang w:val="uk-UA" w:eastAsia="en-US" w:bidi="ar-SA"/>
      </w:rPr>
    </w:lvl>
    <w:lvl w:ilvl="6" w:tplc="CF34BCAE">
      <w:numFmt w:val="bullet"/>
      <w:lvlText w:val="•"/>
      <w:lvlJc w:val="left"/>
      <w:pPr>
        <w:ind w:left="3963" w:hanging="348"/>
      </w:pPr>
      <w:rPr>
        <w:rFonts w:hint="default"/>
        <w:lang w:val="uk-UA" w:eastAsia="en-US" w:bidi="ar-SA"/>
      </w:rPr>
    </w:lvl>
    <w:lvl w:ilvl="7" w:tplc="DDF459BE">
      <w:numFmt w:val="bullet"/>
      <w:lvlText w:val="•"/>
      <w:lvlJc w:val="left"/>
      <w:pPr>
        <w:ind w:left="4614" w:hanging="348"/>
      </w:pPr>
      <w:rPr>
        <w:rFonts w:hint="default"/>
        <w:lang w:val="uk-UA" w:eastAsia="en-US" w:bidi="ar-SA"/>
      </w:rPr>
    </w:lvl>
    <w:lvl w:ilvl="8" w:tplc="65747322">
      <w:numFmt w:val="bullet"/>
      <w:lvlText w:val="•"/>
      <w:lvlJc w:val="left"/>
      <w:pPr>
        <w:ind w:left="5264" w:hanging="34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6"/>
    <w:rsid w:val="002741FC"/>
    <w:rsid w:val="003109AB"/>
    <w:rsid w:val="00396EA7"/>
    <w:rsid w:val="00403340"/>
    <w:rsid w:val="006234C9"/>
    <w:rsid w:val="006B40CA"/>
    <w:rsid w:val="007858A5"/>
    <w:rsid w:val="007C44FC"/>
    <w:rsid w:val="009E120C"/>
    <w:rsid w:val="00C90826"/>
    <w:rsid w:val="00CA6421"/>
    <w:rsid w:val="00D706BF"/>
    <w:rsid w:val="00DE1BB9"/>
    <w:rsid w:val="00E516F4"/>
    <w:rsid w:val="00E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247" w:right="1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6"/>
    </w:pPr>
  </w:style>
  <w:style w:type="paragraph" w:customStyle="1" w:styleId="1">
    <w:name w:val="Абзац списка1"/>
    <w:basedOn w:val="a"/>
    <w:rsid w:val="00D706BF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247" w:right="1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6"/>
    </w:pPr>
  </w:style>
  <w:style w:type="paragraph" w:customStyle="1" w:styleId="1">
    <w:name w:val="Абзац списка1"/>
    <w:basedOn w:val="a"/>
    <w:rsid w:val="00D706BF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6543</Words>
  <Characters>3730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2021-11-10T21:10:00Z</dcterms:created>
  <dcterms:modified xsi:type="dcterms:W3CDTF">2021-11-10T21:10:00Z</dcterms:modified>
</cp:coreProperties>
</file>