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A3" w:rsidRDefault="00A472A3" w:rsidP="00A472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472A3" w:rsidRDefault="00A472A3" w:rsidP="00A472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Затверджено</w:t>
      </w:r>
    </w:p>
    <w:p w:rsidR="00A472A3" w:rsidRDefault="00A472A3" w:rsidP="00A472A3">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Загальними зборами трудового колективу</w:t>
      </w:r>
    </w:p>
    <w:p w:rsidR="00A472A3" w:rsidRDefault="00A472A3" w:rsidP="00A472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ДНЗ № 15 «</w:t>
      </w:r>
      <w:proofErr w:type="spellStart"/>
      <w:r>
        <w:rPr>
          <w:rFonts w:ascii="Times New Roman" w:hAnsi="Times New Roman" w:cs="Times New Roman"/>
          <w:sz w:val="28"/>
          <w:szCs w:val="28"/>
          <w:lang w:val="uk-UA"/>
        </w:rPr>
        <w:t>Грайлик</w:t>
      </w:r>
      <w:proofErr w:type="spellEnd"/>
      <w:r>
        <w:rPr>
          <w:rFonts w:ascii="Times New Roman" w:hAnsi="Times New Roman" w:cs="Times New Roman"/>
          <w:sz w:val="28"/>
          <w:szCs w:val="28"/>
          <w:lang w:val="uk-UA"/>
        </w:rPr>
        <w:t>»</w:t>
      </w:r>
    </w:p>
    <w:p w:rsidR="00A472A3" w:rsidRDefault="00A472A3" w:rsidP="00A472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Протокол № ___ від </w:t>
      </w:r>
    </w:p>
    <w:p w:rsidR="00A472A3" w:rsidRDefault="00A472A3" w:rsidP="00A472A3">
      <w:pPr>
        <w:spacing w:line="240" w:lineRule="auto"/>
        <w:jc w:val="center"/>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sz w:val="28"/>
          <w:szCs w:val="28"/>
          <w:lang w:val="uk-UA"/>
        </w:rPr>
      </w:pPr>
    </w:p>
    <w:p w:rsidR="00A472A3" w:rsidRPr="00094458" w:rsidRDefault="00A472A3" w:rsidP="00A472A3">
      <w:pPr>
        <w:spacing w:line="240" w:lineRule="auto"/>
        <w:jc w:val="center"/>
        <w:rPr>
          <w:rFonts w:ascii="Times New Roman" w:hAnsi="Times New Roman" w:cs="Times New Roman"/>
          <w:b/>
          <w:sz w:val="32"/>
          <w:szCs w:val="28"/>
          <w:lang w:val="uk-UA"/>
        </w:rPr>
      </w:pPr>
      <w:r w:rsidRPr="00094458">
        <w:rPr>
          <w:rFonts w:ascii="Times New Roman" w:hAnsi="Times New Roman" w:cs="Times New Roman"/>
          <w:b/>
          <w:sz w:val="32"/>
          <w:szCs w:val="28"/>
          <w:lang w:val="uk-UA"/>
        </w:rPr>
        <w:t xml:space="preserve">КОЛЕКТИВНИЙ ДОГОВІР </w:t>
      </w:r>
    </w:p>
    <w:p w:rsidR="00A472A3" w:rsidRDefault="00A472A3" w:rsidP="00A472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між адміністрацією та профспілковим комітетом</w:t>
      </w:r>
    </w:p>
    <w:p w:rsidR="00A472A3" w:rsidRDefault="00A472A3" w:rsidP="00A472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закладу дошкільної освіти № 15 «</w:t>
      </w:r>
      <w:proofErr w:type="spellStart"/>
      <w:r>
        <w:rPr>
          <w:rFonts w:ascii="Times New Roman" w:hAnsi="Times New Roman" w:cs="Times New Roman"/>
          <w:sz w:val="28"/>
          <w:szCs w:val="28"/>
          <w:lang w:val="uk-UA"/>
        </w:rPr>
        <w:t>Грайлик</w:t>
      </w:r>
      <w:proofErr w:type="spellEnd"/>
      <w:r>
        <w:rPr>
          <w:rFonts w:ascii="Times New Roman" w:hAnsi="Times New Roman" w:cs="Times New Roman"/>
          <w:sz w:val="28"/>
          <w:szCs w:val="28"/>
          <w:lang w:val="uk-UA"/>
        </w:rPr>
        <w:t>»</w:t>
      </w:r>
    </w:p>
    <w:p w:rsidR="00A472A3" w:rsidRDefault="00A472A3" w:rsidP="00A472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м. Новограда – Волинського </w:t>
      </w:r>
    </w:p>
    <w:p w:rsidR="00A472A3" w:rsidRDefault="00A472A3" w:rsidP="00A472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 2021 – 2026 </w:t>
      </w:r>
      <w:proofErr w:type="spellStart"/>
      <w:r>
        <w:rPr>
          <w:rFonts w:ascii="Times New Roman" w:hAnsi="Times New Roman" w:cs="Times New Roman"/>
          <w:sz w:val="28"/>
          <w:szCs w:val="28"/>
          <w:lang w:val="uk-UA"/>
        </w:rPr>
        <w:t>р.р</w:t>
      </w:r>
      <w:proofErr w:type="spellEnd"/>
      <w:r>
        <w:rPr>
          <w:rFonts w:ascii="Times New Roman" w:hAnsi="Times New Roman" w:cs="Times New Roman"/>
          <w:sz w:val="28"/>
          <w:szCs w:val="28"/>
          <w:lang w:val="uk-UA"/>
        </w:rPr>
        <w:t>.</w:t>
      </w:r>
    </w:p>
    <w:p w:rsidR="00A472A3" w:rsidRDefault="00A472A3" w:rsidP="00A472A3">
      <w:pPr>
        <w:spacing w:line="240" w:lineRule="auto"/>
        <w:jc w:val="center"/>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sz w:val="28"/>
          <w:szCs w:val="28"/>
          <w:lang w:val="uk-UA"/>
        </w:rPr>
      </w:pPr>
    </w:p>
    <w:p w:rsidR="00A472A3" w:rsidRDefault="00A472A3" w:rsidP="00A472A3">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Юридична адреса:</w:t>
      </w:r>
    </w:p>
    <w:p w:rsidR="00A472A3" w:rsidRDefault="00A472A3" w:rsidP="00A472A3">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вул. Гоголя 15-А</w:t>
      </w:r>
    </w:p>
    <w:p w:rsidR="00A472A3" w:rsidRDefault="00A472A3" w:rsidP="00A472A3">
      <w:pPr>
        <w:spacing w:line="240" w:lineRule="auto"/>
        <w:jc w:val="right"/>
        <w:rPr>
          <w:rFonts w:ascii="Times New Roman" w:hAnsi="Times New Roman" w:cs="Times New Roman"/>
          <w:sz w:val="28"/>
          <w:szCs w:val="28"/>
          <w:lang w:val="uk-UA"/>
        </w:rPr>
      </w:pPr>
    </w:p>
    <w:p w:rsidR="00A472A3" w:rsidRDefault="00A472A3" w:rsidP="00A472A3">
      <w:pPr>
        <w:spacing w:line="240" w:lineRule="auto"/>
        <w:jc w:val="right"/>
        <w:rPr>
          <w:rFonts w:ascii="Times New Roman" w:hAnsi="Times New Roman" w:cs="Times New Roman"/>
          <w:sz w:val="28"/>
          <w:szCs w:val="28"/>
          <w:lang w:val="uk-UA"/>
        </w:rPr>
      </w:pPr>
    </w:p>
    <w:p w:rsidR="00A472A3" w:rsidRDefault="00A472A3" w:rsidP="00A472A3">
      <w:pPr>
        <w:spacing w:line="240" w:lineRule="auto"/>
        <w:jc w:val="right"/>
        <w:rPr>
          <w:rFonts w:ascii="Times New Roman" w:hAnsi="Times New Roman" w:cs="Times New Roman"/>
          <w:sz w:val="28"/>
          <w:szCs w:val="28"/>
          <w:lang w:val="uk-UA"/>
        </w:rPr>
      </w:pPr>
    </w:p>
    <w:p w:rsidR="00A472A3" w:rsidRDefault="00A472A3" w:rsidP="00A472A3">
      <w:pPr>
        <w:spacing w:line="240" w:lineRule="auto"/>
        <w:jc w:val="right"/>
        <w:rPr>
          <w:rFonts w:ascii="Times New Roman" w:hAnsi="Times New Roman" w:cs="Times New Roman"/>
          <w:sz w:val="28"/>
          <w:szCs w:val="28"/>
          <w:lang w:val="uk-UA"/>
        </w:rPr>
      </w:pPr>
    </w:p>
    <w:p w:rsidR="00A472A3" w:rsidRDefault="00A472A3" w:rsidP="00A472A3">
      <w:pPr>
        <w:spacing w:line="240" w:lineRule="auto"/>
        <w:jc w:val="right"/>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sz w:val="28"/>
          <w:szCs w:val="28"/>
          <w:lang w:val="uk-UA"/>
        </w:rPr>
      </w:pPr>
    </w:p>
    <w:p w:rsidR="00A472A3" w:rsidRPr="002B0E9D" w:rsidRDefault="00A472A3" w:rsidP="00A472A3">
      <w:pPr>
        <w:spacing w:line="240" w:lineRule="auto"/>
        <w:jc w:val="center"/>
        <w:rPr>
          <w:rFonts w:ascii="Times New Roman" w:hAnsi="Times New Roman" w:cs="Times New Roman"/>
          <w:sz w:val="28"/>
          <w:szCs w:val="28"/>
          <w:lang w:val="uk-UA"/>
        </w:rPr>
      </w:pPr>
    </w:p>
    <w:p w:rsidR="00A472A3" w:rsidRPr="002B0E9D" w:rsidRDefault="00A472A3" w:rsidP="00A472A3">
      <w:pPr>
        <w:spacing w:line="240" w:lineRule="auto"/>
        <w:jc w:val="center"/>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НАПИС                                                                                                                                 про повідомну реєстрацію галузевої (міжгалузевої), територіальної угоди, колективного договору</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Зареєстровано ________________________________________________________</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(найменування </w:t>
      </w:r>
      <w:proofErr w:type="spellStart"/>
      <w:r>
        <w:rPr>
          <w:rFonts w:ascii="Times New Roman" w:hAnsi="Times New Roman" w:cs="Times New Roman"/>
          <w:sz w:val="28"/>
          <w:szCs w:val="28"/>
          <w:lang w:val="uk-UA"/>
        </w:rPr>
        <w:t>реєструючого</w:t>
      </w:r>
      <w:proofErr w:type="spellEnd"/>
      <w:r>
        <w:rPr>
          <w:rFonts w:ascii="Times New Roman" w:hAnsi="Times New Roman" w:cs="Times New Roman"/>
          <w:sz w:val="28"/>
          <w:szCs w:val="28"/>
          <w:lang w:val="uk-UA"/>
        </w:rPr>
        <w:t xml:space="preserve"> органу)      </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Реєстраційний номер _________ від ________________ 20 _____ року </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Рекомендації </w:t>
      </w:r>
      <w:proofErr w:type="spellStart"/>
      <w:r>
        <w:rPr>
          <w:rFonts w:ascii="Times New Roman" w:hAnsi="Times New Roman" w:cs="Times New Roman"/>
          <w:sz w:val="28"/>
          <w:szCs w:val="28"/>
          <w:lang w:val="uk-UA"/>
        </w:rPr>
        <w:t>реєструючого</w:t>
      </w:r>
      <w:proofErr w:type="spellEnd"/>
      <w:r>
        <w:rPr>
          <w:rFonts w:ascii="Times New Roman" w:hAnsi="Times New Roman" w:cs="Times New Roman"/>
          <w:sz w:val="28"/>
          <w:szCs w:val="28"/>
          <w:lang w:val="uk-UA"/>
        </w:rPr>
        <w:t xml:space="preserve"> органу ______________________________________</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(вихідний номер і дата надсилання листа)   </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_________________________________________________</w:t>
      </w:r>
    </w:p>
    <w:p w:rsidR="00A472A3" w:rsidRDefault="00A472A3" w:rsidP="00A472A3">
      <w:pPr>
        <w:spacing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реєструючого</w:t>
      </w:r>
      <w:proofErr w:type="spellEnd"/>
      <w:r>
        <w:rPr>
          <w:rFonts w:ascii="Times New Roman" w:hAnsi="Times New Roman" w:cs="Times New Roman"/>
          <w:sz w:val="28"/>
          <w:szCs w:val="28"/>
          <w:lang w:val="uk-UA"/>
        </w:rPr>
        <w:t xml:space="preserve"> органу              (підпис)                               (ініціали та прізвище)          </w:t>
      </w: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М.П.</w:t>
      </w: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Pr="00A472A3" w:rsidRDefault="00A472A3" w:rsidP="00A472A3">
      <w:pPr>
        <w:spacing w:line="240" w:lineRule="auto"/>
        <w:jc w:val="center"/>
        <w:rPr>
          <w:rFonts w:ascii="Times New Roman" w:hAnsi="Times New Roman" w:cs="Times New Roman"/>
          <w:b/>
          <w:sz w:val="28"/>
          <w:szCs w:val="28"/>
        </w:rPr>
      </w:pPr>
    </w:p>
    <w:p w:rsidR="00A472A3" w:rsidRPr="003D0C7B" w:rsidRDefault="00A472A3" w:rsidP="00A472A3">
      <w:pPr>
        <w:spacing w:line="240" w:lineRule="auto"/>
        <w:jc w:val="center"/>
        <w:rPr>
          <w:rFonts w:ascii="Times New Roman" w:hAnsi="Times New Roman" w:cs="Times New Roman"/>
          <w:b/>
          <w:sz w:val="28"/>
          <w:szCs w:val="28"/>
          <w:lang w:val="uk-UA"/>
        </w:rPr>
      </w:pPr>
      <w:r w:rsidRPr="003D0C7B">
        <w:rPr>
          <w:rFonts w:ascii="Times New Roman" w:hAnsi="Times New Roman" w:cs="Times New Roman"/>
          <w:b/>
          <w:sz w:val="28"/>
          <w:szCs w:val="28"/>
          <w:lang w:val="uk-UA"/>
        </w:rPr>
        <w:t xml:space="preserve">Загальні положення </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Цей колективний договір укладено на 01.08. 2021 – 01.08.2026 роки. Колективний договір схвалений загальними зборами трудового колективу і набуває чинності з дня його підписання. </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Сторонами колективного договору є: </w:t>
      </w:r>
    </w:p>
    <w:p w:rsidR="00A472A3" w:rsidRDefault="00A472A3" w:rsidP="00A472A3">
      <w:pPr>
        <w:pStyle w:val="a3"/>
        <w:numPr>
          <w:ilvl w:val="0"/>
          <w:numId w:val="1"/>
        </w:numPr>
        <w:spacing w:line="240" w:lineRule="auto"/>
        <w:rPr>
          <w:rFonts w:ascii="Times New Roman" w:hAnsi="Times New Roman" w:cs="Times New Roman"/>
          <w:sz w:val="28"/>
          <w:szCs w:val="28"/>
          <w:lang w:val="uk-UA"/>
        </w:rPr>
      </w:pPr>
      <w:r w:rsidRPr="00D63478">
        <w:rPr>
          <w:rFonts w:ascii="Times New Roman" w:hAnsi="Times New Roman" w:cs="Times New Roman"/>
          <w:sz w:val="28"/>
          <w:szCs w:val="28"/>
          <w:lang w:val="uk-UA"/>
        </w:rPr>
        <w:t>адміністрація ДНЗ</w:t>
      </w:r>
      <w:r>
        <w:rPr>
          <w:rFonts w:ascii="Times New Roman" w:hAnsi="Times New Roman" w:cs="Times New Roman"/>
          <w:sz w:val="28"/>
          <w:szCs w:val="28"/>
          <w:lang w:val="uk-UA"/>
        </w:rPr>
        <w:t xml:space="preserve"> в особі керівника В.І. </w:t>
      </w:r>
      <w:proofErr w:type="spellStart"/>
      <w:r>
        <w:rPr>
          <w:rFonts w:ascii="Times New Roman" w:hAnsi="Times New Roman" w:cs="Times New Roman"/>
          <w:sz w:val="28"/>
          <w:szCs w:val="28"/>
          <w:lang w:val="uk-UA"/>
        </w:rPr>
        <w:t>Лопатюк</w:t>
      </w:r>
      <w:proofErr w:type="spellEnd"/>
      <w:r>
        <w:rPr>
          <w:rFonts w:ascii="Times New Roman" w:hAnsi="Times New Roman" w:cs="Times New Roman"/>
          <w:sz w:val="28"/>
          <w:szCs w:val="28"/>
          <w:lang w:val="uk-UA"/>
        </w:rPr>
        <w:t>, яка представляє інтереси власника і має відповідні повноваження;</w:t>
      </w:r>
    </w:p>
    <w:p w:rsidR="00A472A3" w:rsidRDefault="00A472A3" w:rsidP="00A472A3">
      <w:pPr>
        <w:pStyle w:val="a3"/>
        <w:numPr>
          <w:ilvl w:val="0"/>
          <w:numId w:val="1"/>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профспілковий комітет, який відповідно до статті 247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представляє інтереси працівників ДНЗ.</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Керівник ДНЗ визнає профспілковий комітет єдиним повноважним представником усіх працівників ДНЗ в колективних переговорах.</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Сторони зобов’язуються дотримуватися принципів соціального партнерства: паритетності представництва, рівноправності сторін, взаємної відповідальності та аргументованості при проведенні переговорів щодо укладення колективного договору, внесення змін і доповнень до нього, вирішення усіх питань соціально – економічних і трудових відносин.</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Колективний договір укладений згідно з чинним законодавством, Галузевою, регіональною угодами та угодою між міським управлінням освіти і науки на 20___ рік.</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Положення цього колективного договору поширюється на всіх працівників ДНЗ. Жодна із сторін, що уклали цей колективний договір, не може протягом цього строку його дії в односторонньому порядку приймати рішення, що змінюють норми, положення, зобов’язання колективного договору або припиняють їх виконання.</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Після схвалення проекту колективного договору уповноваженні представники сторін: керівник ДНЗ В.І.</w:t>
      </w:r>
      <w:proofErr w:type="spellStart"/>
      <w:r>
        <w:rPr>
          <w:rFonts w:ascii="Times New Roman" w:hAnsi="Times New Roman" w:cs="Times New Roman"/>
          <w:sz w:val="28"/>
          <w:szCs w:val="28"/>
          <w:lang w:val="uk-UA"/>
        </w:rPr>
        <w:t>Лопатюк</w:t>
      </w:r>
      <w:proofErr w:type="spellEnd"/>
      <w:r>
        <w:rPr>
          <w:rFonts w:ascii="Times New Roman" w:hAnsi="Times New Roman" w:cs="Times New Roman"/>
          <w:sz w:val="28"/>
          <w:szCs w:val="28"/>
          <w:lang w:val="uk-UA"/>
        </w:rPr>
        <w:t xml:space="preserve"> та голова ПК А.С.</w:t>
      </w:r>
      <w:proofErr w:type="spellStart"/>
      <w:r>
        <w:rPr>
          <w:rFonts w:ascii="Times New Roman" w:hAnsi="Times New Roman" w:cs="Times New Roman"/>
          <w:sz w:val="28"/>
          <w:szCs w:val="28"/>
          <w:lang w:val="uk-UA"/>
        </w:rPr>
        <w:t>Супрунчук</w:t>
      </w:r>
      <w:proofErr w:type="spellEnd"/>
      <w:r>
        <w:rPr>
          <w:rFonts w:ascii="Times New Roman" w:hAnsi="Times New Roman" w:cs="Times New Roman"/>
          <w:sz w:val="28"/>
          <w:szCs w:val="28"/>
          <w:lang w:val="uk-UA"/>
        </w:rPr>
        <w:t xml:space="preserve"> підписують колективний договір. Після підписання колективний договір спільно подається  для повідомної реєстрації до міськвиконкому після реєстрації доводиться до відома працівників ДНЗ.</w:t>
      </w:r>
    </w:p>
    <w:p w:rsidR="00A472A3" w:rsidRDefault="00A472A3" w:rsidP="00A472A3">
      <w:pPr>
        <w:spacing w:line="240" w:lineRule="auto"/>
        <w:jc w:val="center"/>
        <w:rPr>
          <w:rFonts w:ascii="Times New Roman" w:hAnsi="Times New Roman" w:cs="Times New Roman"/>
          <w:b/>
          <w:sz w:val="28"/>
          <w:szCs w:val="28"/>
          <w:lang w:val="uk-UA"/>
        </w:rPr>
      </w:pPr>
      <w:r w:rsidRPr="003D0C7B">
        <w:rPr>
          <w:rFonts w:ascii="Times New Roman" w:hAnsi="Times New Roman" w:cs="Times New Roman"/>
          <w:b/>
          <w:sz w:val="28"/>
          <w:szCs w:val="28"/>
          <w:lang w:val="uk-UA"/>
        </w:rPr>
        <w:t>Зобов’язання сторін</w:t>
      </w:r>
    </w:p>
    <w:p w:rsidR="00A472A3" w:rsidRDefault="00A472A3" w:rsidP="00A472A3">
      <w:pPr>
        <w:pStyle w:val="a3"/>
        <w:numPr>
          <w:ilvl w:val="0"/>
          <w:numId w:val="2"/>
        </w:num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З соціально – економічних питань</w:t>
      </w:r>
    </w:p>
    <w:p w:rsidR="00A472A3" w:rsidRDefault="00A472A3" w:rsidP="00A472A3">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Адміністрація зобов’язується:</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1.1.</w:t>
      </w:r>
      <w:r w:rsidRPr="00D07F8E">
        <w:rPr>
          <w:rFonts w:ascii="Times New Roman" w:hAnsi="Times New Roman" w:cs="Times New Roman"/>
          <w:sz w:val="28"/>
          <w:szCs w:val="28"/>
          <w:lang w:val="uk-UA"/>
        </w:rPr>
        <w:t>Забезпечувати ефективну діяльність ДНЗ, виходячи з фактичних обсягів</w:t>
      </w:r>
      <w:r>
        <w:rPr>
          <w:rFonts w:ascii="Times New Roman" w:hAnsi="Times New Roman" w:cs="Times New Roman"/>
          <w:sz w:val="28"/>
          <w:szCs w:val="28"/>
          <w:lang w:val="uk-UA"/>
        </w:rPr>
        <w:t xml:space="preserve"> фінансування та раціональне використання позабюджетних коштів для підвищення результативності роботи ДНЗ, поліпшення становища працівників.</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1.2. Забезпечувати розвиток і зміцнення матеріально-технічної бази ДНЗ, створення оптимальних умов праці.</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1.3. Застосовувати засоби матеріального і морального стимулювання якісної праці.</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1.4. Здійснювати прийняття на роботу нових працівників лише у випадках забезпечення повної продуктивної зайнятості працюючих і якщо не прогнозується їх вивільнення на підставі пункту 1 статті 40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1.5. Не застосовувати контрактну форму трудового договору, крім випадків, коли сам працівник виявив бажання працювати за контрактом і за умови наявності фінансової бази.</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1.6. Забезпечувати наставництво над молодими спеціалістами, сприяти їх адаптації в колективі та професійному зростанню.</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1.7. До початку роботи працівника за укладеним трудовим договором роз’яснити під розписку його права, обов’язки. Інформувати про умови праці, його права на пільги та компенсації за роботу в особливих умовах відповідно до чинного законодавства і цього колективного договору та правила внутрішнього трудового розпорядку ДНЗ.</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1.8. Інформувати профспілковий комітет з питань введення нормативних документів, що стосуються трудових прав та соціально – економічних інтересів працівників.</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1.9. Повідомляти не пізніше як за три місяці профспілковий комітет про скорочення чисельності штату, ліквідацію установи та проводити спільні консультації щодо заходів з працевлаштування вивільнених працівників.</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1.10. При виникненні необхідності вивільнення працівників на підставі пункту 1 статті 40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повідомляти у письмовій формі, не пізніше як за два місяці державну службу зайнятості про вивільнення працівників у зв’язку зі змінами в організації виробництва і праці, в тому числі ліквідацією, реорганізацією або перепрофілюванням установи, скороченням чисельності або штату працівників;</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здійснювати вивільнення працівників лише після використання усіх можливостей забезпечити їх роботою на іншому робочому місці, в т.ч. за рахунок звільнення сумісників, ліквідації суміщення тощо.</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1.11. Не відволікати працівників від виконання ними професійних обов’язків (за винятком випадків, передбачених чинним законодавством) згідно з пунктом  3 статті 26 Закону України «Про загальну середню освіту».</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1.12. У разі впровадження в установі чергування завчасно узгоджувати з профспілковим комітетом графіки, порядок та розміри компенсації.</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1.13 Залучати до роботи окремих працівників у вихідні (неробочі) дні лише у виняткових випадках за згодою і за погодженням з профспілковим комітетом та з оплатою у подвійному розмірі або наданням іншого дня відпочинку і в інший час (ст.. 72, ст. 107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1.14. Звітувати перед трудовим колективом про надходження та використання бюджетних та позабюджетних коштів, спонсорських внесків.</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1.15. Забезпечувати виконання вимог інструкції про порядок обчислення заробітної плати в частині погодження з профспілковим комітетом питань: </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розподілу навантаження між педагогічними працівниками на навчальний рік;</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встановлення доплат за суміщення професій, розширення зони обслуговування, виконання обов’язків тимчасово відсутніх працівників.</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1.16. Залучати до педагогічної роботи працівників інших освітніх установ, організацій лише за умови забезпечення штатних педагогічних працівників педагогічним навантаженням в обсязі не менше відповідної кількості годин на ставку.</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1.17. Попередній розподіл педагогічного навантаження на наступний навчальний рік проводити в кінці поточного навчального року.</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1.18. При складанні розкладу навчальних занять забезпечити оптимальний режим роботи: </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для жінок, які мають двох і більше дітей віком до 16 років;</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для тих, хто поєднує роботу з навчанням.</w:t>
      </w: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b/>
          <w:sz w:val="28"/>
          <w:szCs w:val="28"/>
          <w:lang w:val="uk-UA"/>
        </w:rPr>
      </w:pPr>
      <w:r w:rsidRPr="00850876">
        <w:rPr>
          <w:rFonts w:ascii="Times New Roman" w:hAnsi="Times New Roman" w:cs="Times New Roman"/>
          <w:b/>
          <w:sz w:val="28"/>
          <w:szCs w:val="28"/>
          <w:lang w:val="uk-UA"/>
        </w:rPr>
        <w:t xml:space="preserve">Профспілковий комітет: </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1.19. Аналізує життєвий рівень працівників ДНЗ та виробляє пропозиції щодо надання допомоги малозабезпеченим та у випадку хвороби, смерті близького.</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1.20. Надає по можливості матеріальну допомогу непрацюючим пенсіонерам.</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1.21. Забезпечує постійний контроль за своєчасним введенням в дію нормативних документів з питань трудових відносин, організації, нормування праці.</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1.22. Контролює виконання пункту 2.3 Інструкції про порядок ведення трудових книжок на підприємствах, установах і організаціях щодо обов’язкового ознайомлення працівників під розписку з записами, що заносяться до трудових книжок.</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1.23. Забезпечує захист вивільнюваних працівників згідно з чинним законодавством. Контролює надання працівникам переважного права залишення на роботі відповідно до статті 42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Не допускається звільнення </w:t>
      </w:r>
      <w:r>
        <w:rPr>
          <w:rFonts w:ascii="Times New Roman" w:hAnsi="Times New Roman" w:cs="Times New Roman"/>
          <w:sz w:val="28"/>
          <w:szCs w:val="28"/>
          <w:lang w:val="uk-UA"/>
        </w:rPr>
        <w:lastRenderedPageBreak/>
        <w:t xml:space="preserve">за ініціативою адміністрації вагітних жінок і жінок, які мають дітей віком до трьох (до шести років)- ст.. 179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1.24. Надає матеріальну допомогу вивільнюваним працівникам за скороченням штату в розмірі 100 грн. за рахунок коштів профспілкового бюджету.</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1.25. Не знімає з профспілкового обліку пенсіонерів і вивільнюваних працівників до моменту їх працевлаштування (крім випадків особистої заяви про зняття з обліку).</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1.26. Сприяє дотриманню трудової дисципліни та правил внутрішнього розпорядку.</w:t>
      </w: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b/>
          <w:sz w:val="28"/>
          <w:szCs w:val="28"/>
          <w:lang w:val="uk-UA"/>
        </w:rPr>
      </w:pPr>
      <w:r w:rsidRPr="004716D3">
        <w:rPr>
          <w:rFonts w:ascii="Times New Roman" w:hAnsi="Times New Roman" w:cs="Times New Roman"/>
          <w:b/>
          <w:sz w:val="28"/>
          <w:szCs w:val="28"/>
          <w:lang w:val="uk-UA"/>
        </w:rPr>
        <w:t>Адміністрація та профком спільно:</w:t>
      </w:r>
    </w:p>
    <w:p w:rsidR="00A472A3" w:rsidRPr="00123228" w:rsidRDefault="00A472A3" w:rsidP="00A472A3">
      <w:pPr>
        <w:spacing w:line="240" w:lineRule="auto"/>
        <w:rPr>
          <w:rFonts w:ascii="Times New Roman" w:hAnsi="Times New Roman" w:cs="Times New Roman"/>
          <w:sz w:val="28"/>
          <w:szCs w:val="28"/>
        </w:rPr>
      </w:pPr>
      <w:r>
        <w:rPr>
          <w:rFonts w:ascii="Times New Roman" w:hAnsi="Times New Roman" w:cs="Times New Roman"/>
          <w:sz w:val="28"/>
          <w:szCs w:val="28"/>
          <w:lang w:val="uk-UA"/>
        </w:rPr>
        <w:t>1.27. Проводять повідомну реєстрацію колективного договору в міськвиконкомі.</w:t>
      </w:r>
    </w:p>
    <w:p w:rsidR="00A472A3" w:rsidRPr="009E2ADE" w:rsidRDefault="00A472A3" w:rsidP="00A472A3">
      <w:pPr>
        <w:spacing w:line="240" w:lineRule="auto"/>
        <w:rPr>
          <w:rFonts w:ascii="Times New Roman" w:hAnsi="Times New Roman" w:cs="Times New Roman"/>
          <w:sz w:val="28"/>
          <w:szCs w:val="28"/>
        </w:rPr>
      </w:pPr>
    </w:p>
    <w:p w:rsidR="00A472A3" w:rsidRDefault="00A472A3" w:rsidP="00A472A3">
      <w:pPr>
        <w:pStyle w:val="a3"/>
        <w:numPr>
          <w:ilvl w:val="0"/>
          <w:numId w:val="2"/>
        </w:numPr>
        <w:spacing w:line="240" w:lineRule="auto"/>
        <w:jc w:val="center"/>
        <w:rPr>
          <w:rFonts w:ascii="Times New Roman" w:hAnsi="Times New Roman" w:cs="Times New Roman"/>
          <w:b/>
          <w:sz w:val="28"/>
          <w:szCs w:val="28"/>
          <w:lang w:val="uk-UA"/>
        </w:rPr>
      </w:pPr>
      <w:r w:rsidRPr="00123228">
        <w:rPr>
          <w:rFonts w:ascii="Times New Roman" w:hAnsi="Times New Roman" w:cs="Times New Roman"/>
          <w:b/>
          <w:sz w:val="28"/>
          <w:szCs w:val="28"/>
          <w:lang w:val="uk-UA"/>
        </w:rPr>
        <w:t>З питань оплати праці</w:t>
      </w:r>
    </w:p>
    <w:p w:rsidR="00A472A3" w:rsidRDefault="00A472A3" w:rsidP="00A472A3">
      <w:pPr>
        <w:spacing w:line="240" w:lineRule="auto"/>
        <w:rPr>
          <w:rFonts w:ascii="Times New Roman" w:hAnsi="Times New Roman" w:cs="Times New Roman"/>
          <w:b/>
          <w:sz w:val="28"/>
          <w:szCs w:val="28"/>
          <w:lang w:val="uk-UA"/>
        </w:rPr>
      </w:pPr>
      <w:r w:rsidRPr="00123228">
        <w:rPr>
          <w:rFonts w:ascii="Times New Roman" w:hAnsi="Times New Roman" w:cs="Times New Roman"/>
          <w:b/>
          <w:sz w:val="28"/>
          <w:szCs w:val="28"/>
          <w:lang w:val="uk-UA"/>
        </w:rPr>
        <w:t xml:space="preserve">Адміністрація зобов’язується: </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2.1 Забезпечувати гласність умов оплати праці, порядку встановлення доплат, інших заохочувальних та компенсаційних виплат, положення про преміювання.</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2.2. Затвердити попередньо погоджене з профкомом Положення про преміювання та розподіляти разом з профкомом преміальний фонд.</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2.3. При кожній виплаті заробітної плати (заробітна плата – 6, аванс – 21 числа) повідомляти працівників про загальну суму заробітної плати з розшифровкою за видами виплат, розміри і підстави утримань, суму зарплати, що належить до виплати (ст.. 110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2.4. встановлювати доплати працівникам, зайнятим на роботі з важкими та, шкідливими умовами праці, згідно атестації робочих місць.</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2.5. На виконання постанови Кабінету Міністрів України від 30 серпня 2002р. 1298 здійснювати доплату працівникам у розмірі до 50% посадового окладу</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за виконання обов’язків тимчасово відсутніх працівників;</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за суміщення професій(посад);</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за розширення зони обслуговування або збільшення обсягу виконуваних робіт.</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2.6. Дотримуватися виконання чинного законодавства щодо встановлення педагогічного навантаження понад ставку, неповного педагогічного навантаження лише за письмовою згодою працівника.</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2.7. Забезпечувати виплату заробітної плати за заміну тимчасово відсутніх працівників у термін виплати заробітної плати за поточний місяць.</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2.8. Погодинну оплату праці медпрацівників здійснювати лише у випадках: </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заміщення тимчасово відсутніх працівників, яке тривало не більше двох місяців;</w:t>
      </w:r>
    </w:p>
    <w:p w:rsidR="00A472A3" w:rsidRPr="00123228"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оплати праці працівників інших установ, які залучаються до педагогічної роботи.</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 заміщенні тимчасово відсутніх педагогів, яке тривало понад два місяці, оплату здійснювати за тарифікацією з першого дня заміщення за всі години педагогічного навантаження (п.73 Інструкції про порядок обчислення заробітної плати працівників освіти).</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2.9. Вживати заходів щодо забезпечення оплати праці працюючих у випадках й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чинного законодавства (ст..113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п. 77 Інструкції про порядок обчислення заробітної плати працівникам освіти).</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2.10. Забезпечувати виплату заробітної плати за роботу у святкові та вихідні дні у подвійному розмірі згідно зі статтею 107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2.11. Відповідно до статті 57 Закону України «Про освіту» забезпечувати виплату педагогічним працівникам: </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щорічної винагороди у розмірі ___ до посадового окладу;</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допомоги на оздоровлення у розмірі посадового окладу;</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щомісячних надбавок за вислугу років у відсотках до посадового окладу.</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2.12. Адміністрації ДНЗ в тижневий строк доводити до відома працівників, який пройшов атестацію, та подавати до бухгалтерії для нарахування  педагогічним працівникам заробітної плати згідно зі встановленим посадовим окладом (ставкою заробітної плати) з дня прийняття рішення атестаційною комісією.</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2.13. Встановлювати доплату до посадового окладу в розмірі 10% прибиральникам службових приміщень, зайнятим прибиранням загальних вбиралень та санвузлів.</w:t>
      </w: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b/>
          <w:sz w:val="28"/>
          <w:szCs w:val="28"/>
          <w:lang w:val="uk-UA"/>
        </w:rPr>
      </w:pPr>
      <w:r w:rsidRPr="00311549">
        <w:rPr>
          <w:rFonts w:ascii="Times New Roman" w:hAnsi="Times New Roman" w:cs="Times New Roman"/>
          <w:b/>
          <w:sz w:val="28"/>
          <w:szCs w:val="28"/>
          <w:lang w:val="uk-UA"/>
        </w:rPr>
        <w:t>Профспілковий комітет:</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2.14. Здійснює громадський контроль за дотриманням адміністрацією законодавчих та інших нормативних актів з питань оплати праці.</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2.15. Надає консультативну допомогу членам профспілки щодо їх трудових прав та гарантій.</w:t>
      </w: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b/>
          <w:sz w:val="28"/>
          <w:szCs w:val="28"/>
          <w:lang w:val="uk-UA"/>
        </w:rPr>
      </w:pPr>
      <w:r w:rsidRPr="002461F5">
        <w:rPr>
          <w:rFonts w:ascii="Times New Roman" w:hAnsi="Times New Roman" w:cs="Times New Roman"/>
          <w:b/>
          <w:sz w:val="28"/>
          <w:szCs w:val="28"/>
          <w:lang w:val="uk-UA"/>
        </w:rPr>
        <w:t xml:space="preserve">Адміністрація та профком спільно: </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2.16. У разі затримки або невиплати заробітної плати, доплат і надбавок аналізують причини цього та вживають заходів щодо розв’язання цих проблем.</w:t>
      </w: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pStyle w:val="a3"/>
        <w:numPr>
          <w:ilvl w:val="0"/>
          <w:numId w:val="2"/>
        </w:numPr>
        <w:spacing w:line="240" w:lineRule="auto"/>
        <w:jc w:val="center"/>
        <w:rPr>
          <w:rFonts w:ascii="Times New Roman" w:hAnsi="Times New Roman" w:cs="Times New Roman"/>
          <w:b/>
          <w:sz w:val="28"/>
          <w:szCs w:val="28"/>
          <w:lang w:val="uk-UA"/>
        </w:rPr>
      </w:pPr>
      <w:r w:rsidRPr="002461F5">
        <w:rPr>
          <w:rFonts w:ascii="Times New Roman" w:hAnsi="Times New Roman" w:cs="Times New Roman"/>
          <w:b/>
          <w:sz w:val="28"/>
          <w:szCs w:val="28"/>
          <w:lang w:val="uk-UA"/>
        </w:rPr>
        <w:t>Правове забезпечення</w:t>
      </w:r>
    </w:p>
    <w:p w:rsidR="00A472A3" w:rsidRDefault="00A472A3" w:rsidP="00A472A3">
      <w:pPr>
        <w:spacing w:line="240" w:lineRule="auto"/>
        <w:rPr>
          <w:rFonts w:ascii="Times New Roman" w:hAnsi="Times New Roman" w:cs="Times New Roman"/>
          <w:b/>
          <w:sz w:val="28"/>
          <w:szCs w:val="28"/>
          <w:lang w:val="uk-UA"/>
        </w:rPr>
      </w:pPr>
      <w:r w:rsidRPr="002461F5">
        <w:rPr>
          <w:rFonts w:ascii="Times New Roman" w:hAnsi="Times New Roman" w:cs="Times New Roman"/>
          <w:b/>
          <w:sz w:val="28"/>
          <w:szCs w:val="28"/>
          <w:lang w:val="uk-UA"/>
        </w:rPr>
        <w:t>Профспілковий комітет:</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3.1 Здійснює контроль за станом укладання трудових договорів.</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3.2. Надає правову допомогу членам профспілки на їх прохання.</w:t>
      </w: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pStyle w:val="a3"/>
        <w:numPr>
          <w:ilvl w:val="0"/>
          <w:numId w:val="2"/>
        </w:numPr>
        <w:spacing w:line="240" w:lineRule="auto"/>
        <w:jc w:val="center"/>
        <w:rPr>
          <w:rFonts w:ascii="Times New Roman" w:hAnsi="Times New Roman" w:cs="Times New Roman"/>
          <w:b/>
          <w:sz w:val="28"/>
          <w:szCs w:val="28"/>
          <w:lang w:val="uk-UA"/>
        </w:rPr>
      </w:pPr>
      <w:r w:rsidRPr="002461F5">
        <w:rPr>
          <w:rFonts w:ascii="Times New Roman" w:hAnsi="Times New Roman" w:cs="Times New Roman"/>
          <w:b/>
          <w:sz w:val="28"/>
          <w:szCs w:val="28"/>
          <w:lang w:val="uk-UA"/>
        </w:rPr>
        <w:t>З питань умов та охорони праці</w:t>
      </w:r>
    </w:p>
    <w:p w:rsidR="00A472A3" w:rsidRDefault="00A472A3" w:rsidP="00A472A3">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Адміністрація зобов’язується: </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4.1 Забезпечувати безпечні та здорові умови праці для працівників. Забезпечувати своєчасну розробку і виконання заходів зі створення безпечних та нешкідливих умов праці відповідно до вимог нормативних документів з охорони праці.</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4.2. Відповідно до Закону України «Про охорону праці» інформувати працівників при прийнятті на роботу про умови праці, наявність на робочому місці небезпечних та шкідливих виробничих факторів, можливі наслідки їх впливу на здоров’я, права та пільги й компенсацію за роботу в таких умовах.</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4.3. До самостійної роботи допускати працівників після проходження вступного інструктажу, навчання і перевірки знань з охорони праці, інструктажу з охорони праці.</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4.4. Вживати заходів щодо покращення пожежної безпеки. Забезпечувати заклад протипожежним інвентарем, інструкціями з пожежної безпеки, ознайомлювати працівників з правилами пожежної безпеки. </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4.5. Щоквартально проводити аналіз стану охорони праці в навчальному закладі та вживати необхідних заходів щодо профілактики виробничого травматизму та професійних захворювань.</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4.6. За потерпілим на виробництві, тимчасово переведеним за його згодою на легшу нижче сплачувану роботу, зберігати середньомісячний заробіток на строк, визначений </w:t>
      </w:r>
      <w:proofErr w:type="spellStart"/>
      <w:r>
        <w:rPr>
          <w:rFonts w:ascii="Times New Roman" w:hAnsi="Times New Roman" w:cs="Times New Roman"/>
          <w:sz w:val="28"/>
          <w:szCs w:val="28"/>
          <w:lang w:val="uk-UA"/>
        </w:rPr>
        <w:t>лікарсько</w:t>
      </w:r>
      <w:proofErr w:type="spellEnd"/>
      <w:r>
        <w:rPr>
          <w:rFonts w:ascii="Times New Roman" w:hAnsi="Times New Roman" w:cs="Times New Roman"/>
          <w:sz w:val="28"/>
          <w:szCs w:val="28"/>
          <w:lang w:val="uk-UA"/>
        </w:rPr>
        <w:t xml:space="preserve"> – консультаційною комісією або до встановлення МСЕК стійкої повної(часткової) втрати професійної працездатності.</w:t>
      </w:r>
    </w:p>
    <w:p w:rsidR="00A472A3" w:rsidRPr="00080104" w:rsidRDefault="00A472A3" w:rsidP="00A472A3">
      <w:pPr>
        <w:spacing w:line="240" w:lineRule="auto"/>
        <w:rPr>
          <w:rFonts w:ascii="Times New Roman" w:hAnsi="Times New Roman" w:cs="Times New Roman"/>
          <w:sz w:val="28"/>
          <w:szCs w:val="28"/>
        </w:rPr>
      </w:pPr>
      <w:r>
        <w:rPr>
          <w:rFonts w:ascii="Times New Roman" w:hAnsi="Times New Roman" w:cs="Times New Roman"/>
          <w:sz w:val="28"/>
          <w:szCs w:val="28"/>
          <w:lang w:val="uk-UA"/>
        </w:rPr>
        <w:lastRenderedPageBreak/>
        <w:t>4.7. При ушкодженні здоров’я на виробництві внаслідок невиконання потерпілим вимог нормативних актів про охорону праці розмір одноразової допомоги може бути зменшено до 50%. Факт наявності вини потерпілого встановлюється комісією з розслідування нещасного випадку.</w:t>
      </w:r>
    </w:p>
    <w:p w:rsidR="00A472A3" w:rsidRDefault="00A472A3" w:rsidP="00A472A3">
      <w:pPr>
        <w:spacing w:line="240" w:lineRule="auto"/>
        <w:rPr>
          <w:rFonts w:ascii="Times New Roman" w:hAnsi="Times New Roman" w:cs="Times New Roman"/>
          <w:sz w:val="28"/>
          <w:szCs w:val="28"/>
          <w:lang w:val="uk-UA"/>
        </w:rPr>
      </w:pPr>
      <w:r w:rsidRPr="009E2ADE">
        <w:rPr>
          <w:rFonts w:ascii="Times New Roman" w:hAnsi="Times New Roman" w:cs="Times New Roman"/>
          <w:sz w:val="28"/>
          <w:szCs w:val="28"/>
        </w:rPr>
        <w:t xml:space="preserve">4.8. При </w:t>
      </w:r>
      <w:proofErr w:type="spellStart"/>
      <w:r w:rsidRPr="009E2ADE">
        <w:rPr>
          <w:rFonts w:ascii="Times New Roman" w:hAnsi="Times New Roman" w:cs="Times New Roman"/>
          <w:sz w:val="28"/>
          <w:szCs w:val="28"/>
        </w:rPr>
        <w:t>відстороненні</w:t>
      </w:r>
      <w:proofErr w:type="spellEnd"/>
      <w:r w:rsidRPr="009E2ADE">
        <w:rPr>
          <w:rFonts w:ascii="Times New Roman" w:hAnsi="Times New Roman" w:cs="Times New Roman"/>
          <w:sz w:val="28"/>
          <w:szCs w:val="28"/>
        </w:rPr>
        <w:t xml:space="preserve"> </w:t>
      </w:r>
      <w:proofErr w:type="spellStart"/>
      <w:r w:rsidRPr="009E2ADE">
        <w:rPr>
          <w:rFonts w:ascii="Times New Roman" w:hAnsi="Times New Roman" w:cs="Times New Roman"/>
          <w:sz w:val="28"/>
          <w:szCs w:val="28"/>
        </w:rPr>
        <w:t>працівника</w:t>
      </w:r>
      <w:proofErr w:type="spellEnd"/>
      <w:r w:rsidRPr="009E2ADE">
        <w:rPr>
          <w:rFonts w:ascii="Times New Roman" w:hAnsi="Times New Roman" w:cs="Times New Roman"/>
          <w:sz w:val="28"/>
          <w:szCs w:val="28"/>
        </w:rPr>
        <w:t xml:space="preserve"> </w:t>
      </w:r>
      <w:proofErr w:type="spellStart"/>
      <w:r w:rsidRPr="009E2ADE">
        <w:rPr>
          <w:rFonts w:ascii="Times New Roman" w:hAnsi="Times New Roman" w:cs="Times New Roman"/>
          <w:sz w:val="28"/>
          <w:szCs w:val="28"/>
        </w:rPr>
        <w:t>від</w:t>
      </w:r>
      <w:proofErr w:type="spellEnd"/>
      <w:r w:rsidRPr="009E2ADE">
        <w:rPr>
          <w:rFonts w:ascii="Times New Roman" w:hAnsi="Times New Roman" w:cs="Times New Roman"/>
          <w:sz w:val="28"/>
          <w:szCs w:val="28"/>
        </w:rPr>
        <w:t xml:space="preserve"> </w:t>
      </w:r>
      <w:proofErr w:type="spellStart"/>
      <w:r w:rsidRPr="009E2ADE">
        <w:rPr>
          <w:rFonts w:ascii="Times New Roman" w:hAnsi="Times New Roman" w:cs="Times New Roman"/>
          <w:sz w:val="28"/>
          <w:szCs w:val="28"/>
        </w:rPr>
        <w:t>роботи</w:t>
      </w:r>
      <w:proofErr w:type="spellEnd"/>
      <w:r w:rsidRPr="009E2ADE">
        <w:rPr>
          <w:rFonts w:ascii="Times New Roman" w:hAnsi="Times New Roman" w:cs="Times New Roman"/>
          <w:sz w:val="28"/>
          <w:szCs w:val="28"/>
        </w:rPr>
        <w:t xml:space="preserve"> за </w:t>
      </w:r>
      <w:proofErr w:type="spellStart"/>
      <w:r w:rsidRPr="009E2ADE">
        <w:rPr>
          <w:rFonts w:ascii="Times New Roman" w:hAnsi="Times New Roman" w:cs="Times New Roman"/>
          <w:sz w:val="28"/>
          <w:szCs w:val="28"/>
        </w:rPr>
        <w:t>порушення</w:t>
      </w:r>
      <w:proofErr w:type="spellEnd"/>
      <w:r w:rsidRPr="009E2ADE">
        <w:rPr>
          <w:rFonts w:ascii="Times New Roman" w:hAnsi="Times New Roman" w:cs="Times New Roman"/>
          <w:sz w:val="28"/>
          <w:szCs w:val="28"/>
        </w:rPr>
        <w:t xml:space="preserve"> </w:t>
      </w:r>
      <w:proofErr w:type="spellStart"/>
      <w:r w:rsidRPr="009E2ADE">
        <w:rPr>
          <w:rFonts w:ascii="Times New Roman" w:hAnsi="Times New Roman" w:cs="Times New Roman"/>
          <w:sz w:val="28"/>
          <w:szCs w:val="28"/>
        </w:rPr>
        <w:t>вимог</w:t>
      </w:r>
      <w:proofErr w:type="spellEnd"/>
      <w:r w:rsidRPr="009E2ADE">
        <w:rPr>
          <w:rFonts w:ascii="Times New Roman" w:hAnsi="Times New Roman" w:cs="Times New Roman"/>
          <w:sz w:val="28"/>
          <w:szCs w:val="28"/>
        </w:rPr>
        <w:t xml:space="preserve"> норм </w:t>
      </w:r>
      <w:proofErr w:type="spellStart"/>
      <w:r w:rsidRPr="009E2ADE">
        <w:rPr>
          <w:rFonts w:ascii="Times New Roman" w:hAnsi="Times New Roman" w:cs="Times New Roman"/>
          <w:sz w:val="28"/>
          <w:szCs w:val="28"/>
        </w:rPr>
        <w:t>і</w:t>
      </w:r>
      <w:proofErr w:type="spellEnd"/>
      <w:r w:rsidRPr="009E2ADE">
        <w:rPr>
          <w:rFonts w:ascii="Times New Roman" w:hAnsi="Times New Roman" w:cs="Times New Roman"/>
          <w:sz w:val="28"/>
          <w:szCs w:val="28"/>
        </w:rPr>
        <w:t xml:space="preserve"> правил </w:t>
      </w:r>
      <w:proofErr w:type="spellStart"/>
      <w:r w:rsidRPr="009E2ADE">
        <w:rPr>
          <w:rFonts w:ascii="Times New Roman" w:hAnsi="Times New Roman" w:cs="Times New Roman"/>
          <w:sz w:val="28"/>
          <w:szCs w:val="28"/>
        </w:rPr>
        <w:t>охорони</w:t>
      </w:r>
      <w:proofErr w:type="spellEnd"/>
      <w:r w:rsidRPr="009E2ADE">
        <w:rPr>
          <w:rFonts w:ascii="Times New Roman" w:hAnsi="Times New Roman" w:cs="Times New Roman"/>
          <w:sz w:val="28"/>
          <w:szCs w:val="28"/>
        </w:rPr>
        <w:t xml:space="preserve"> </w:t>
      </w:r>
      <w:proofErr w:type="spellStart"/>
      <w:r w:rsidRPr="009E2ADE">
        <w:rPr>
          <w:rFonts w:ascii="Times New Roman" w:hAnsi="Times New Roman" w:cs="Times New Roman"/>
          <w:sz w:val="28"/>
          <w:szCs w:val="28"/>
        </w:rPr>
        <w:t>праці</w:t>
      </w:r>
      <w:proofErr w:type="spellEnd"/>
      <w:r w:rsidRPr="009E2ADE">
        <w:rPr>
          <w:rFonts w:ascii="Times New Roman" w:hAnsi="Times New Roman" w:cs="Times New Roman"/>
          <w:sz w:val="28"/>
          <w:szCs w:val="28"/>
        </w:rPr>
        <w:t xml:space="preserve">, в тому </w:t>
      </w:r>
      <w:proofErr w:type="spellStart"/>
      <w:r w:rsidRPr="009E2ADE">
        <w:rPr>
          <w:rFonts w:ascii="Times New Roman" w:hAnsi="Times New Roman" w:cs="Times New Roman"/>
          <w:sz w:val="28"/>
          <w:szCs w:val="28"/>
        </w:rPr>
        <w:t>числі</w:t>
      </w:r>
      <w:proofErr w:type="spellEnd"/>
      <w:r w:rsidRPr="009E2ADE">
        <w:rPr>
          <w:rFonts w:ascii="Times New Roman" w:hAnsi="Times New Roman" w:cs="Times New Roman"/>
          <w:sz w:val="28"/>
          <w:szCs w:val="28"/>
        </w:rPr>
        <w:t xml:space="preserve"> </w:t>
      </w:r>
      <w:proofErr w:type="spellStart"/>
      <w:r w:rsidRPr="009E2ADE">
        <w:rPr>
          <w:rFonts w:ascii="Times New Roman" w:hAnsi="Times New Roman" w:cs="Times New Roman"/>
          <w:sz w:val="28"/>
          <w:szCs w:val="28"/>
        </w:rPr>
        <w:t>перебування</w:t>
      </w:r>
      <w:proofErr w:type="spellEnd"/>
      <w:r w:rsidRPr="009E2ADE">
        <w:rPr>
          <w:rFonts w:ascii="Times New Roman" w:hAnsi="Times New Roman" w:cs="Times New Roman"/>
          <w:sz w:val="28"/>
          <w:szCs w:val="28"/>
        </w:rPr>
        <w:t xml:space="preserve"> на </w:t>
      </w:r>
      <w:proofErr w:type="spellStart"/>
      <w:r w:rsidRPr="009E2ADE">
        <w:rPr>
          <w:rFonts w:ascii="Times New Roman" w:hAnsi="Times New Roman" w:cs="Times New Roman"/>
          <w:sz w:val="28"/>
          <w:szCs w:val="28"/>
        </w:rPr>
        <w:t>робочому</w:t>
      </w:r>
      <w:proofErr w:type="spellEnd"/>
      <w:r w:rsidRPr="009E2ADE">
        <w:rPr>
          <w:rFonts w:ascii="Times New Roman" w:hAnsi="Times New Roman" w:cs="Times New Roman"/>
          <w:sz w:val="28"/>
          <w:szCs w:val="28"/>
        </w:rPr>
        <w:t xml:space="preserve"> </w:t>
      </w:r>
      <w:proofErr w:type="spellStart"/>
      <w:r w:rsidRPr="009E2ADE">
        <w:rPr>
          <w:rFonts w:ascii="Times New Roman" w:hAnsi="Times New Roman" w:cs="Times New Roman"/>
          <w:sz w:val="28"/>
          <w:szCs w:val="28"/>
        </w:rPr>
        <w:t>мі</w:t>
      </w:r>
      <w:proofErr w:type="gramStart"/>
      <w:r w:rsidRPr="009E2ADE">
        <w:rPr>
          <w:rFonts w:ascii="Times New Roman" w:hAnsi="Times New Roman" w:cs="Times New Roman"/>
          <w:sz w:val="28"/>
          <w:szCs w:val="28"/>
        </w:rPr>
        <w:t>ст</w:t>
      </w:r>
      <w:proofErr w:type="gramEnd"/>
      <w:r w:rsidRPr="009E2ADE">
        <w:rPr>
          <w:rFonts w:ascii="Times New Roman" w:hAnsi="Times New Roman" w:cs="Times New Roman"/>
          <w:sz w:val="28"/>
          <w:szCs w:val="28"/>
        </w:rPr>
        <w:t>і</w:t>
      </w:r>
      <w:proofErr w:type="spellEnd"/>
      <w:r w:rsidRPr="009E2ADE">
        <w:rPr>
          <w:rFonts w:ascii="Times New Roman" w:hAnsi="Times New Roman" w:cs="Times New Roman"/>
          <w:sz w:val="28"/>
          <w:szCs w:val="28"/>
        </w:rPr>
        <w:t xml:space="preserve"> в </w:t>
      </w:r>
      <w:proofErr w:type="spellStart"/>
      <w:r w:rsidRPr="009E2ADE">
        <w:rPr>
          <w:rFonts w:ascii="Times New Roman" w:hAnsi="Times New Roman" w:cs="Times New Roman"/>
          <w:sz w:val="28"/>
          <w:szCs w:val="28"/>
        </w:rPr>
        <w:t>нетверезому</w:t>
      </w:r>
      <w:proofErr w:type="spellEnd"/>
      <w:r w:rsidRPr="009E2ADE">
        <w:rPr>
          <w:rFonts w:ascii="Times New Roman" w:hAnsi="Times New Roman" w:cs="Times New Roman"/>
          <w:sz w:val="28"/>
          <w:szCs w:val="28"/>
        </w:rPr>
        <w:t xml:space="preserve"> </w:t>
      </w:r>
      <w:proofErr w:type="spellStart"/>
      <w:r w:rsidRPr="009E2ADE">
        <w:rPr>
          <w:rFonts w:ascii="Times New Roman" w:hAnsi="Times New Roman" w:cs="Times New Roman"/>
          <w:sz w:val="28"/>
          <w:szCs w:val="28"/>
        </w:rPr>
        <w:t>стані</w:t>
      </w:r>
      <w:proofErr w:type="spellEnd"/>
      <w:r w:rsidRPr="009E2ADE">
        <w:rPr>
          <w:rFonts w:ascii="Times New Roman" w:hAnsi="Times New Roman" w:cs="Times New Roman"/>
          <w:sz w:val="28"/>
          <w:szCs w:val="28"/>
        </w:rPr>
        <w:t xml:space="preserve">, </w:t>
      </w:r>
      <w:proofErr w:type="spellStart"/>
      <w:r w:rsidRPr="009E2ADE">
        <w:rPr>
          <w:rFonts w:ascii="Times New Roman" w:hAnsi="Times New Roman" w:cs="Times New Roman"/>
          <w:sz w:val="28"/>
          <w:szCs w:val="28"/>
        </w:rPr>
        <w:t>складати</w:t>
      </w:r>
      <w:proofErr w:type="spellEnd"/>
      <w:r w:rsidRPr="009E2ADE">
        <w:rPr>
          <w:rFonts w:ascii="Times New Roman" w:hAnsi="Times New Roman" w:cs="Times New Roman"/>
          <w:sz w:val="28"/>
          <w:szCs w:val="28"/>
        </w:rPr>
        <w:t xml:space="preserve"> акт </w:t>
      </w:r>
      <w:proofErr w:type="spellStart"/>
      <w:r w:rsidRPr="009E2ADE">
        <w:rPr>
          <w:rFonts w:ascii="Times New Roman" w:hAnsi="Times New Roman" w:cs="Times New Roman"/>
          <w:sz w:val="28"/>
          <w:szCs w:val="28"/>
        </w:rPr>
        <w:t>відсторонення</w:t>
      </w:r>
      <w:proofErr w:type="spellEnd"/>
      <w:r w:rsidRPr="009E2ADE">
        <w:rPr>
          <w:rFonts w:ascii="Times New Roman" w:hAnsi="Times New Roman" w:cs="Times New Roman"/>
          <w:sz w:val="28"/>
          <w:szCs w:val="28"/>
        </w:rPr>
        <w:t xml:space="preserve"> </w:t>
      </w:r>
      <w:proofErr w:type="spellStart"/>
      <w:r w:rsidRPr="009E2ADE">
        <w:rPr>
          <w:rFonts w:ascii="Times New Roman" w:hAnsi="Times New Roman" w:cs="Times New Roman"/>
          <w:sz w:val="28"/>
          <w:szCs w:val="28"/>
        </w:rPr>
        <w:t>керівником</w:t>
      </w:r>
      <w:proofErr w:type="spellEnd"/>
      <w:r w:rsidRPr="009E2ADE">
        <w:rPr>
          <w:rFonts w:ascii="Times New Roman" w:hAnsi="Times New Roman" w:cs="Times New Roman"/>
          <w:sz w:val="28"/>
          <w:szCs w:val="28"/>
        </w:rPr>
        <w:t xml:space="preserve"> </w:t>
      </w:r>
      <w:proofErr w:type="spellStart"/>
      <w:r w:rsidRPr="009E2ADE">
        <w:rPr>
          <w:rFonts w:ascii="Times New Roman" w:hAnsi="Times New Roman" w:cs="Times New Roman"/>
          <w:sz w:val="28"/>
          <w:szCs w:val="28"/>
        </w:rPr>
        <w:t>робіт</w:t>
      </w:r>
      <w:proofErr w:type="spellEnd"/>
      <w:r w:rsidRPr="009E2ADE">
        <w:rPr>
          <w:rFonts w:ascii="Times New Roman" w:hAnsi="Times New Roman" w:cs="Times New Roman"/>
          <w:sz w:val="28"/>
          <w:szCs w:val="28"/>
        </w:rPr>
        <w:t xml:space="preserve"> (</w:t>
      </w:r>
      <w:r>
        <w:rPr>
          <w:rFonts w:ascii="Times New Roman" w:hAnsi="Times New Roman" w:cs="Times New Roman"/>
          <w:sz w:val="28"/>
          <w:szCs w:val="28"/>
          <w:lang w:val="uk-UA"/>
        </w:rPr>
        <w:t>особою, яка відсторонила від роботи працівника</w:t>
      </w:r>
      <w:r w:rsidRPr="009E2ADE">
        <w:rPr>
          <w:rFonts w:ascii="Times New Roman" w:hAnsi="Times New Roman" w:cs="Times New Roman"/>
          <w:sz w:val="28"/>
          <w:szCs w:val="28"/>
        </w:rPr>
        <w:t>)</w:t>
      </w:r>
      <w:r>
        <w:rPr>
          <w:rFonts w:ascii="Times New Roman" w:hAnsi="Times New Roman" w:cs="Times New Roman"/>
          <w:sz w:val="28"/>
          <w:szCs w:val="28"/>
          <w:lang w:val="uk-UA"/>
        </w:rPr>
        <w:t xml:space="preserve"> за участь уповноваженого трудового колективу з питань охорони праці або працівника, який був свідком (не менше 3 осіб).</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4.9. Забезпечувати проведення навчання працівників з питань охорони праці.</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4.10. Забезпечувати проведення обов’язкових медичних оглядів працівників ДНЗ відповідно до вимог чинного законодавства.</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4.11. На прохання працівника організовувати позачерговий медичний огляд, якщо працівник пов’язує погіршення стану свого здоров’я з умовами праці (ст.19 Закону України «Про охорону праці»).</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4.12. Забезпечувати надання профкому інформації про всі нещасні випадки, а також про вжиті заходи щодо їх попередження.</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4.13. Забезпечувати належне утримання приміщення ДНЗ.</w:t>
      </w:r>
    </w:p>
    <w:p w:rsidR="00A472A3" w:rsidRPr="00082526" w:rsidRDefault="00A472A3" w:rsidP="00A472A3">
      <w:pPr>
        <w:spacing w:line="240" w:lineRule="auto"/>
        <w:rPr>
          <w:rFonts w:ascii="Times New Roman" w:hAnsi="Times New Roman" w:cs="Times New Roman"/>
          <w:b/>
          <w:sz w:val="28"/>
          <w:szCs w:val="28"/>
          <w:lang w:val="uk-UA"/>
        </w:rPr>
      </w:pPr>
    </w:p>
    <w:p w:rsidR="00A472A3" w:rsidRDefault="00A472A3" w:rsidP="00A472A3">
      <w:pPr>
        <w:spacing w:line="240" w:lineRule="auto"/>
        <w:rPr>
          <w:rFonts w:ascii="Times New Roman" w:hAnsi="Times New Roman" w:cs="Times New Roman"/>
          <w:b/>
          <w:sz w:val="28"/>
          <w:szCs w:val="28"/>
          <w:lang w:val="uk-UA"/>
        </w:rPr>
      </w:pPr>
      <w:r w:rsidRPr="00082526">
        <w:rPr>
          <w:rFonts w:ascii="Times New Roman" w:hAnsi="Times New Roman" w:cs="Times New Roman"/>
          <w:b/>
          <w:sz w:val="28"/>
          <w:szCs w:val="28"/>
          <w:lang w:val="uk-UA"/>
        </w:rPr>
        <w:t>Профспілковий комітет:</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4.14. Провести на початку навчального року вибори громадського інспектора з охорони праці, затвердити склад комісії з питань охорони праці з числа представників профспілки.</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4.15. Регулярно виносити на розгляд зборів, засідань профкому питання щодо стану умов охорони праці та виробничого травматизму.</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4.16. Здійснювати контроль за дотриманням Закону України «Про охорону праці».</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4.17. Організувати контроль за виконанням заходів з охорони праці.</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4.18. Контролювати своєчасне і повне відшкодування шкоди, заподіяної працівнику каліцтвом або іншим ушкодженням здоров’я, пов’язаним із виконанням ним трудових обов’язків, а також виплат одноразової допомоги згідно з Законом України «Про охорону праці» і чинним положенням.</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4.19. Аналізувати стан травматизму в установі, виходити з пропозиціями на адресу адміністрації про додаткові заходи з профілактики травматизму.</w:t>
      </w: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pStyle w:val="a3"/>
        <w:numPr>
          <w:ilvl w:val="0"/>
          <w:numId w:val="2"/>
        </w:numPr>
        <w:spacing w:line="240" w:lineRule="auto"/>
        <w:jc w:val="center"/>
        <w:rPr>
          <w:rFonts w:ascii="Times New Roman" w:hAnsi="Times New Roman" w:cs="Times New Roman"/>
          <w:b/>
          <w:sz w:val="28"/>
          <w:szCs w:val="28"/>
          <w:lang w:val="uk-UA"/>
        </w:rPr>
      </w:pPr>
      <w:r w:rsidRPr="00A23D68">
        <w:rPr>
          <w:rFonts w:ascii="Times New Roman" w:hAnsi="Times New Roman" w:cs="Times New Roman"/>
          <w:b/>
          <w:sz w:val="28"/>
          <w:szCs w:val="28"/>
          <w:lang w:val="uk-UA"/>
        </w:rPr>
        <w:t>З питань відпусток, оздоровлення та культурного дозвілля</w:t>
      </w:r>
    </w:p>
    <w:p w:rsidR="00A472A3" w:rsidRDefault="00A472A3" w:rsidP="00A472A3">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Адміністрація зобов’язується: </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5.1 Визначати тривалість відпустки, черговість її надання згідно з графіком, який затверджується адміністрацією за погодженням з профспілковим комітетом на початку календарного року і доводиться до відома усіх працівників.</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5.2. Забезпечувати за бажанням працівника у разі його звільнення у зв’язку із закінченням строку трудового договору реалізацію права на одержання невикористаної відпустки з подальшим звільненням (ст. 3 Закону України «Про відпустки»).</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5.3. Письмово повідомляти працівника про дату початку відпустки не пізніше як за два тижні до встановленого графіком строку(ст.10 Закону України «Про відпустки»).</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5.4. На вимогу працівника переносити щорічну відпустку на інший, ніж це передбачено графіком, період у випадках:</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порушення строку повідомлення працівника про час надання відпустки;</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несвоєчасної виплати заробітної плати за період відпустки, тобто пізніше ніж за три дні до початку відпустки (ст. 21 Закону України «Про відпустки»). Перенесення відпустки здійснювати у порядку, передбаченому ст.11 Закону України «Про відпустки».</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5.5. У випадку поділу відпустки на частини за бажанням працівника основну безперервну частину відпустки надати в розмірі не менше 14 календарних днів.</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5.6. За бажанням працівника виплачувати йому грошову компенсацію за частину щорічної відпустки за умови, що тривалість фактично наданих працівникові щорічної і додаткової відпустки згідно ст. 24 Закону України  «Про відпустки» не повинна бути менш як 24 календарних днів, а керівним та педагогічним працівником – забезпечення їх у відповідний період роботою.</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5.7. Забезпечувати надання жінці, яка працює і має двох або більше дітей віком до 15 років або дитину – інваліда (до 18 років), щорічної додаткової оплачуваної відпустки тривалість 10 календарних днів без урахування святкових і неробочих днів відповідно до ст. 19 Закону України «Про відпустки».</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5.8. Забезпечувати надання додаткової оплачуваної відпустки до 7 календарних днів працівникам з ненормованим робочим днем відповідно до орієнтованого переліку посад і професій (додаток 6) та 4 календарних дні працівникам з важкими і шкідливими умовами праці в межах фонду заробітної плати.</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5.9. Здійснювати контроль за наданням щорічних основної та додаткових відпусток (крім соціальних), загальна тривалість яких не може перевищувати 59 календарних днів (ст. 10 Закону України «Про відпустки»).</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5.10. Надавати педагогічним працівникам, які мають путівки на </w:t>
      </w:r>
      <w:proofErr w:type="spellStart"/>
      <w:r>
        <w:rPr>
          <w:rFonts w:ascii="Times New Roman" w:hAnsi="Times New Roman" w:cs="Times New Roman"/>
          <w:sz w:val="28"/>
          <w:szCs w:val="28"/>
          <w:lang w:val="uk-UA"/>
        </w:rPr>
        <w:t>санаторно</w:t>
      </w:r>
      <w:proofErr w:type="spellEnd"/>
      <w:r>
        <w:rPr>
          <w:rFonts w:ascii="Times New Roman" w:hAnsi="Times New Roman" w:cs="Times New Roman"/>
          <w:sz w:val="28"/>
          <w:szCs w:val="28"/>
          <w:lang w:val="uk-UA"/>
        </w:rPr>
        <w:t xml:space="preserve"> – курортне лікування, чергові відпустки протягом навчального року (постанова Кабінету Міністрів України).</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5.11. Надавати щорічну оплачувану відпустку повної тривалості особам, які працюють на умовах неповного робочого часу (ст. 56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України).</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5.12. Надати відпустку без збереження заробітної плати працівникам за сімейними обставинами не більше 15 календарних днів на рік (ст. 26 Закону України « Про відпустки»).</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5.13. Надати відпустку без збереження заробітної плати категоріям працівників передбачених ст. 25 Закону України «Про відпустки».</w:t>
      </w: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b/>
          <w:sz w:val="28"/>
          <w:szCs w:val="28"/>
          <w:lang w:val="uk-UA"/>
        </w:rPr>
      </w:pPr>
      <w:r w:rsidRPr="00882703">
        <w:rPr>
          <w:rFonts w:ascii="Times New Roman" w:hAnsi="Times New Roman" w:cs="Times New Roman"/>
          <w:b/>
          <w:sz w:val="28"/>
          <w:szCs w:val="28"/>
          <w:lang w:val="uk-UA"/>
        </w:rPr>
        <w:t xml:space="preserve">Профспілковий комітет: </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5.14. Здійснює контроль за використанням коштів соцстраху, перевіряє правильність оплати лікарняних листів.</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5.15. Аналізує рівень захворюваності серед працівників,  сприяє оздоровленню працівників, які часто хворіють і диспансерних хворих працівників.</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5.16. Оздоровлює в таборах відпочинку дітей працівників ДНЗ.</w:t>
      </w:r>
    </w:p>
    <w:p w:rsidR="00A472A3" w:rsidRPr="00CD2A2B" w:rsidRDefault="00A472A3" w:rsidP="00A472A3">
      <w:pPr>
        <w:spacing w:line="240" w:lineRule="auto"/>
        <w:rPr>
          <w:rFonts w:ascii="Times New Roman" w:hAnsi="Times New Roman" w:cs="Times New Roman"/>
          <w:sz w:val="28"/>
          <w:szCs w:val="28"/>
        </w:rPr>
      </w:pPr>
      <w:r>
        <w:rPr>
          <w:rFonts w:ascii="Times New Roman" w:hAnsi="Times New Roman" w:cs="Times New Roman"/>
          <w:sz w:val="28"/>
          <w:szCs w:val="28"/>
          <w:lang w:val="uk-UA"/>
        </w:rPr>
        <w:t>5.17. Спільно з адміністрацією проводить поїздки вихідного дня, святкові вечори, культурні дозвілля, участь в конкурсах – оглядах художньої самодіяльності.</w:t>
      </w: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pStyle w:val="a3"/>
        <w:numPr>
          <w:ilvl w:val="0"/>
          <w:numId w:val="2"/>
        </w:numPr>
        <w:spacing w:line="240" w:lineRule="auto"/>
        <w:jc w:val="center"/>
        <w:rPr>
          <w:rFonts w:ascii="Times New Roman" w:hAnsi="Times New Roman" w:cs="Times New Roman"/>
          <w:b/>
          <w:sz w:val="28"/>
          <w:szCs w:val="28"/>
          <w:lang w:val="uk-UA"/>
        </w:rPr>
      </w:pPr>
      <w:r w:rsidRPr="00CD2A2B">
        <w:rPr>
          <w:rFonts w:ascii="Times New Roman" w:hAnsi="Times New Roman" w:cs="Times New Roman"/>
          <w:b/>
          <w:sz w:val="28"/>
          <w:szCs w:val="28"/>
          <w:lang w:val="uk-UA"/>
        </w:rPr>
        <w:t>Соціальне партнерство</w:t>
      </w:r>
    </w:p>
    <w:p w:rsidR="00A472A3" w:rsidRDefault="00A472A3" w:rsidP="00A472A3">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Адміністрація зобов’язується: </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6.1 Зберігати існуючий порядок безготівкової сплати профспілкових членських внесків (ст. 44 Закону України «Про професійні спілки, їх права та гарантії діяльності»).</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6.2. Сприяти створенню необхідних умов для роботи профспілкового комітету, надання йому повної інформації з питань роботи ДНЗ (ст. 249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ст. 42 Закону України «Про професійні спілки, їх права та гарантії діяльності»).</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6.3. Забезпечувати вільний доступ до матеріалів, документів, а також до усіх підрозділів і служб навчального закладу для здійснення профкому наданих профспілкам прав контролю за дотриманням чинного законодавства, станом охорони праці і техніки безпеки, виконання колективного договору (ст. 248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ст.42 Закону України «Про професійні спілки, їх права та гарантії діяльності»).</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6.4. Не застосовувати до працівників обраних до складу профкому, дисциплінарних стягнень без погодження з профкомом (ст. 252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ст. 41 Закону України «Про професійні спілки, їх права та гарантії діяльності»).</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6.5. Не допускати звільнення з роботи за ініціативою адміністрації працівників, які обрані до складу профкому і не звільнені від виробничої діяльності, без згоди профкому та вищого виробничого органу профспілки (ст. 252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ст. 14 Закону України «Про професійні спілки, їх права та гарантії діяльності»).</w:t>
      </w: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b/>
          <w:sz w:val="28"/>
          <w:szCs w:val="28"/>
          <w:lang w:val="uk-UA"/>
        </w:rPr>
      </w:pPr>
      <w:r w:rsidRPr="00ED34CC">
        <w:rPr>
          <w:rFonts w:ascii="Times New Roman" w:hAnsi="Times New Roman" w:cs="Times New Roman"/>
          <w:b/>
          <w:sz w:val="28"/>
          <w:szCs w:val="28"/>
          <w:lang w:val="uk-UA"/>
        </w:rPr>
        <w:t xml:space="preserve">Профспілковий комітет: </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6.7. Вживає заходів щодо ініціювання переговорів з адміністрацією стосовно розробки та укладання колективного договори, забезпечення його виконання.</w:t>
      </w: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pStyle w:val="a3"/>
        <w:numPr>
          <w:ilvl w:val="0"/>
          <w:numId w:val="2"/>
        </w:numPr>
        <w:spacing w:line="240" w:lineRule="auto"/>
        <w:jc w:val="center"/>
        <w:rPr>
          <w:rFonts w:ascii="Times New Roman" w:hAnsi="Times New Roman" w:cs="Times New Roman"/>
          <w:b/>
          <w:sz w:val="28"/>
          <w:szCs w:val="28"/>
          <w:lang w:val="uk-UA"/>
        </w:rPr>
      </w:pPr>
      <w:r w:rsidRPr="00ED34CC">
        <w:rPr>
          <w:rFonts w:ascii="Times New Roman" w:hAnsi="Times New Roman" w:cs="Times New Roman"/>
          <w:b/>
          <w:sz w:val="28"/>
          <w:szCs w:val="28"/>
          <w:lang w:val="uk-UA"/>
        </w:rPr>
        <w:t>Дія колективного договору та контроль за його виконанням</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7.1 Колективний договір набирає чинності з дня його підписання і діє до укладання нового колективного договору.</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7.2. За згодою сторін протягом дії колективного договору до нього можуть вноситися зміни та доповнення і затверджуватися на зборах трудового колективу.</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7.3. Дія колективного договору поширюється на всіх працівників ДНЗ.</w:t>
      </w: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7.4. Хід виконання колективного договору розглядається на зборах т</w:t>
      </w:r>
      <w:proofErr w:type="spellStart"/>
      <w:r w:rsidRPr="002B0E9D">
        <w:rPr>
          <w:rFonts w:ascii="Times New Roman" w:hAnsi="Times New Roman" w:cs="Times New Roman"/>
          <w:sz w:val="28"/>
          <w:szCs w:val="28"/>
        </w:rPr>
        <w:t>р</w:t>
      </w:r>
      <w:proofErr w:type="spellEnd"/>
      <w:r>
        <w:rPr>
          <w:rFonts w:ascii="Times New Roman" w:hAnsi="Times New Roman" w:cs="Times New Roman"/>
          <w:sz w:val="28"/>
          <w:szCs w:val="28"/>
          <w:lang w:val="uk-UA"/>
        </w:rPr>
        <w:t>удового колективу не менше двох разів на рік.</w:t>
      </w: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 ДНЗ № 15                                                                  В.І.</w:t>
      </w:r>
      <w:proofErr w:type="spellStart"/>
      <w:r>
        <w:rPr>
          <w:rFonts w:ascii="Times New Roman" w:hAnsi="Times New Roman" w:cs="Times New Roman"/>
          <w:sz w:val="28"/>
          <w:szCs w:val="28"/>
          <w:lang w:val="uk-UA"/>
        </w:rPr>
        <w:t>Лопатюк</w:t>
      </w:r>
      <w:proofErr w:type="spellEnd"/>
    </w:p>
    <w:p w:rsidR="00A472A3" w:rsidRDefault="00A472A3" w:rsidP="00A472A3">
      <w:pPr>
        <w:spacing w:line="240" w:lineRule="auto"/>
        <w:rPr>
          <w:rFonts w:ascii="Times New Roman" w:hAnsi="Times New Roman" w:cs="Times New Roman"/>
          <w:sz w:val="28"/>
          <w:szCs w:val="28"/>
          <w:lang w:val="uk-UA"/>
        </w:rPr>
      </w:pPr>
    </w:p>
    <w:p w:rsidR="00A472A3" w:rsidRPr="00ED34CC" w:rsidRDefault="00A472A3" w:rsidP="00A472A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ПК                                                                                 А.С.</w:t>
      </w:r>
      <w:proofErr w:type="spellStart"/>
      <w:r>
        <w:rPr>
          <w:rFonts w:ascii="Times New Roman" w:hAnsi="Times New Roman" w:cs="Times New Roman"/>
          <w:sz w:val="28"/>
          <w:szCs w:val="28"/>
          <w:lang w:val="uk-UA"/>
        </w:rPr>
        <w:t>Супрунчук</w:t>
      </w:r>
      <w:proofErr w:type="spellEnd"/>
    </w:p>
    <w:p w:rsidR="00000000"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b/>
          <w:sz w:val="28"/>
          <w:szCs w:val="28"/>
          <w:lang w:val="en-US"/>
        </w:rPr>
      </w:pPr>
    </w:p>
    <w:p w:rsidR="00A472A3" w:rsidRDefault="00A472A3" w:rsidP="00A472A3">
      <w:pPr>
        <w:spacing w:line="240" w:lineRule="auto"/>
        <w:jc w:val="center"/>
        <w:rPr>
          <w:rFonts w:ascii="Times New Roman" w:hAnsi="Times New Roman" w:cs="Times New Roman"/>
          <w:b/>
          <w:sz w:val="28"/>
          <w:szCs w:val="28"/>
          <w:lang w:val="uk-UA"/>
        </w:rPr>
      </w:pPr>
      <w:r w:rsidRPr="008F6BAD">
        <w:rPr>
          <w:rFonts w:ascii="Times New Roman" w:hAnsi="Times New Roman" w:cs="Times New Roman"/>
          <w:b/>
          <w:sz w:val="28"/>
          <w:szCs w:val="28"/>
          <w:lang w:val="uk-UA"/>
        </w:rPr>
        <w:t xml:space="preserve">Комплексний план поліпшення умов охорони праці                                                         та санітарно – оздоровчих заходів у ДНЗ на 2021 – 2026 </w:t>
      </w:r>
      <w:proofErr w:type="spellStart"/>
      <w:r w:rsidRPr="008F6BAD">
        <w:rPr>
          <w:rFonts w:ascii="Times New Roman" w:hAnsi="Times New Roman" w:cs="Times New Roman"/>
          <w:b/>
          <w:sz w:val="28"/>
          <w:szCs w:val="28"/>
          <w:lang w:val="uk-UA"/>
        </w:rPr>
        <w:t>н.р</w:t>
      </w:r>
      <w:proofErr w:type="spellEnd"/>
      <w:r w:rsidRPr="008F6BAD">
        <w:rPr>
          <w:rFonts w:ascii="Times New Roman" w:hAnsi="Times New Roman" w:cs="Times New Roman"/>
          <w:b/>
          <w:sz w:val="28"/>
          <w:szCs w:val="28"/>
          <w:lang w:val="uk-UA"/>
        </w:rPr>
        <w:t>.</w:t>
      </w:r>
    </w:p>
    <w:tbl>
      <w:tblPr>
        <w:tblStyle w:val="a4"/>
        <w:tblW w:w="0" w:type="auto"/>
        <w:tblLook w:val="04A0"/>
      </w:tblPr>
      <w:tblGrid>
        <w:gridCol w:w="585"/>
        <w:gridCol w:w="9"/>
        <w:gridCol w:w="5462"/>
        <w:gridCol w:w="1984"/>
        <w:gridCol w:w="1814"/>
      </w:tblGrid>
      <w:tr w:rsidR="00A472A3" w:rsidTr="00B71D2C">
        <w:tc>
          <w:tcPr>
            <w:tcW w:w="594" w:type="dxa"/>
            <w:gridSpan w:val="2"/>
          </w:tcPr>
          <w:p w:rsidR="00A472A3" w:rsidRPr="008F6BAD"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п</w:t>
            </w:r>
            <w:r>
              <w:rPr>
                <w:rFonts w:ascii="Times New Roman" w:hAnsi="Times New Roman" w:cs="Times New Roman"/>
                <w:sz w:val="28"/>
                <w:szCs w:val="28"/>
                <w:lang w:val="en-US"/>
              </w:rPr>
              <w:t>/п</w:t>
            </w:r>
          </w:p>
        </w:tc>
        <w:tc>
          <w:tcPr>
            <w:tcW w:w="5462" w:type="dxa"/>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Найменування заходів </w:t>
            </w:r>
          </w:p>
        </w:tc>
        <w:tc>
          <w:tcPr>
            <w:tcW w:w="1984" w:type="dxa"/>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виконання </w:t>
            </w:r>
          </w:p>
        </w:tc>
        <w:tc>
          <w:tcPr>
            <w:tcW w:w="1814" w:type="dxa"/>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Примітка </w:t>
            </w:r>
          </w:p>
        </w:tc>
      </w:tr>
      <w:tr w:rsidR="00A472A3" w:rsidTr="00B71D2C">
        <w:tc>
          <w:tcPr>
            <w:tcW w:w="9854" w:type="dxa"/>
            <w:gridSpan w:val="5"/>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Організаційні заходи </w:t>
            </w:r>
          </w:p>
        </w:tc>
      </w:tr>
      <w:tr w:rsidR="00A472A3" w:rsidTr="00B71D2C">
        <w:tc>
          <w:tcPr>
            <w:tcW w:w="594" w:type="dxa"/>
            <w:gridSpan w:val="2"/>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462" w:type="dxa"/>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1.1. Виконання заходів, передбачених колективним договором.</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1.2. Перевірка готовності дошкільного закладу до нового навчального року.</w:t>
            </w:r>
          </w:p>
          <w:p w:rsidR="00A472A3" w:rsidRDefault="00A472A3" w:rsidP="00B71D2C">
            <w:pPr>
              <w:rPr>
                <w:rFonts w:ascii="Times New Roman" w:hAnsi="Times New Roman" w:cs="Times New Roman"/>
                <w:sz w:val="28"/>
                <w:szCs w:val="28"/>
                <w:lang w:val="uk-UA"/>
              </w:rPr>
            </w:pPr>
          </w:p>
        </w:tc>
        <w:tc>
          <w:tcPr>
            <w:tcW w:w="1984" w:type="dxa"/>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Серпень </w:t>
            </w:r>
          </w:p>
        </w:tc>
        <w:tc>
          <w:tcPr>
            <w:tcW w:w="1814" w:type="dxa"/>
          </w:tcPr>
          <w:p w:rsidR="00A472A3" w:rsidRDefault="00A472A3" w:rsidP="00B71D2C">
            <w:pPr>
              <w:rPr>
                <w:rFonts w:ascii="Times New Roman" w:hAnsi="Times New Roman" w:cs="Times New Roman"/>
                <w:sz w:val="28"/>
                <w:szCs w:val="28"/>
                <w:lang w:val="uk-UA"/>
              </w:rPr>
            </w:pPr>
          </w:p>
        </w:tc>
      </w:tr>
      <w:tr w:rsidR="00A472A3" w:rsidTr="00B71D2C">
        <w:trPr>
          <w:trHeight w:val="210"/>
        </w:trPr>
        <w:tc>
          <w:tcPr>
            <w:tcW w:w="594" w:type="dxa"/>
            <w:gridSpan w:val="2"/>
            <w:vMerge w:val="restart"/>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260" w:type="dxa"/>
            <w:gridSpan w:val="3"/>
            <w:tcBorders>
              <w:bottom w:val="single" w:sz="4" w:space="0" w:color="auto"/>
            </w:tcBorders>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безпечного проведення </w:t>
            </w:r>
            <w:proofErr w:type="spellStart"/>
            <w:r>
              <w:rPr>
                <w:rFonts w:ascii="Times New Roman" w:hAnsi="Times New Roman" w:cs="Times New Roman"/>
                <w:sz w:val="28"/>
                <w:szCs w:val="28"/>
                <w:lang w:val="uk-UA"/>
              </w:rPr>
              <w:t>навчально</w:t>
            </w:r>
            <w:proofErr w:type="spellEnd"/>
            <w:r>
              <w:rPr>
                <w:rFonts w:ascii="Times New Roman" w:hAnsi="Times New Roman" w:cs="Times New Roman"/>
                <w:sz w:val="28"/>
                <w:szCs w:val="28"/>
                <w:lang w:val="uk-UA"/>
              </w:rPr>
              <w:t xml:space="preserve"> – виховного процесу</w:t>
            </w:r>
          </w:p>
        </w:tc>
      </w:tr>
      <w:tr w:rsidR="00A472A3" w:rsidTr="00B71D2C">
        <w:trPr>
          <w:trHeight w:val="105"/>
        </w:trPr>
        <w:tc>
          <w:tcPr>
            <w:tcW w:w="594" w:type="dxa"/>
            <w:gridSpan w:val="2"/>
            <w:vMerge/>
          </w:tcPr>
          <w:p w:rsidR="00A472A3" w:rsidRDefault="00A472A3" w:rsidP="00B71D2C">
            <w:pPr>
              <w:rPr>
                <w:rFonts w:ascii="Times New Roman" w:hAnsi="Times New Roman" w:cs="Times New Roman"/>
                <w:sz w:val="28"/>
                <w:szCs w:val="28"/>
                <w:lang w:val="uk-UA"/>
              </w:rPr>
            </w:pPr>
          </w:p>
        </w:tc>
        <w:tc>
          <w:tcPr>
            <w:tcW w:w="5462" w:type="dxa"/>
            <w:tcBorders>
              <w:top w:val="single" w:sz="4" w:space="0" w:color="auto"/>
            </w:tcBorders>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2.1. Приведення обладнання у відповідності до норм охорони праці у групових кімнатах, музичному залі, інших приміщеннях.</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2.2. Обстеження територій, кабінетів, групових кімнат, даху, підвалу та інших приміщень з метою виявлення та усунення недоліків. </w:t>
            </w:r>
          </w:p>
          <w:p w:rsidR="00A472A3" w:rsidRDefault="00A472A3" w:rsidP="00B71D2C">
            <w:pPr>
              <w:rPr>
                <w:rFonts w:ascii="Times New Roman" w:hAnsi="Times New Roman" w:cs="Times New Roman"/>
                <w:sz w:val="28"/>
                <w:szCs w:val="28"/>
                <w:lang w:val="uk-UA"/>
              </w:rPr>
            </w:pPr>
          </w:p>
        </w:tc>
        <w:tc>
          <w:tcPr>
            <w:tcW w:w="1984" w:type="dxa"/>
            <w:tcBorders>
              <w:top w:val="single" w:sz="4" w:space="0" w:color="auto"/>
            </w:tcBorders>
          </w:tcPr>
          <w:p w:rsidR="00A472A3" w:rsidRDefault="00A472A3" w:rsidP="00B71D2C">
            <w:pP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Постійно</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Щомісяця</w:t>
            </w:r>
          </w:p>
        </w:tc>
        <w:tc>
          <w:tcPr>
            <w:tcW w:w="1814" w:type="dxa"/>
            <w:tcBorders>
              <w:top w:val="single" w:sz="4" w:space="0" w:color="auto"/>
            </w:tcBorders>
          </w:tcPr>
          <w:p w:rsidR="00A472A3" w:rsidRDefault="00A472A3" w:rsidP="00B71D2C">
            <w:pPr>
              <w:rPr>
                <w:rFonts w:ascii="Times New Roman" w:hAnsi="Times New Roman" w:cs="Times New Roman"/>
                <w:sz w:val="28"/>
                <w:szCs w:val="28"/>
                <w:lang w:val="uk-UA"/>
              </w:rPr>
            </w:pPr>
          </w:p>
        </w:tc>
      </w:tr>
      <w:tr w:rsidR="00A472A3" w:rsidTr="00B71D2C">
        <w:trPr>
          <w:trHeight w:val="225"/>
        </w:trPr>
        <w:tc>
          <w:tcPr>
            <w:tcW w:w="594" w:type="dxa"/>
            <w:gridSpan w:val="2"/>
            <w:vMerge w:val="restart"/>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3. </w:t>
            </w:r>
          </w:p>
        </w:tc>
        <w:tc>
          <w:tcPr>
            <w:tcW w:w="9260" w:type="dxa"/>
            <w:gridSpan w:val="3"/>
            <w:tcBorders>
              <w:bottom w:val="single" w:sz="4" w:space="0" w:color="auto"/>
            </w:tcBorders>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w:t>
            </w:r>
            <w:proofErr w:type="spellStart"/>
            <w:r>
              <w:rPr>
                <w:rFonts w:ascii="Times New Roman" w:hAnsi="Times New Roman" w:cs="Times New Roman"/>
                <w:sz w:val="28"/>
                <w:szCs w:val="28"/>
                <w:lang w:val="uk-UA"/>
              </w:rPr>
              <w:t>повітряно</w:t>
            </w:r>
            <w:proofErr w:type="spellEnd"/>
            <w:r>
              <w:rPr>
                <w:rFonts w:ascii="Times New Roman" w:hAnsi="Times New Roman" w:cs="Times New Roman"/>
                <w:sz w:val="28"/>
                <w:szCs w:val="28"/>
                <w:lang w:val="uk-UA"/>
              </w:rPr>
              <w:t xml:space="preserve"> – теплового режиму, нормального освітлення і гігієни</w:t>
            </w:r>
          </w:p>
        </w:tc>
      </w:tr>
      <w:tr w:rsidR="00A472A3" w:rsidTr="00B71D2C">
        <w:trPr>
          <w:trHeight w:val="105"/>
        </w:trPr>
        <w:tc>
          <w:tcPr>
            <w:tcW w:w="594" w:type="dxa"/>
            <w:gridSpan w:val="2"/>
            <w:vMerge/>
          </w:tcPr>
          <w:p w:rsidR="00A472A3" w:rsidRDefault="00A472A3" w:rsidP="00B71D2C">
            <w:pPr>
              <w:rPr>
                <w:rFonts w:ascii="Times New Roman" w:hAnsi="Times New Roman" w:cs="Times New Roman"/>
                <w:sz w:val="28"/>
                <w:szCs w:val="28"/>
                <w:lang w:val="uk-UA"/>
              </w:rPr>
            </w:pPr>
          </w:p>
        </w:tc>
        <w:tc>
          <w:tcPr>
            <w:tcW w:w="5462" w:type="dxa"/>
            <w:tcBorders>
              <w:top w:val="single" w:sz="4" w:space="0" w:color="auto"/>
            </w:tcBorders>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3.1. Перевірка санітарного стану, приміщень, кабінетів, тощо.</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3.2. Маркування меблів у групах. </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3.3. Контроль за температурою у приміщенні під час опалювального сезону.</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3.4. Контроль за проведенням наскрізного провітрювання приміщень.  </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3.5. Забезпечення інвентарем, обладнанням, посудом, мийними засобами груп, харчоблоку.</w:t>
            </w:r>
          </w:p>
          <w:p w:rsidR="00A472A3" w:rsidRDefault="00A472A3" w:rsidP="00B71D2C">
            <w:pPr>
              <w:rPr>
                <w:rFonts w:ascii="Times New Roman" w:hAnsi="Times New Roman" w:cs="Times New Roman"/>
                <w:sz w:val="28"/>
                <w:szCs w:val="28"/>
                <w:lang w:val="uk-UA"/>
              </w:rPr>
            </w:pPr>
          </w:p>
        </w:tc>
        <w:tc>
          <w:tcPr>
            <w:tcW w:w="1984" w:type="dxa"/>
            <w:tcBorders>
              <w:top w:val="single" w:sz="4" w:space="0" w:color="auto"/>
            </w:tcBorders>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Щочетверга</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Серпень</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Жовтень – Квітень</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Постійно</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814" w:type="dxa"/>
            <w:tcBorders>
              <w:top w:val="single" w:sz="4" w:space="0" w:color="auto"/>
            </w:tcBorders>
          </w:tcPr>
          <w:p w:rsidR="00A472A3" w:rsidRDefault="00A472A3" w:rsidP="00B71D2C">
            <w:pPr>
              <w:rPr>
                <w:rFonts w:ascii="Times New Roman" w:hAnsi="Times New Roman" w:cs="Times New Roman"/>
                <w:sz w:val="28"/>
                <w:szCs w:val="28"/>
                <w:lang w:val="uk-UA"/>
              </w:rPr>
            </w:pPr>
          </w:p>
        </w:tc>
      </w:tr>
      <w:tr w:rsidR="00A472A3" w:rsidTr="00B71D2C">
        <w:trPr>
          <w:trHeight w:val="165"/>
        </w:trPr>
        <w:tc>
          <w:tcPr>
            <w:tcW w:w="594" w:type="dxa"/>
            <w:gridSpan w:val="2"/>
            <w:vMerge w:val="restart"/>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260" w:type="dxa"/>
            <w:gridSpan w:val="3"/>
            <w:tcBorders>
              <w:bottom w:val="single" w:sz="4" w:space="0" w:color="auto"/>
            </w:tcBorders>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Безпечна експлуатація електроустановок і електромережі</w:t>
            </w:r>
          </w:p>
        </w:tc>
      </w:tr>
      <w:tr w:rsidR="00A472A3" w:rsidTr="00B71D2C">
        <w:trPr>
          <w:trHeight w:val="150"/>
        </w:trPr>
        <w:tc>
          <w:tcPr>
            <w:tcW w:w="594" w:type="dxa"/>
            <w:gridSpan w:val="2"/>
            <w:vMerge/>
          </w:tcPr>
          <w:p w:rsidR="00A472A3" w:rsidRDefault="00A472A3" w:rsidP="00B71D2C">
            <w:pPr>
              <w:rPr>
                <w:rFonts w:ascii="Times New Roman" w:hAnsi="Times New Roman" w:cs="Times New Roman"/>
                <w:sz w:val="28"/>
                <w:szCs w:val="28"/>
                <w:lang w:val="uk-UA"/>
              </w:rPr>
            </w:pPr>
          </w:p>
        </w:tc>
        <w:tc>
          <w:tcPr>
            <w:tcW w:w="5462" w:type="dxa"/>
            <w:tcBorders>
              <w:top w:val="single" w:sz="4" w:space="0" w:color="auto"/>
            </w:tcBorders>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4.1. Перевірка придатності до використання індивідуальних захисних засобів.</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4.2 Перевірка контуру захисного заземлення, опору ізоляції електропроводки. </w:t>
            </w:r>
          </w:p>
          <w:p w:rsidR="00A472A3" w:rsidRPr="006F1AB1" w:rsidRDefault="00A472A3" w:rsidP="00B71D2C">
            <w:pPr>
              <w:rPr>
                <w:rFonts w:ascii="Times New Roman" w:hAnsi="Times New Roman" w:cs="Times New Roman"/>
                <w:sz w:val="28"/>
                <w:szCs w:val="28"/>
                <w:lang w:val="uk-UA"/>
              </w:rPr>
            </w:pPr>
          </w:p>
        </w:tc>
        <w:tc>
          <w:tcPr>
            <w:tcW w:w="1984" w:type="dxa"/>
            <w:tcBorders>
              <w:top w:val="single" w:sz="4" w:space="0" w:color="auto"/>
            </w:tcBorders>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Лютий</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Щороку у квітні - травні</w:t>
            </w:r>
          </w:p>
        </w:tc>
        <w:tc>
          <w:tcPr>
            <w:tcW w:w="1814" w:type="dxa"/>
            <w:tcBorders>
              <w:top w:val="single" w:sz="4" w:space="0" w:color="auto"/>
            </w:tcBorders>
          </w:tcPr>
          <w:p w:rsidR="00A472A3" w:rsidRDefault="00A472A3" w:rsidP="00B71D2C">
            <w:pPr>
              <w:rPr>
                <w:rFonts w:ascii="Times New Roman" w:hAnsi="Times New Roman" w:cs="Times New Roman"/>
                <w:sz w:val="28"/>
                <w:szCs w:val="28"/>
                <w:lang w:val="uk-UA"/>
              </w:rPr>
            </w:pPr>
          </w:p>
        </w:tc>
      </w:tr>
      <w:tr w:rsidR="00A472A3" w:rsidTr="00B71D2C">
        <w:trPr>
          <w:trHeight w:val="165"/>
        </w:trPr>
        <w:tc>
          <w:tcPr>
            <w:tcW w:w="594" w:type="dxa"/>
            <w:gridSpan w:val="2"/>
            <w:vMerge w:val="restart"/>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w:t>
            </w:r>
          </w:p>
        </w:tc>
        <w:tc>
          <w:tcPr>
            <w:tcW w:w="9260" w:type="dxa"/>
            <w:gridSpan w:val="3"/>
            <w:tcBorders>
              <w:bottom w:val="single" w:sz="4" w:space="0" w:color="auto"/>
            </w:tcBorders>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Пожежна безпека</w:t>
            </w:r>
          </w:p>
        </w:tc>
      </w:tr>
      <w:tr w:rsidR="00A472A3" w:rsidTr="00B71D2C">
        <w:trPr>
          <w:trHeight w:val="150"/>
        </w:trPr>
        <w:tc>
          <w:tcPr>
            <w:tcW w:w="594" w:type="dxa"/>
            <w:gridSpan w:val="2"/>
            <w:vMerge/>
          </w:tcPr>
          <w:p w:rsidR="00A472A3" w:rsidRDefault="00A472A3" w:rsidP="00B71D2C">
            <w:pPr>
              <w:rPr>
                <w:rFonts w:ascii="Times New Roman" w:hAnsi="Times New Roman" w:cs="Times New Roman"/>
                <w:sz w:val="28"/>
                <w:szCs w:val="28"/>
                <w:lang w:val="uk-UA"/>
              </w:rPr>
            </w:pPr>
          </w:p>
        </w:tc>
        <w:tc>
          <w:tcPr>
            <w:tcW w:w="5462" w:type="dxa"/>
            <w:tcBorders>
              <w:top w:val="single" w:sz="4" w:space="0" w:color="auto"/>
            </w:tcBorders>
          </w:tcPr>
          <w:p w:rsidR="00A472A3" w:rsidRPr="00900515" w:rsidRDefault="00A472A3" w:rsidP="00A472A3">
            <w:pPr>
              <w:pStyle w:val="a3"/>
              <w:numPr>
                <w:ilvl w:val="1"/>
                <w:numId w:val="3"/>
              </w:numPr>
              <w:rPr>
                <w:rFonts w:ascii="Times New Roman" w:hAnsi="Times New Roman" w:cs="Times New Roman"/>
                <w:sz w:val="28"/>
                <w:szCs w:val="28"/>
                <w:lang w:val="uk-UA"/>
              </w:rPr>
            </w:pPr>
            <w:r w:rsidRPr="00900515">
              <w:rPr>
                <w:rFonts w:ascii="Times New Roman" w:hAnsi="Times New Roman" w:cs="Times New Roman"/>
                <w:sz w:val="28"/>
                <w:szCs w:val="28"/>
                <w:lang w:val="uk-UA"/>
              </w:rPr>
              <w:t>Проведення тренувань згідно з планами евакуації.</w:t>
            </w:r>
          </w:p>
          <w:p w:rsidR="00A472A3" w:rsidRPr="00900515"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5.2. Контроль за своєчасним придбанням та зарядкою вогнегасників. </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5.3. Перевірка протипожежного обладнання і інвентарю відповідно до норм.</w:t>
            </w:r>
          </w:p>
          <w:p w:rsidR="00A472A3" w:rsidRPr="00900515" w:rsidRDefault="00A472A3" w:rsidP="00B71D2C">
            <w:pPr>
              <w:rPr>
                <w:rFonts w:ascii="Times New Roman" w:hAnsi="Times New Roman" w:cs="Times New Roman"/>
                <w:sz w:val="28"/>
                <w:szCs w:val="28"/>
                <w:lang w:val="uk-UA"/>
              </w:rPr>
            </w:pPr>
          </w:p>
        </w:tc>
        <w:tc>
          <w:tcPr>
            <w:tcW w:w="1984" w:type="dxa"/>
            <w:tcBorders>
              <w:top w:val="single" w:sz="4" w:space="0" w:color="auto"/>
            </w:tcBorders>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Квітень </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року </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Травень – Грудень </w:t>
            </w:r>
          </w:p>
        </w:tc>
        <w:tc>
          <w:tcPr>
            <w:tcW w:w="1814" w:type="dxa"/>
            <w:tcBorders>
              <w:top w:val="single" w:sz="4" w:space="0" w:color="auto"/>
            </w:tcBorders>
          </w:tcPr>
          <w:p w:rsidR="00A472A3" w:rsidRDefault="00A472A3" w:rsidP="00B71D2C">
            <w:pPr>
              <w:rPr>
                <w:rFonts w:ascii="Times New Roman" w:hAnsi="Times New Roman" w:cs="Times New Roman"/>
                <w:sz w:val="28"/>
                <w:szCs w:val="28"/>
                <w:lang w:val="uk-UA"/>
              </w:rPr>
            </w:pPr>
          </w:p>
        </w:tc>
      </w:tr>
      <w:tr w:rsidR="00A472A3" w:rsidTr="00B71D2C">
        <w:trPr>
          <w:trHeight w:val="195"/>
        </w:trPr>
        <w:tc>
          <w:tcPr>
            <w:tcW w:w="594" w:type="dxa"/>
            <w:gridSpan w:val="2"/>
            <w:vMerge w:val="restart"/>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9260" w:type="dxa"/>
            <w:gridSpan w:val="3"/>
            <w:tcBorders>
              <w:bottom w:val="single" w:sz="4" w:space="0" w:color="auto"/>
            </w:tcBorders>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Пропаганда знань з охорони праці (ОП)</w:t>
            </w:r>
          </w:p>
        </w:tc>
      </w:tr>
      <w:tr w:rsidR="00A472A3" w:rsidTr="00B71D2C">
        <w:trPr>
          <w:trHeight w:val="120"/>
        </w:trPr>
        <w:tc>
          <w:tcPr>
            <w:tcW w:w="594" w:type="dxa"/>
            <w:gridSpan w:val="2"/>
            <w:vMerge/>
          </w:tcPr>
          <w:p w:rsidR="00A472A3" w:rsidRDefault="00A472A3" w:rsidP="00B71D2C">
            <w:pPr>
              <w:rPr>
                <w:rFonts w:ascii="Times New Roman" w:hAnsi="Times New Roman" w:cs="Times New Roman"/>
                <w:sz w:val="28"/>
                <w:szCs w:val="28"/>
                <w:lang w:val="uk-UA"/>
              </w:rPr>
            </w:pPr>
          </w:p>
        </w:tc>
        <w:tc>
          <w:tcPr>
            <w:tcW w:w="5462" w:type="dxa"/>
            <w:tcBorders>
              <w:top w:val="single" w:sz="4" w:space="0" w:color="auto"/>
            </w:tcBorders>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6.1 Проведення і оформлення інструктажів з охорони праці з працівниками відповідно до Типового положення про навчання з питань ОП.</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6.2. Перевірка наявності інструкції з ОП у працівників. </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6.3. Проведення заходів з безпеки життєдіяльності дітей дошкільного віку.  </w:t>
            </w:r>
          </w:p>
          <w:p w:rsidR="00A472A3" w:rsidRPr="002C68A6"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1984" w:type="dxa"/>
            <w:tcBorders>
              <w:top w:val="single" w:sz="4" w:space="0" w:color="auto"/>
            </w:tcBorders>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814" w:type="dxa"/>
            <w:tcBorders>
              <w:top w:val="single" w:sz="4" w:space="0" w:color="auto"/>
            </w:tcBorders>
          </w:tcPr>
          <w:p w:rsidR="00A472A3" w:rsidRDefault="00A472A3" w:rsidP="00B71D2C">
            <w:pPr>
              <w:rPr>
                <w:rFonts w:ascii="Times New Roman" w:hAnsi="Times New Roman" w:cs="Times New Roman"/>
                <w:sz w:val="28"/>
                <w:szCs w:val="28"/>
                <w:lang w:val="uk-UA"/>
              </w:rPr>
            </w:pPr>
          </w:p>
        </w:tc>
      </w:tr>
      <w:tr w:rsidR="00A472A3" w:rsidTr="00B71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585" w:type="dxa"/>
            <w:vMerge w:val="restart"/>
          </w:tcPr>
          <w:p w:rsidR="00A472A3" w:rsidRPr="002C68A6"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9269" w:type="dxa"/>
            <w:gridSpan w:val="4"/>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Забезпечення спецодягом і медобслуговуванням</w:t>
            </w:r>
          </w:p>
        </w:tc>
      </w:tr>
      <w:tr w:rsidR="00A472A3" w:rsidTr="00B71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95"/>
        </w:trPr>
        <w:tc>
          <w:tcPr>
            <w:tcW w:w="585" w:type="dxa"/>
            <w:vMerge/>
          </w:tcPr>
          <w:p w:rsidR="00A472A3" w:rsidRDefault="00A472A3" w:rsidP="00B71D2C">
            <w:pPr>
              <w:rPr>
                <w:rFonts w:ascii="Times New Roman" w:hAnsi="Times New Roman" w:cs="Times New Roman"/>
                <w:sz w:val="28"/>
                <w:szCs w:val="28"/>
                <w:lang w:val="uk-UA"/>
              </w:rPr>
            </w:pPr>
          </w:p>
        </w:tc>
        <w:tc>
          <w:tcPr>
            <w:tcW w:w="5471" w:type="dxa"/>
            <w:gridSpan w:val="2"/>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7.1. Перевірка наявності і забезпечення працівників спецодягом, засобами індивідуального захисту.</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7.2. Забезпечення медичного огляду працівників.</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7.3. Забезпечення групових приміщень аптечками.</w:t>
            </w:r>
          </w:p>
          <w:p w:rsidR="00A472A3" w:rsidRDefault="00A472A3" w:rsidP="00B71D2C">
            <w:pPr>
              <w:rPr>
                <w:rFonts w:ascii="Times New Roman" w:hAnsi="Times New Roman" w:cs="Times New Roman"/>
                <w:sz w:val="28"/>
                <w:szCs w:val="28"/>
                <w:lang w:val="uk-UA"/>
              </w:rPr>
            </w:pPr>
          </w:p>
        </w:tc>
        <w:tc>
          <w:tcPr>
            <w:tcW w:w="1984" w:type="dxa"/>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 – Березень</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Січень – Вересень</w:t>
            </w:r>
          </w:p>
        </w:tc>
        <w:tc>
          <w:tcPr>
            <w:tcW w:w="1814" w:type="dxa"/>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2023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tc>
      </w:tr>
    </w:tbl>
    <w:p w:rsidR="00A472A3" w:rsidRPr="00094458" w:rsidRDefault="00A472A3" w:rsidP="00A472A3">
      <w:pPr>
        <w:spacing w:line="240" w:lineRule="auto"/>
        <w:rPr>
          <w:rFonts w:ascii="Times New Roman" w:hAnsi="Times New Roman" w:cs="Times New Roman"/>
          <w:sz w:val="28"/>
          <w:szCs w:val="28"/>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rsidP="00A472A3">
      <w:pPr>
        <w:spacing w:line="240" w:lineRule="auto"/>
        <w:jc w:val="right"/>
        <w:rPr>
          <w:rFonts w:ascii="Times New Roman" w:hAnsi="Times New Roman" w:cs="Times New Roman"/>
          <w:sz w:val="28"/>
          <w:szCs w:val="28"/>
          <w:lang w:val="en-US"/>
        </w:rPr>
      </w:pPr>
    </w:p>
    <w:p w:rsidR="00A472A3" w:rsidRDefault="00A472A3" w:rsidP="00A472A3">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до </w:t>
      </w:r>
      <w:proofErr w:type="spellStart"/>
      <w:r>
        <w:rPr>
          <w:rFonts w:ascii="Times New Roman" w:hAnsi="Times New Roman" w:cs="Times New Roman"/>
          <w:sz w:val="28"/>
          <w:szCs w:val="28"/>
          <w:lang w:val="uk-UA"/>
        </w:rPr>
        <w:t>кол</w:t>
      </w:r>
      <w:proofErr w:type="spellEnd"/>
      <w:r>
        <w:rPr>
          <w:rFonts w:ascii="Times New Roman" w:hAnsi="Times New Roman" w:cs="Times New Roman"/>
          <w:sz w:val="28"/>
          <w:szCs w:val="28"/>
          <w:lang w:val="uk-UA"/>
        </w:rPr>
        <w:t>. договору № 1</w:t>
      </w:r>
    </w:p>
    <w:p w:rsidR="00A472A3" w:rsidRDefault="00A472A3" w:rsidP="00A472A3">
      <w:pPr>
        <w:spacing w:line="240" w:lineRule="auto"/>
        <w:jc w:val="center"/>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b/>
          <w:sz w:val="28"/>
          <w:szCs w:val="28"/>
          <w:lang w:val="uk-UA"/>
        </w:rPr>
      </w:pPr>
      <w:r w:rsidRPr="001A6BB6">
        <w:rPr>
          <w:rFonts w:ascii="Times New Roman" w:hAnsi="Times New Roman" w:cs="Times New Roman"/>
          <w:b/>
          <w:sz w:val="28"/>
          <w:szCs w:val="28"/>
          <w:lang w:val="uk-UA"/>
        </w:rPr>
        <w:t xml:space="preserve">КОМПЛЕКСНІ ЗАХОДИ                                                                                                 щодо підвищення існуючого рівня охорони праці, </w:t>
      </w:r>
      <w:r>
        <w:rPr>
          <w:rFonts w:ascii="Times New Roman" w:hAnsi="Times New Roman" w:cs="Times New Roman"/>
          <w:b/>
          <w:sz w:val="28"/>
          <w:szCs w:val="28"/>
          <w:lang w:val="uk-UA"/>
        </w:rPr>
        <w:t xml:space="preserve">                                   </w:t>
      </w:r>
      <w:r w:rsidRPr="001A6BB6">
        <w:rPr>
          <w:rFonts w:ascii="Times New Roman" w:hAnsi="Times New Roman" w:cs="Times New Roman"/>
          <w:b/>
          <w:sz w:val="28"/>
          <w:szCs w:val="28"/>
          <w:lang w:val="uk-UA"/>
        </w:rPr>
        <w:t>запобігання випадкам виробничого травматизму</w:t>
      </w:r>
    </w:p>
    <w:tbl>
      <w:tblPr>
        <w:tblStyle w:val="a4"/>
        <w:tblW w:w="0" w:type="auto"/>
        <w:tblLook w:val="04A0"/>
      </w:tblPr>
      <w:tblGrid>
        <w:gridCol w:w="3227"/>
        <w:gridCol w:w="1843"/>
        <w:gridCol w:w="1134"/>
        <w:gridCol w:w="1701"/>
        <w:gridCol w:w="1949"/>
      </w:tblGrid>
      <w:tr w:rsidR="00A472A3" w:rsidTr="00B71D2C">
        <w:trPr>
          <w:trHeight w:val="690"/>
        </w:trPr>
        <w:tc>
          <w:tcPr>
            <w:tcW w:w="3227" w:type="dxa"/>
            <w:vMerge w:val="restart"/>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заходів (робіт)</w:t>
            </w:r>
          </w:p>
          <w:p w:rsidR="00A472A3" w:rsidRDefault="00A472A3" w:rsidP="00B71D2C">
            <w:pPr>
              <w:rPr>
                <w:rFonts w:ascii="Times New Roman" w:hAnsi="Times New Roman" w:cs="Times New Roman"/>
                <w:sz w:val="28"/>
                <w:szCs w:val="28"/>
                <w:lang w:val="uk-UA"/>
              </w:rPr>
            </w:pPr>
          </w:p>
        </w:tc>
        <w:tc>
          <w:tcPr>
            <w:tcW w:w="2977" w:type="dxa"/>
            <w:gridSpan w:val="2"/>
            <w:tcBorders>
              <w:bottom w:val="single" w:sz="4" w:space="0" w:color="auto"/>
            </w:tcBorders>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Вартість робіт, тис.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w:t>
            </w:r>
          </w:p>
        </w:tc>
        <w:tc>
          <w:tcPr>
            <w:tcW w:w="1701" w:type="dxa"/>
            <w:vMerge w:val="restart"/>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Строк виконання</w:t>
            </w:r>
          </w:p>
        </w:tc>
        <w:tc>
          <w:tcPr>
            <w:tcW w:w="1949" w:type="dxa"/>
            <w:vMerge w:val="restart"/>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Особи відповідальні за виконання</w:t>
            </w:r>
          </w:p>
        </w:tc>
      </w:tr>
      <w:tr w:rsidR="00A472A3" w:rsidTr="00B71D2C">
        <w:trPr>
          <w:trHeight w:val="270"/>
        </w:trPr>
        <w:tc>
          <w:tcPr>
            <w:tcW w:w="3227" w:type="dxa"/>
            <w:vMerge/>
          </w:tcPr>
          <w:p w:rsidR="00A472A3" w:rsidRDefault="00A472A3" w:rsidP="00B71D2C">
            <w:pPr>
              <w:rPr>
                <w:rFonts w:ascii="Times New Roman" w:hAnsi="Times New Roman" w:cs="Times New Roman"/>
                <w:sz w:val="28"/>
                <w:szCs w:val="28"/>
                <w:lang w:val="uk-UA"/>
              </w:rPr>
            </w:pPr>
          </w:p>
        </w:tc>
        <w:tc>
          <w:tcPr>
            <w:tcW w:w="1843" w:type="dxa"/>
            <w:tcBorders>
              <w:top w:val="single" w:sz="4" w:space="0" w:color="auto"/>
              <w:right w:val="single" w:sz="4" w:space="0" w:color="auto"/>
            </w:tcBorders>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асигновано</w:t>
            </w:r>
          </w:p>
        </w:tc>
        <w:tc>
          <w:tcPr>
            <w:tcW w:w="1134" w:type="dxa"/>
            <w:tcBorders>
              <w:top w:val="single" w:sz="4" w:space="0" w:color="auto"/>
              <w:left w:val="single" w:sz="4" w:space="0" w:color="auto"/>
            </w:tcBorders>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факт</w:t>
            </w:r>
          </w:p>
        </w:tc>
        <w:tc>
          <w:tcPr>
            <w:tcW w:w="1701" w:type="dxa"/>
            <w:vMerge/>
          </w:tcPr>
          <w:p w:rsidR="00A472A3" w:rsidRDefault="00A472A3" w:rsidP="00B71D2C">
            <w:pPr>
              <w:rPr>
                <w:rFonts w:ascii="Times New Roman" w:hAnsi="Times New Roman" w:cs="Times New Roman"/>
                <w:sz w:val="28"/>
                <w:szCs w:val="28"/>
                <w:lang w:val="uk-UA"/>
              </w:rPr>
            </w:pPr>
          </w:p>
        </w:tc>
        <w:tc>
          <w:tcPr>
            <w:tcW w:w="1949" w:type="dxa"/>
            <w:vMerge/>
          </w:tcPr>
          <w:p w:rsidR="00A472A3" w:rsidRDefault="00A472A3" w:rsidP="00B71D2C">
            <w:pPr>
              <w:rPr>
                <w:rFonts w:ascii="Times New Roman" w:hAnsi="Times New Roman" w:cs="Times New Roman"/>
                <w:sz w:val="28"/>
                <w:szCs w:val="28"/>
                <w:lang w:val="uk-UA"/>
              </w:rPr>
            </w:pPr>
          </w:p>
        </w:tc>
      </w:tr>
      <w:tr w:rsidR="00A472A3" w:rsidTr="00B71D2C">
        <w:tc>
          <w:tcPr>
            <w:tcW w:w="3227" w:type="dxa"/>
          </w:tcPr>
          <w:p w:rsidR="00A472A3" w:rsidRDefault="00A472A3" w:rsidP="00A472A3">
            <w:pPr>
              <w:pStyle w:val="a3"/>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Заміна меблів (столи, дитячі шафи для </w:t>
            </w:r>
            <w:proofErr w:type="spellStart"/>
            <w:r>
              <w:rPr>
                <w:rFonts w:ascii="Times New Roman" w:hAnsi="Times New Roman" w:cs="Times New Roman"/>
                <w:sz w:val="28"/>
                <w:szCs w:val="28"/>
                <w:lang w:val="uk-UA"/>
              </w:rPr>
              <w:t>роздяганя</w:t>
            </w:r>
            <w:proofErr w:type="spellEnd"/>
            <w:r>
              <w:rPr>
                <w:rFonts w:ascii="Times New Roman" w:hAnsi="Times New Roman" w:cs="Times New Roman"/>
                <w:sz w:val="28"/>
                <w:szCs w:val="28"/>
                <w:lang w:val="uk-UA"/>
              </w:rPr>
              <w:t>, книжкові шафи)</w:t>
            </w:r>
          </w:p>
          <w:p w:rsidR="00A472A3" w:rsidRDefault="00A472A3" w:rsidP="00B71D2C">
            <w:pPr>
              <w:pStyle w:val="a3"/>
              <w:rPr>
                <w:rFonts w:ascii="Times New Roman" w:hAnsi="Times New Roman" w:cs="Times New Roman"/>
                <w:sz w:val="28"/>
                <w:szCs w:val="28"/>
                <w:lang w:val="uk-UA"/>
              </w:rPr>
            </w:pPr>
          </w:p>
          <w:p w:rsidR="00A472A3" w:rsidRDefault="00A472A3" w:rsidP="00A472A3">
            <w:pPr>
              <w:pStyle w:val="a3"/>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Заміна дверей в групових кімнатах</w:t>
            </w:r>
          </w:p>
          <w:p w:rsidR="00A472A3" w:rsidRPr="001A6BB6" w:rsidRDefault="00A472A3" w:rsidP="00B71D2C">
            <w:pPr>
              <w:pStyle w:val="a3"/>
              <w:rPr>
                <w:rFonts w:ascii="Times New Roman" w:hAnsi="Times New Roman" w:cs="Times New Roman"/>
                <w:sz w:val="28"/>
                <w:szCs w:val="28"/>
                <w:lang w:val="uk-UA"/>
              </w:rPr>
            </w:pPr>
          </w:p>
          <w:p w:rsidR="00A472A3" w:rsidRDefault="00A472A3" w:rsidP="00A472A3">
            <w:pPr>
              <w:pStyle w:val="a3"/>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Поточний ремонт медичного блоку</w:t>
            </w:r>
          </w:p>
          <w:p w:rsidR="00A472A3" w:rsidRPr="000F18F9" w:rsidRDefault="00A472A3" w:rsidP="00B71D2C">
            <w:pPr>
              <w:pStyle w:val="a3"/>
              <w:rPr>
                <w:rFonts w:ascii="Times New Roman" w:hAnsi="Times New Roman" w:cs="Times New Roman"/>
                <w:sz w:val="28"/>
                <w:szCs w:val="28"/>
                <w:lang w:val="uk-UA"/>
              </w:rPr>
            </w:pPr>
          </w:p>
          <w:p w:rsidR="00A472A3" w:rsidRDefault="00A472A3" w:rsidP="00A472A3">
            <w:pPr>
              <w:pStyle w:val="a3"/>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Заміна технологічного обладнання на кухні та пральні </w:t>
            </w:r>
          </w:p>
          <w:p w:rsidR="00A472A3" w:rsidRPr="000F18F9" w:rsidRDefault="00A472A3" w:rsidP="00B71D2C">
            <w:pPr>
              <w:pStyle w:val="a3"/>
              <w:rPr>
                <w:rFonts w:ascii="Times New Roman" w:hAnsi="Times New Roman" w:cs="Times New Roman"/>
                <w:sz w:val="28"/>
                <w:szCs w:val="28"/>
                <w:lang w:val="uk-UA"/>
              </w:rPr>
            </w:pPr>
          </w:p>
          <w:p w:rsidR="00A472A3" w:rsidRDefault="00A472A3" w:rsidP="00A472A3">
            <w:pPr>
              <w:pStyle w:val="a3"/>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Заміна огорожі</w:t>
            </w:r>
          </w:p>
          <w:p w:rsidR="00A472A3" w:rsidRPr="000F18F9" w:rsidRDefault="00A472A3" w:rsidP="00B71D2C">
            <w:pPr>
              <w:pStyle w:val="a3"/>
              <w:rPr>
                <w:rFonts w:ascii="Times New Roman" w:hAnsi="Times New Roman" w:cs="Times New Roman"/>
                <w:sz w:val="28"/>
                <w:szCs w:val="28"/>
                <w:lang w:val="uk-UA"/>
              </w:rPr>
            </w:pPr>
          </w:p>
          <w:p w:rsidR="00A472A3" w:rsidRPr="000F18F9" w:rsidRDefault="00A472A3" w:rsidP="00A472A3">
            <w:pPr>
              <w:pStyle w:val="a3"/>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Викладення території ДНЗ плиткою</w:t>
            </w:r>
          </w:p>
          <w:p w:rsidR="00A472A3" w:rsidRPr="000F18F9" w:rsidRDefault="00A472A3" w:rsidP="00B71D2C">
            <w:pPr>
              <w:pStyle w:val="a3"/>
              <w:rPr>
                <w:rFonts w:ascii="Times New Roman" w:hAnsi="Times New Roman" w:cs="Times New Roman"/>
                <w:sz w:val="28"/>
                <w:szCs w:val="28"/>
                <w:lang w:val="uk-UA"/>
              </w:rPr>
            </w:pPr>
          </w:p>
          <w:p w:rsidR="00A472A3" w:rsidRPr="000F18F9" w:rsidRDefault="00A472A3" w:rsidP="00B71D2C">
            <w:pPr>
              <w:rPr>
                <w:rFonts w:ascii="Times New Roman" w:hAnsi="Times New Roman" w:cs="Times New Roman"/>
                <w:sz w:val="28"/>
                <w:szCs w:val="28"/>
                <w:lang w:val="uk-UA"/>
              </w:rPr>
            </w:pPr>
          </w:p>
        </w:tc>
        <w:tc>
          <w:tcPr>
            <w:tcW w:w="1843" w:type="dxa"/>
            <w:tcBorders>
              <w:right w:val="single" w:sz="4" w:space="0" w:color="auto"/>
            </w:tcBorders>
          </w:tcPr>
          <w:p w:rsidR="00A472A3" w:rsidRDefault="00A472A3" w:rsidP="00B71D2C">
            <w:pPr>
              <w:rPr>
                <w:rFonts w:ascii="Times New Roman" w:hAnsi="Times New Roman" w:cs="Times New Roman"/>
                <w:sz w:val="28"/>
                <w:szCs w:val="28"/>
                <w:lang w:val="uk-UA"/>
              </w:rPr>
            </w:pPr>
          </w:p>
          <w:p w:rsidR="00A472A3" w:rsidRPr="00951956" w:rsidRDefault="00A472A3" w:rsidP="00B71D2C">
            <w:pPr>
              <w:rPr>
                <w:rFonts w:ascii="Times New Roman" w:hAnsi="Times New Roman" w:cs="Times New Roman"/>
                <w:sz w:val="28"/>
                <w:szCs w:val="28"/>
                <w:lang w:val="uk-UA"/>
              </w:rPr>
            </w:pPr>
            <w:r w:rsidRPr="00951956">
              <w:rPr>
                <w:rFonts w:ascii="Times New Roman" w:hAnsi="Times New Roman" w:cs="Times New Roman"/>
                <w:sz w:val="28"/>
                <w:szCs w:val="28"/>
                <w:lang w:val="uk-UA"/>
              </w:rPr>
              <w:t xml:space="preserve">100 тис. </w:t>
            </w:r>
            <w:r>
              <w:rPr>
                <w:rFonts w:ascii="Times New Roman" w:hAnsi="Times New Roman" w:cs="Times New Roman"/>
                <w:sz w:val="28"/>
                <w:szCs w:val="28"/>
                <w:lang w:val="uk-UA"/>
              </w:rPr>
              <w:t>грн..</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50 тис. грн..</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80 тис. грн..</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600 тис. грн..</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500 тис. грн..</w:t>
            </w:r>
          </w:p>
        </w:tc>
        <w:tc>
          <w:tcPr>
            <w:tcW w:w="1134" w:type="dxa"/>
            <w:tcBorders>
              <w:left w:val="single" w:sz="4" w:space="0" w:color="auto"/>
            </w:tcBorders>
          </w:tcPr>
          <w:p w:rsidR="00A472A3" w:rsidRDefault="00A472A3" w:rsidP="00B71D2C">
            <w:pPr>
              <w:rPr>
                <w:rFonts w:ascii="Times New Roman" w:hAnsi="Times New Roman" w:cs="Times New Roman"/>
                <w:sz w:val="28"/>
                <w:szCs w:val="28"/>
                <w:lang w:val="uk-UA"/>
              </w:rPr>
            </w:pPr>
          </w:p>
        </w:tc>
        <w:tc>
          <w:tcPr>
            <w:tcW w:w="1701" w:type="dxa"/>
          </w:tcPr>
          <w:p w:rsidR="00A472A3" w:rsidRDefault="00A472A3" w:rsidP="00B71D2C">
            <w:pP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2022 – 2024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2021 – 2023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p w:rsidR="00A472A3" w:rsidRDefault="00A472A3" w:rsidP="00B71D2C">
            <w:pP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2022 – 2023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2022 – 2023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2024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2023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tc>
        <w:tc>
          <w:tcPr>
            <w:tcW w:w="1949" w:type="dxa"/>
          </w:tcPr>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Собченко</w:t>
            </w:r>
            <w:proofErr w:type="spellEnd"/>
            <w:r>
              <w:rPr>
                <w:rFonts w:ascii="Times New Roman" w:hAnsi="Times New Roman" w:cs="Times New Roman"/>
                <w:sz w:val="28"/>
                <w:szCs w:val="28"/>
                <w:lang w:val="uk-UA"/>
              </w:rPr>
              <w:t xml:space="preserve"> І.П.</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Собченко</w:t>
            </w:r>
            <w:proofErr w:type="spellEnd"/>
            <w:r>
              <w:rPr>
                <w:rFonts w:ascii="Times New Roman" w:hAnsi="Times New Roman" w:cs="Times New Roman"/>
                <w:sz w:val="28"/>
                <w:szCs w:val="28"/>
                <w:lang w:val="uk-UA"/>
              </w:rPr>
              <w:t xml:space="preserve"> І.П.</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Собченко</w:t>
            </w:r>
            <w:proofErr w:type="spellEnd"/>
            <w:r>
              <w:rPr>
                <w:rFonts w:ascii="Times New Roman" w:hAnsi="Times New Roman" w:cs="Times New Roman"/>
                <w:sz w:val="28"/>
                <w:szCs w:val="28"/>
                <w:lang w:val="uk-UA"/>
              </w:rPr>
              <w:t xml:space="preserve"> І.П.</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Собченко</w:t>
            </w:r>
            <w:proofErr w:type="spellEnd"/>
            <w:r>
              <w:rPr>
                <w:rFonts w:ascii="Times New Roman" w:hAnsi="Times New Roman" w:cs="Times New Roman"/>
                <w:sz w:val="28"/>
                <w:szCs w:val="28"/>
                <w:lang w:val="uk-UA"/>
              </w:rPr>
              <w:t xml:space="preserve"> І.П.</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Собченко</w:t>
            </w:r>
            <w:proofErr w:type="spellEnd"/>
            <w:r>
              <w:rPr>
                <w:rFonts w:ascii="Times New Roman" w:hAnsi="Times New Roman" w:cs="Times New Roman"/>
                <w:sz w:val="28"/>
                <w:szCs w:val="28"/>
                <w:lang w:val="uk-UA"/>
              </w:rPr>
              <w:t xml:space="preserve"> І.П.</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Собченко</w:t>
            </w:r>
            <w:proofErr w:type="spellEnd"/>
            <w:r>
              <w:rPr>
                <w:rFonts w:ascii="Times New Roman" w:hAnsi="Times New Roman" w:cs="Times New Roman"/>
                <w:sz w:val="28"/>
                <w:szCs w:val="28"/>
                <w:lang w:val="uk-UA"/>
              </w:rPr>
              <w:t xml:space="preserve"> І.П.</w:t>
            </w:r>
          </w:p>
        </w:tc>
      </w:tr>
    </w:tbl>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rsidP="00A472A3">
      <w:pPr>
        <w:spacing w:line="240" w:lineRule="auto"/>
        <w:jc w:val="right"/>
        <w:rPr>
          <w:rFonts w:ascii="Times New Roman" w:hAnsi="Times New Roman" w:cs="Times New Roman"/>
          <w:sz w:val="28"/>
          <w:szCs w:val="28"/>
          <w:lang w:val="en-US"/>
        </w:rPr>
      </w:pPr>
    </w:p>
    <w:p w:rsidR="00A472A3" w:rsidRDefault="00A472A3" w:rsidP="00A472A3">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до </w:t>
      </w:r>
      <w:proofErr w:type="spellStart"/>
      <w:r>
        <w:rPr>
          <w:rFonts w:ascii="Times New Roman" w:hAnsi="Times New Roman" w:cs="Times New Roman"/>
          <w:sz w:val="28"/>
          <w:szCs w:val="28"/>
          <w:lang w:val="uk-UA"/>
        </w:rPr>
        <w:t>кол</w:t>
      </w:r>
      <w:proofErr w:type="spellEnd"/>
      <w:r>
        <w:rPr>
          <w:rFonts w:ascii="Times New Roman" w:hAnsi="Times New Roman" w:cs="Times New Roman"/>
          <w:sz w:val="28"/>
          <w:szCs w:val="28"/>
          <w:lang w:val="uk-UA"/>
        </w:rPr>
        <w:t xml:space="preserve">. договору №2 </w:t>
      </w:r>
    </w:p>
    <w:tbl>
      <w:tblPr>
        <w:tblStyle w:val="a4"/>
        <w:tblW w:w="0" w:type="auto"/>
        <w:tblLook w:val="04A0"/>
      </w:tblPr>
      <w:tblGrid>
        <w:gridCol w:w="7196"/>
        <w:gridCol w:w="2658"/>
      </w:tblGrid>
      <w:tr w:rsidR="00A472A3" w:rsidTr="00B71D2C">
        <w:tc>
          <w:tcPr>
            <w:tcW w:w="7196" w:type="dxa"/>
          </w:tcPr>
          <w:p w:rsidR="00A472A3" w:rsidRPr="00433206" w:rsidRDefault="00A472A3" w:rsidP="00B71D2C">
            <w:pPr>
              <w:rPr>
                <w:rFonts w:ascii="Times New Roman" w:hAnsi="Times New Roman" w:cs="Times New Roman"/>
                <w:b/>
                <w:sz w:val="28"/>
                <w:szCs w:val="28"/>
                <w:lang w:val="uk-UA"/>
              </w:rPr>
            </w:pPr>
            <w:r w:rsidRPr="00433206">
              <w:rPr>
                <w:rFonts w:ascii="Times New Roman" w:hAnsi="Times New Roman" w:cs="Times New Roman"/>
                <w:b/>
                <w:sz w:val="28"/>
                <w:szCs w:val="28"/>
                <w:lang w:val="uk-UA"/>
              </w:rPr>
              <w:t>Порушення зі сторони потерпілого, які стали однією з причин нещасного випадку</w:t>
            </w:r>
          </w:p>
        </w:tc>
        <w:tc>
          <w:tcPr>
            <w:tcW w:w="2658" w:type="dxa"/>
          </w:tcPr>
          <w:p w:rsidR="00A472A3" w:rsidRPr="00433206" w:rsidRDefault="00A472A3" w:rsidP="00B71D2C">
            <w:pPr>
              <w:jc w:val="center"/>
              <w:rPr>
                <w:rFonts w:ascii="Times New Roman" w:hAnsi="Times New Roman" w:cs="Times New Roman"/>
                <w:b/>
                <w:sz w:val="28"/>
                <w:szCs w:val="28"/>
                <w:lang w:val="uk-UA"/>
              </w:rPr>
            </w:pPr>
            <w:r w:rsidRPr="00433206">
              <w:rPr>
                <w:rFonts w:ascii="Times New Roman" w:hAnsi="Times New Roman" w:cs="Times New Roman"/>
                <w:b/>
                <w:sz w:val="28"/>
                <w:szCs w:val="28"/>
                <w:lang w:val="uk-UA"/>
              </w:rPr>
              <w:t>Розмір зменшення одноразової допомоги</w:t>
            </w:r>
          </w:p>
        </w:tc>
      </w:tr>
      <w:tr w:rsidR="00A472A3" w:rsidTr="00B71D2C">
        <w:tc>
          <w:tcPr>
            <w:tcW w:w="7196" w:type="dxa"/>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Виконання роботи в стані сп’яніння, якщо воно явилось причиною нещасного випадку, і коли сп’яніння потерпілого не було обумовлене використанням у виробництві технічних спиртів, ароматичних, токсичних та інших речовин.</w:t>
            </w:r>
          </w:p>
          <w:p w:rsidR="00A472A3" w:rsidRDefault="00A472A3" w:rsidP="00B71D2C">
            <w:pPr>
              <w:rPr>
                <w:rFonts w:ascii="Times New Roman" w:hAnsi="Times New Roman" w:cs="Times New Roman"/>
                <w:sz w:val="28"/>
                <w:szCs w:val="28"/>
                <w:lang w:val="uk-UA"/>
              </w:rPr>
            </w:pPr>
          </w:p>
        </w:tc>
        <w:tc>
          <w:tcPr>
            <w:tcW w:w="2658" w:type="dxa"/>
          </w:tcPr>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A472A3" w:rsidTr="00B71D2C">
        <w:tc>
          <w:tcPr>
            <w:tcW w:w="7196" w:type="dxa"/>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Неодноразове свідоме порушення вимог нормативних актів про охорону праці, за які раніше накладались дисциплінарні стягнення, вилучався талон попереджень або документально фіксоване офіційне попередження. </w:t>
            </w:r>
          </w:p>
          <w:p w:rsidR="00A472A3" w:rsidRDefault="00A472A3" w:rsidP="00B71D2C">
            <w:pPr>
              <w:rPr>
                <w:rFonts w:ascii="Times New Roman" w:hAnsi="Times New Roman" w:cs="Times New Roman"/>
                <w:sz w:val="28"/>
                <w:szCs w:val="28"/>
                <w:lang w:val="uk-UA"/>
              </w:rPr>
            </w:pPr>
          </w:p>
        </w:tc>
        <w:tc>
          <w:tcPr>
            <w:tcW w:w="2658" w:type="dxa"/>
          </w:tcPr>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A472A3" w:rsidTr="00B71D2C">
        <w:tc>
          <w:tcPr>
            <w:tcW w:w="7196" w:type="dxa"/>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Первинне свідоме порушення правил, вимог, техніки при обслуговуванні об’єктів, виконання робіт з підвищеною небезпекою.</w:t>
            </w:r>
          </w:p>
          <w:p w:rsidR="00A472A3" w:rsidRDefault="00A472A3" w:rsidP="00B71D2C">
            <w:pPr>
              <w:rPr>
                <w:rFonts w:ascii="Times New Roman" w:hAnsi="Times New Roman" w:cs="Times New Roman"/>
                <w:sz w:val="28"/>
                <w:szCs w:val="28"/>
                <w:lang w:val="uk-UA"/>
              </w:rPr>
            </w:pPr>
          </w:p>
        </w:tc>
        <w:tc>
          <w:tcPr>
            <w:tcW w:w="2658" w:type="dxa"/>
          </w:tcPr>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A472A3" w:rsidTr="00B71D2C">
        <w:tc>
          <w:tcPr>
            <w:tcW w:w="7196" w:type="dxa"/>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Первинне свідоме порушення правил поведінки з машинами, механізмами, приладами, виконання технологічних процесів і робіт,які не є об’єктами з підвищеною небезпекою.</w:t>
            </w:r>
          </w:p>
          <w:p w:rsidR="00A472A3" w:rsidRDefault="00A472A3" w:rsidP="00B71D2C">
            <w:pPr>
              <w:rPr>
                <w:rFonts w:ascii="Times New Roman" w:hAnsi="Times New Roman" w:cs="Times New Roman"/>
                <w:sz w:val="28"/>
                <w:szCs w:val="28"/>
                <w:lang w:val="uk-UA"/>
              </w:rPr>
            </w:pPr>
          </w:p>
        </w:tc>
        <w:tc>
          <w:tcPr>
            <w:tcW w:w="2658" w:type="dxa"/>
          </w:tcPr>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A472A3" w:rsidTr="00B71D2C">
        <w:tc>
          <w:tcPr>
            <w:tcW w:w="7196" w:type="dxa"/>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Невикористання виданих засобів індивідуального захисту, передбачених правилами безпеки, якщо це порушення було:</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первинним </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вторинним </w:t>
            </w:r>
          </w:p>
          <w:p w:rsidR="00A472A3" w:rsidRDefault="00A472A3" w:rsidP="00B71D2C">
            <w:pPr>
              <w:rPr>
                <w:rFonts w:ascii="Times New Roman" w:hAnsi="Times New Roman" w:cs="Times New Roman"/>
                <w:sz w:val="28"/>
                <w:szCs w:val="28"/>
                <w:lang w:val="uk-UA"/>
              </w:rPr>
            </w:pPr>
          </w:p>
        </w:tc>
        <w:tc>
          <w:tcPr>
            <w:tcW w:w="2658" w:type="dxa"/>
          </w:tcPr>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r>
    </w:tbl>
    <w:p w:rsidR="00A472A3" w:rsidRDefault="00A472A3" w:rsidP="00A472A3">
      <w:pPr>
        <w:spacing w:line="240" w:lineRule="auto"/>
        <w:jc w:val="right"/>
        <w:rPr>
          <w:rFonts w:ascii="Times New Roman" w:hAnsi="Times New Roman" w:cs="Times New Roman"/>
          <w:sz w:val="28"/>
          <w:szCs w:val="28"/>
          <w:lang w:val="uk-UA"/>
        </w:rPr>
      </w:pPr>
    </w:p>
    <w:p w:rsidR="00A472A3" w:rsidRDefault="00A472A3" w:rsidP="00A472A3">
      <w:pPr>
        <w:spacing w:line="240" w:lineRule="auto"/>
        <w:jc w:val="right"/>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rsidP="00A472A3">
      <w:pPr>
        <w:spacing w:line="240" w:lineRule="auto"/>
        <w:jc w:val="right"/>
        <w:rPr>
          <w:rFonts w:ascii="Times New Roman" w:hAnsi="Times New Roman" w:cs="Times New Roman"/>
          <w:sz w:val="28"/>
          <w:szCs w:val="28"/>
          <w:lang w:val="uk-UA"/>
        </w:rPr>
      </w:pPr>
    </w:p>
    <w:p w:rsidR="00A472A3" w:rsidRDefault="00A472A3" w:rsidP="00A472A3">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2 до колективного договору</w:t>
      </w:r>
    </w:p>
    <w:p w:rsidR="00A472A3" w:rsidRDefault="00A472A3" w:rsidP="00A472A3">
      <w:pPr>
        <w:spacing w:line="240" w:lineRule="auto"/>
        <w:jc w:val="right"/>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sz w:val="28"/>
          <w:szCs w:val="28"/>
          <w:lang w:val="uk-UA"/>
        </w:rPr>
      </w:pPr>
      <w:r w:rsidRPr="00FF1750">
        <w:rPr>
          <w:rFonts w:ascii="Times New Roman" w:hAnsi="Times New Roman" w:cs="Times New Roman"/>
          <w:b/>
          <w:sz w:val="28"/>
          <w:szCs w:val="28"/>
          <w:lang w:val="uk-UA"/>
        </w:rPr>
        <w:t>ПОЛОЖЕННЯ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w:t>
      </w:r>
      <w:r w:rsidRPr="00FF1750">
        <w:rPr>
          <w:rFonts w:ascii="Times New Roman" w:hAnsi="Times New Roman" w:cs="Times New Roman"/>
          <w:b/>
          <w:sz w:val="28"/>
          <w:szCs w:val="28"/>
          <w:lang w:val="uk-UA"/>
        </w:rPr>
        <w:t>про преміювання працівників</w:t>
      </w:r>
    </w:p>
    <w:p w:rsidR="00A472A3" w:rsidRDefault="00A472A3" w:rsidP="00A472A3">
      <w:pPr>
        <w:pStyle w:val="a3"/>
        <w:numPr>
          <w:ilvl w:val="0"/>
          <w:numId w:val="5"/>
        </w:numPr>
        <w:spacing w:line="240" w:lineRule="auto"/>
        <w:rPr>
          <w:rFonts w:ascii="Times New Roman" w:hAnsi="Times New Roman" w:cs="Times New Roman"/>
          <w:b/>
          <w:sz w:val="28"/>
          <w:szCs w:val="28"/>
          <w:lang w:val="uk-UA"/>
        </w:rPr>
      </w:pPr>
      <w:r w:rsidRPr="00FF1750">
        <w:rPr>
          <w:rFonts w:ascii="Times New Roman" w:hAnsi="Times New Roman" w:cs="Times New Roman"/>
          <w:b/>
          <w:sz w:val="28"/>
          <w:szCs w:val="28"/>
          <w:lang w:val="uk-UA"/>
        </w:rPr>
        <w:t xml:space="preserve">Загальні положення </w:t>
      </w:r>
    </w:p>
    <w:p w:rsidR="00A472A3" w:rsidRDefault="00A472A3" w:rsidP="00A472A3">
      <w:pPr>
        <w:pStyle w:val="a3"/>
        <w:numPr>
          <w:ilvl w:val="1"/>
          <w:numId w:val="5"/>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Преміювання працівників здійснюється відповідно до їх особистого вкладу в загальні результати роботи за підсумками роботи за півріччя, рік.</w:t>
      </w:r>
    </w:p>
    <w:p w:rsidR="00A472A3" w:rsidRDefault="00A472A3" w:rsidP="00A472A3">
      <w:pPr>
        <w:pStyle w:val="a3"/>
        <w:numPr>
          <w:ilvl w:val="1"/>
          <w:numId w:val="5"/>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 окремих випадках за виконання особливо важливої роботи або з нагоди ювілейних та на честь святкових дат з урахуванням особистого вкладу працівникам може бути виплачена одноразова премія.</w:t>
      </w:r>
    </w:p>
    <w:p w:rsidR="00A472A3" w:rsidRDefault="00A472A3" w:rsidP="00A472A3">
      <w:pPr>
        <w:pStyle w:val="a3"/>
        <w:numPr>
          <w:ilvl w:val="1"/>
          <w:numId w:val="5"/>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Преміювання керівника та його заступників здійснюється з дозволу начальника міського управління освіти.</w:t>
      </w:r>
    </w:p>
    <w:p w:rsidR="00A472A3" w:rsidRDefault="00A472A3" w:rsidP="00A472A3">
      <w:pPr>
        <w:spacing w:line="240" w:lineRule="auto"/>
        <w:ind w:left="360"/>
        <w:rPr>
          <w:rFonts w:ascii="Times New Roman" w:hAnsi="Times New Roman" w:cs="Times New Roman"/>
          <w:sz w:val="28"/>
          <w:szCs w:val="28"/>
          <w:lang w:val="uk-UA"/>
        </w:rPr>
      </w:pPr>
    </w:p>
    <w:p w:rsidR="00A472A3" w:rsidRDefault="00A472A3" w:rsidP="00A472A3">
      <w:pPr>
        <w:pStyle w:val="a3"/>
        <w:numPr>
          <w:ilvl w:val="0"/>
          <w:numId w:val="5"/>
        </w:numPr>
        <w:spacing w:line="240" w:lineRule="auto"/>
        <w:rPr>
          <w:rFonts w:ascii="Times New Roman" w:hAnsi="Times New Roman" w:cs="Times New Roman"/>
          <w:b/>
          <w:sz w:val="28"/>
          <w:szCs w:val="28"/>
          <w:lang w:val="uk-UA"/>
        </w:rPr>
      </w:pPr>
      <w:r w:rsidRPr="00E300CF">
        <w:rPr>
          <w:rFonts w:ascii="Times New Roman" w:hAnsi="Times New Roman" w:cs="Times New Roman"/>
          <w:b/>
          <w:sz w:val="28"/>
          <w:szCs w:val="28"/>
          <w:lang w:val="uk-UA"/>
        </w:rPr>
        <w:t>Показники преміювання і розмір премії</w:t>
      </w:r>
    </w:p>
    <w:p w:rsidR="00A472A3" w:rsidRDefault="00A472A3" w:rsidP="00A472A3">
      <w:pPr>
        <w:pStyle w:val="a3"/>
        <w:numPr>
          <w:ilvl w:val="1"/>
          <w:numId w:val="5"/>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Преміювання проводиться за такими показниками: </w:t>
      </w:r>
    </w:p>
    <w:p w:rsidR="00A472A3" w:rsidRDefault="00A472A3" w:rsidP="00A472A3">
      <w:pPr>
        <w:pStyle w:val="a3"/>
        <w:numPr>
          <w:ilvl w:val="0"/>
          <w:numId w:val="6"/>
        </w:numPr>
        <w:spacing w:line="240" w:lineRule="auto"/>
        <w:rPr>
          <w:rFonts w:ascii="Times New Roman" w:hAnsi="Times New Roman" w:cs="Times New Roman"/>
          <w:sz w:val="28"/>
          <w:szCs w:val="28"/>
          <w:lang w:val="uk-UA"/>
        </w:rPr>
      </w:pPr>
      <w:r w:rsidRPr="00E300CF">
        <w:rPr>
          <w:rFonts w:ascii="Times New Roman" w:hAnsi="Times New Roman" w:cs="Times New Roman"/>
          <w:sz w:val="28"/>
          <w:szCs w:val="28"/>
          <w:lang w:val="uk-UA"/>
        </w:rPr>
        <w:t xml:space="preserve">Сумлінне виконання службових обов’язків; </w:t>
      </w:r>
    </w:p>
    <w:p w:rsidR="00A472A3" w:rsidRDefault="00A472A3" w:rsidP="00A472A3">
      <w:pPr>
        <w:pStyle w:val="a3"/>
        <w:numPr>
          <w:ilvl w:val="0"/>
          <w:numId w:val="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Творче ставлення до праці;</w:t>
      </w:r>
    </w:p>
    <w:p w:rsidR="00A472A3" w:rsidRDefault="00A472A3" w:rsidP="00A472A3">
      <w:pPr>
        <w:pStyle w:val="a3"/>
        <w:numPr>
          <w:ilvl w:val="0"/>
          <w:numId w:val="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Дотримання правил внутрішнього трудового розпорядку, положень колективного договору;</w:t>
      </w:r>
    </w:p>
    <w:p w:rsidR="00A472A3" w:rsidRDefault="00A472A3" w:rsidP="00A472A3">
      <w:pPr>
        <w:pStyle w:val="a3"/>
        <w:numPr>
          <w:ilvl w:val="0"/>
          <w:numId w:val="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Особистий внесок працівника у роботу колективу;</w:t>
      </w:r>
    </w:p>
    <w:p w:rsidR="00A472A3" w:rsidRDefault="00A472A3" w:rsidP="00A472A3">
      <w:pPr>
        <w:pStyle w:val="a3"/>
        <w:numPr>
          <w:ilvl w:val="0"/>
          <w:numId w:val="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Відсутність претензій до працівника з боку батьків;</w:t>
      </w:r>
    </w:p>
    <w:p w:rsidR="00A472A3" w:rsidRDefault="00A472A3" w:rsidP="00A472A3">
      <w:pPr>
        <w:pStyle w:val="a3"/>
        <w:numPr>
          <w:ilvl w:val="0"/>
          <w:numId w:val="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Створення та дотримання працівником безпечних умов праці для життя та здоров’я дітей;</w:t>
      </w:r>
    </w:p>
    <w:p w:rsidR="00A472A3" w:rsidRDefault="00A472A3" w:rsidP="00A472A3">
      <w:pPr>
        <w:pStyle w:val="a3"/>
        <w:numPr>
          <w:ilvl w:val="0"/>
          <w:numId w:val="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Активна участь у громадському житті;</w:t>
      </w:r>
    </w:p>
    <w:p w:rsidR="00A472A3" w:rsidRDefault="00A472A3" w:rsidP="00A472A3">
      <w:pPr>
        <w:pStyle w:val="a3"/>
        <w:numPr>
          <w:ilvl w:val="0"/>
          <w:numId w:val="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Збільшення обсягу робіт та обов’язків.</w:t>
      </w:r>
    </w:p>
    <w:p w:rsidR="00A472A3" w:rsidRDefault="00A472A3" w:rsidP="00A472A3">
      <w:pPr>
        <w:pStyle w:val="a3"/>
        <w:numPr>
          <w:ilvl w:val="1"/>
          <w:numId w:val="5"/>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Розмір премій залежить від виконання показників, зазначених у пункті 2.1., та особистого вкладу в загальні результати роботи без обмеження індивідуальних премій максимальними розмірами.</w:t>
      </w:r>
    </w:p>
    <w:p w:rsidR="00A472A3" w:rsidRDefault="00A472A3" w:rsidP="00A472A3">
      <w:pPr>
        <w:pStyle w:val="a3"/>
        <w:numPr>
          <w:ilvl w:val="1"/>
          <w:numId w:val="5"/>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Преміювання працівників проводиться за фактично відпрацьований час без урахування днів пропущених через хворобу, догляд за хворим, перебування у відпустці (у тому числі без збереження заробітної плати).</w:t>
      </w:r>
    </w:p>
    <w:p w:rsidR="00A472A3" w:rsidRDefault="00A472A3" w:rsidP="00A472A3">
      <w:pPr>
        <w:pStyle w:val="a3"/>
        <w:numPr>
          <w:ilvl w:val="1"/>
          <w:numId w:val="5"/>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Працівникам, які звільнилися з роботи в місяці, за які проводиться преміювання, премії не виплачуються, за винятком працівників, які вийшли на пенсію, звільнилися за станом здоров’я або згідно з пунктом 1 ст. 40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чи переведені на іншу роботу.</w:t>
      </w:r>
    </w:p>
    <w:p w:rsidR="00A472A3" w:rsidRDefault="00A472A3" w:rsidP="00A472A3">
      <w:pPr>
        <w:pStyle w:val="a3"/>
        <w:numPr>
          <w:ilvl w:val="1"/>
          <w:numId w:val="5"/>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Працівники можуть бути позбавлені премії повність або частково за неякісне виконання службових обов’язків, порушення трудової чи виконавчої дисципліни тощо.</w:t>
      </w:r>
    </w:p>
    <w:p w:rsidR="00A472A3" w:rsidRDefault="00A472A3" w:rsidP="00A472A3">
      <w:pPr>
        <w:pStyle w:val="a3"/>
        <w:numPr>
          <w:ilvl w:val="0"/>
          <w:numId w:val="5"/>
        </w:numPr>
        <w:spacing w:line="240" w:lineRule="auto"/>
        <w:rPr>
          <w:rFonts w:ascii="Times New Roman" w:hAnsi="Times New Roman" w:cs="Times New Roman"/>
          <w:b/>
          <w:sz w:val="28"/>
          <w:szCs w:val="28"/>
          <w:lang w:val="uk-UA"/>
        </w:rPr>
      </w:pPr>
      <w:r w:rsidRPr="00086E93">
        <w:rPr>
          <w:rFonts w:ascii="Times New Roman" w:hAnsi="Times New Roman" w:cs="Times New Roman"/>
          <w:b/>
          <w:sz w:val="28"/>
          <w:szCs w:val="28"/>
          <w:lang w:val="uk-UA"/>
        </w:rPr>
        <w:t>Преміювання за виконання особливо важливої роботи</w:t>
      </w:r>
    </w:p>
    <w:p w:rsidR="00A472A3" w:rsidRDefault="00A472A3" w:rsidP="00A472A3">
      <w:pPr>
        <w:pStyle w:val="a3"/>
        <w:numPr>
          <w:ilvl w:val="1"/>
          <w:numId w:val="5"/>
        </w:numPr>
        <w:spacing w:line="240" w:lineRule="auto"/>
        <w:rPr>
          <w:rFonts w:ascii="Times New Roman" w:hAnsi="Times New Roman" w:cs="Times New Roman"/>
          <w:sz w:val="28"/>
          <w:szCs w:val="28"/>
          <w:lang w:val="uk-UA"/>
        </w:rPr>
      </w:pPr>
      <w:r w:rsidRPr="00086E93">
        <w:rPr>
          <w:rFonts w:ascii="Times New Roman" w:hAnsi="Times New Roman" w:cs="Times New Roman"/>
          <w:sz w:val="28"/>
          <w:szCs w:val="28"/>
          <w:lang w:val="uk-UA"/>
        </w:rPr>
        <w:lastRenderedPageBreak/>
        <w:t>Преміювання за виконання особливо важливої роботи або з нагоди ювілейних та на честь святкових дат з урахуванням особистого вкладу здійснюється в кожному конкретному випадку за наказом керівника та за погодженням з профспілковим комітетом.</w:t>
      </w:r>
    </w:p>
    <w:p w:rsidR="00A472A3" w:rsidRDefault="00A472A3" w:rsidP="00A472A3">
      <w:pPr>
        <w:pStyle w:val="a3"/>
        <w:numPr>
          <w:ilvl w:val="0"/>
          <w:numId w:val="5"/>
        </w:numPr>
        <w:spacing w:line="240" w:lineRule="auto"/>
        <w:rPr>
          <w:rFonts w:ascii="Times New Roman" w:hAnsi="Times New Roman" w:cs="Times New Roman"/>
          <w:b/>
          <w:sz w:val="28"/>
          <w:szCs w:val="28"/>
          <w:lang w:val="uk-UA"/>
        </w:rPr>
      </w:pPr>
      <w:r w:rsidRPr="00086E93">
        <w:rPr>
          <w:rFonts w:ascii="Times New Roman" w:hAnsi="Times New Roman" w:cs="Times New Roman"/>
          <w:b/>
          <w:sz w:val="28"/>
          <w:szCs w:val="28"/>
          <w:lang w:val="uk-UA"/>
        </w:rPr>
        <w:t xml:space="preserve">Порядок і терміни преміювання </w:t>
      </w:r>
    </w:p>
    <w:p w:rsidR="00A472A3" w:rsidRPr="006956E2" w:rsidRDefault="00A472A3" w:rsidP="00A472A3">
      <w:pPr>
        <w:pStyle w:val="a3"/>
        <w:numPr>
          <w:ilvl w:val="1"/>
          <w:numId w:val="5"/>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позбавлення премії або зменшення її розміру конкретному працівнику зазначаються в наказі про преміювання на підставі доповідної записки заступника керівника та погоджуються з профспілковим комітетом.</w:t>
      </w:r>
    </w:p>
    <w:p w:rsidR="00A472A3" w:rsidRPr="00A35CA5" w:rsidRDefault="00A472A3" w:rsidP="00A472A3">
      <w:pPr>
        <w:spacing w:line="240" w:lineRule="auto"/>
        <w:rPr>
          <w:rFonts w:ascii="Times New Roman" w:hAnsi="Times New Roman" w:cs="Times New Roman"/>
          <w:sz w:val="28"/>
          <w:szCs w:val="28"/>
          <w:lang w:val="uk-UA"/>
        </w:rPr>
      </w:pPr>
    </w:p>
    <w:p w:rsidR="00A472A3" w:rsidRPr="00A35CA5" w:rsidRDefault="00A472A3" w:rsidP="00A472A3">
      <w:pPr>
        <w:spacing w:line="240" w:lineRule="auto"/>
        <w:rPr>
          <w:rFonts w:ascii="Times New Roman" w:hAnsi="Times New Roman" w:cs="Times New Roman"/>
          <w:sz w:val="28"/>
          <w:szCs w:val="28"/>
          <w:lang w:val="uk-UA"/>
        </w:rPr>
      </w:pPr>
    </w:p>
    <w:p w:rsidR="00A472A3" w:rsidRPr="00A35CA5" w:rsidRDefault="00A472A3" w:rsidP="00A472A3">
      <w:pPr>
        <w:spacing w:line="240" w:lineRule="auto"/>
        <w:rPr>
          <w:rFonts w:ascii="Times New Roman" w:hAnsi="Times New Roman" w:cs="Times New Roman"/>
          <w:sz w:val="28"/>
          <w:szCs w:val="28"/>
          <w:lang w:val="uk-UA"/>
        </w:rPr>
      </w:pPr>
    </w:p>
    <w:p w:rsidR="00A472A3" w:rsidRPr="00A35CA5" w:rsidRDefault="00A472A3" w:rsidP="00A472A3">
      <w:pPr>
        <w:spacing w:line="240" w:lineRule="auto"/>
        <w:rPr>
          <w:rFonts w:ascii="Times New Roman" w:hAnsi="Times New Roman" w:cs="Times New Roman"/>
          <w:sz w:val="28"/>
          <w:szCs w:val="28"/>
          <w:lang w:val="uk-UA"/>
        </w:rPr>
      </w:pPr>
    </w:p>
    <w:p w:rsidR="00A472A3" w:rsidRPr="00A35CA5" w:rsidRDefault="00A472A3" w:rsidP="00A472A3">
      <w:pPr>
        <w:spacing w:line="240" w:lineRule="auto"/>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rsidP="00A472A3">
      <w:pPr>
        <w:spacing w:line="240" w:lineRule="auto"/>
        <w:jc w:val="right"/>
        <w:rPr>
          <w:rFonts w:ascii="Times New Roman" w:hAnsi="Times New Roman" w:cs="Times New Roman"/>
          <w:sz w:val="28"/>
          <w:szCs w:val="28"/>
          <w:lang w:val="en-US"/>
        </w:rPr>
      </w:pPr>
    </w:p>
    <w:p w:rsidR="00A472A3" w:rsidRPr="00A472A3" w:rsidRDefault="00A472A3" w:rsidP="00A472A3">
      <w:pPr>
        <w:spacing w:line="240" w:lineRule="auto"/>
        <w:jc w:val="right"/>
        <w:rPr>
          <w:rFonts w:ascii="Times New Roman" w:hAnsi="Times New Roman" w:cs="Times New Roman"/>
          <w:sz w:val="28"/>
          <w:szCs w:val="28"/>
        </w:rPr>
      </w:pPr>
      <w:r w:rsidRPr="00A472A3">
        <w:rPr>
          <w:rFonts w:ascii="Times New Roman" w:hAnsi="Times New Roman" w:cs="Times New Roman"/>
          <w:sz w:val="28"/>
          <w:szCs w:val="28"/>
        </w:rPr>
        <w:t xml:space="preserve">  </w:t>
      </w:r>
      <w:r>
        <w:rPr>
          <w:rFonts w:ascii="Times New Roman" w:hAnsi="Times New Roman" w:cs="Times New Roman"/>
          <w:sz w:val="28"/>
          <w:szCs w:val="28"/>
          <w:lang w:val="uk-UA"/>
        </w:rPr>
        <w:t xml:space="preserve">Додаток до </w:t>
      </w:r>
      <w:proofErr w:type="spellStart"/>
      <w:r>
        <w:rPr>
          <w:rFonts w:ascii="Times New Roman" w:hAnsi="Times New Roman" w:cs="Times New Roman"/>
          <w:sz w:val="28"/>
          <w:szCs w:val="28"/>
          <w:lang w:val="uk-UA"/>
        </w:rPr>
        <w:t>кол</w:t>
      </w:r>
      <w:proofErr w:type="spellEnd"/>
      <w:r>
        <w:rPr>
          <w:rFonts w:ascii="Times New Roman" w:hAnsi="Times New Roman" w:cs="Times New Roman"/>
          <w:sz w:val="28"/>
          <w:szCs w:val="28"/>
          <w:lang w:val="uk-UA"/>
        </w:rPr>
        <w:t>. договору № 3</w:t>
      </w:r>
    </w:p>
    <w:p w:rsidR="00A472A3" w:rsidRDefault="00A472A3" w:rsidP="00A472A3">
      <w:pPr>
        <w:spacing w:line="240" w:lineRule="auto"/>
        <w:rPr>
          <w:rFonts w:ascii="Times New Roman" w:hAnsi="Times New Roman" w:cs="Times New Roman"/>
          <w:b/>
          <w:sz w:val="28"/>
          <w:szCs w:val="28"/>
          <w:lang w:val="uk-UA"/>
        </w:rPr>
      </w:pPr>
      <w:r w:rsidRPr="006900AC">
        <w:rPr>
          <w:rFonts w:ascii="Times New Roman" w:hAnsi="Times New Roman" w:cs="Times New Roman"/>
          <w:b/>
          <w:sz w:val="28"/>
          <w:szCs w:val="28"/>
          <w:lang w:val="uk-UA"/>
        </w:rPr>
        <w:t>Перелік професій, посад, яким безоплатно видається спецодяг</w:t>
      </w:r>
    </w:p>
    <w:tbl>
      <w:tblPr>
        <w:tblStyle w:val="a4"/>
        <w:tblW w:w="0" w:type="auto"/>
        <w:tblLook w:val="04A0"/>
      </w:tblPr>
      <w:tblGrid>
        <w:gridCol w:w="3284"/>
        <w:gridCol w:w="3285"/>
        <w:gridCol w:w="3285"/>
      </w:tblGrid>
      <w:tr w:rsidR="00A472A3" w:rsidTr="00B71D2C">
        <w:tc>
          <w:tcPr>
            <w:tcW w:w="3284" w:type="dxa"/>
          </w:tcPr>
          <w:p w:rsidR="00A472A3" w:rsidRPr="006900AC" w:rsidRDefault="00A472A3" w:rsidP="00B71D2C">
            <w:pPr>
              <w:jc w:val="center"/>
              <w:rPr>
                <w:rFonts w:ascii="Times New Roman" w:hAnsi="Times New Roman" w:cs="Times New Roman"/>
                <w:sz w:val="28"/>
                <w:szCs w:val="28"/>
                <w:lang w:val="uk-UA"/>
              </w:rPr>
            </w:pPr>
            <w:r w:rsidRPr="006900AC">
              <w:rPr>
                <w:rFonts w:ascii="Times New Roman" w:hAnsi="Times New Roman" w:cs="Times New Roman"/>
                <w:sz w:val="28"/>
                <w:szCs w:val="28"/>
                <w:lang w:val="uk-UA"/>
              </w:rPr>
              <w:t>Найменування посад</w:t>
            </w:r>
          </w:p>
        </w:tc>
        <w:tc>
          <w:tcPr>
            <w:tcW w:w="3285" w:type="dxa"/>
          </w:tcPr>
          <w:p w:rsidR="00A472A3" w:rsidRPr="006900AC"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спецодягу</w:t>
            </w:r>
          </w:p>
        </w:tc>
        <w:tc>
          <w:tcPr>
            <w:tcW w:w="3285" w:type="dxa"/>
          </w:tcPr>
          <w:p w:rsidR="00A472A3" w:rsidRPr="006900AC"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Строки експлуатації</w:t>
            </w:r>
          </w:p>
        </w:tc>
      </w:tr>
      <w:tr w:rsidR="00A472A3" w:rsidTr="00B71D2C">
        <w:tc>
          <w:tcPr>
            <w:tcW w:w="3284" w:type="dxa"/>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Кухар. Кухонний працівник</w:t>
            </w:r>
          </w:p>
          <w:p w:rsidR="00A472A3" w:rsidRPr="006900AC" w:rsidRDefault="00A472A3" w:rsidP="00B71D2C">
            <w:pPr>
              <w:rPr>
                <w:rFonts w:ascii="Times New Roman" w:hAnsi="Times New Roman" w:cs="Times New Roman"/>
                <w:sz w:val="28"/>
                <w:szCs w:val="28"/>
                <w:lang w:val="uk-UA"/>
              </w:rPr>
            </w:pPr>
          </w:p>
        </w:tc>
        <w:tc>
          <w:tcPr>
            <w:tcW w:w="3285" w:type="dxa"/>
          </w:tcPr>
          <w:p w:rsidR="00A472A3" w:rsidRPr="006900AC"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х</w:t>
            </w:r>
            <w:r w:rsidRPr="006900AC">
              <w:rPr>
                <w:rFonts w:ascii="Times New Roman" w:hAnsi="Times New Roman" w:cs="Times New Roman"/>
                <w:sz w:val="28"/>
                <w:szCs w:val="28"/>
                <w:lang w:val="uk-UA"/>
              </w:rPr>
              <w:t>алат, фартух, ковпак</w:t>
            </w:r>
          </w:p>
        </w:tc>
        <w:tc>
          <w:tcPr>
            <w:tcW w:w="3285" w:type="dxa"/>
          </w:tcPr>
          <w:p w:rsidR="00A472A3" w:rsidRPr="00A35CA5"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en-US"/>
              </w:rPr>
              <w:t>1</w:t>
            </w:r>
            <w:r w:rsidRPr="006900AC">
              <w:rPr>
                <w:rFonts w:ascii="Times New Roman" w:hAnsi="Times New Roman" w:cs="Times New Roman"/>
                <w:sz w:val="28"/>
                <w:szCs w:val="28"/>
                <w:lang w:val="uk-UA"/>
              </w:rPr>
              <w:t xml:space="preserve"> р</w:t>
            </w:r>
            <w:proofErr w:type="spellStart"/>
            <w:r>
              <w:rPr>
                <w:rFonts w:ascii="Times New Roman" w:hAnsi="Times New Roman" w:cs="Times New Roman"/>
                <w:sz w:val="28"/>
                <w:szCs w:val="28"/>
                <w:lang w:val="en-US"/>
              </w:rPr>
              <w:t>ік</w:t>
            </w:r>
            <w:proofErr w:type="spellEnd"/>
          </w:p>
        </w:tc>
      </w:tr>
      <w:tr w:rsidR="00A472A3" w:rsidTr="00B71D2C">
        <w:tc>
          <w:tcPr>
            <w:tcW w:w="3284" w:type="dxa"/>
          </w:tcPr>
          <w:p w:rsidR="00A472A3" w:rsidRDefault="00A472A3" w:rsidP="00B71D2C">
            <w:pPr>
              <w:rPr>
                <w:rFonts w:ascii="Times New Roman" w:hAnsi="Times New Roman" w:cs="Times New Roman"/>
                <w:sz w:val="28"/>
                <w:szCs w:val="28"/>
                <w:lang w:val="uk-UA"/>
              </w:rPr>
            </w:pPr>
            <w:r w:rsidRPr="006900AC">
              <w:rPr>
                <w:rFonts w:ascii="Times New Roman" w:hAnsi="Times New Roman" w:cs="Times New Roman"/>
                <w:sz w:val="28"/>
                <w:szCs w:val="28"/>
                <w:lang w:val="uk-UA"/>
              </w:rPr>
              <w:t>Робітник по ремонту</w:t>
            </w:r>
          </w:p>
          <w:p w:rsidR="00A472A3" w:rsidRPr="006900AC" w:rsidRDefault="00A472A3" w:rsidP="00B71D2C">
            <w:pPr>
              <w:rPr>
                <w:rFonts w:ascii="Times New Roman" w:hAnsi="Times New Roman" w:cs="Times New Roman"/>
                <w:sz w:val="28"/>
                <w:szCs w:val="28"/>
                <w:lang w:val="uk-UA"/>
              </w:rPr>
            </w:pPr>
          </w:p>
        </w:tc>
        <w:tc>
          <w:tcPr>
            <w:tcW w:w="3285" w:type="dxa"/>
          </w:tcPr>
          <w:p w:rsidR="00A472A3" w:rsidRPr="006900AC"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х</w:t>
            </w:r>
            <w:r w:rsidRPr="006900AC">
              <w:rPr>
                <w:rFonts w:ascii="Times New Roman" w:hAnsi="Times New Roman" w:cs="Times New Roman"/>
                <w:sz w:val="28"/>
                <w:szCs w:val="28"/>
                <w:lang w:val="uk-UA"/>
              </w:rPr>
              <w:t>алат, рукавиці</w:t>
            </w:r>
          </w:p>
        </w:tc>
        <w:tc>
          <w:tcPr>
            <w:tcW w:w="3285" w:type="dxa"/>
          </w:tcPr>
          <w:p w:rsidR="00A472A3" w:rsidRPr="006900AC"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6900AC">
              <w:rPr>
                <w:rFonts w:ascii="Times New Roman" w:hAnsi="Times New Roman" w:cs="Times New Roman"/>
                <w:sz w:val="28"/>
                <w:szCs w:val="28"/>
                <w:lang w:val="uk-UA"/>
              </w:rPr>
              <w:t xml:space="preserve"> р</w:t>
            </w:r>
            <w:r>
              <w:rPr>
                <w:rFonts w:ascii="Times New Roman" w:hAnsi="Times New Roman" w:cs="Times New Roman"/>
                <w:sz w:val="28"/>
                <w:szCs w:val="28"/>
                <w:lang w:val="uk-UA"/>
              </w:rPr>
              <w:t>ік</w:t>
            </w:r>
          </w:p>
        </w:tc>
      </w:tr>
      <w:tr w:rsidR="00A472A3" w:rsidTr="00B71D2C">
        <w:tc>
          <w:tcPr>
            <w:tcW w:w="3284" w:type="dxa"/>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Двірник </w:t>
            </w:r>
          </w:p>
          <w:p w:rsidR="00A472A3" w:rsidRPr="006900AC" w:rsidRDefault="00A472A3" w:rsidP="00B71D2C">
            <w:pPr>
              <w:rPr>
                <w:rFonts w:ascii="Times New Roman" w:hAnsi="Times New Roman" w:cs="Times New Roman"/>
                <w:sz w:val="28"/>
                <w:szCs w:val="28"/>
                <w:lang w:val="uk-UA"/>
              </w:rPr>
            </w:pPr>
          </w:p>
        </w:tc>
        <w:tc>
          <w:tcPr>
            <w:tcW w:w="3285" w:type="dxa"/>
          </w:tcPr>
          <w:p w:rsidR="00A472A3" w:rsidRPr="006900AC"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халат, рукавиці</w:t>
            </w:r>
          </w:p>
        </w:tc>
        <w:tc>
          <w:tcPr>
            <w:tcW w:w="3285" w:type="dxa"/>
          </w:tcPr>
          <w:p w:rsidR="00A472A3" w:rsidRPr="006900AC"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1 рік</w:t>
            </w:r>
          </w:p>
        </w:tc>
      </w:tr>
      <w:tr w:rsidR="00A472A3" w:rsidTr="00B71D2C">
        <w:tc>
          <w:tcPr>
            <w:tcW w:w="3284" w:type="dxa"/>
          </w:tcPr>
          <w:p w:rsidR="00A472A3" w:rsidRDefault="00A472A3" w:rsidP="00B71D2C">
            <w:pPr>
              <w:rPr>
                <w:rFonts w:ascii="Times New Roman" w:hAnsi="Times New Roman" w:cs="Times New Roman"/>
                <w:sz w:val="28"/>
                <w:szCs w:val="28"/>
                <w:lang w:val="uk-UA"/>
              </w:rPr>
            </w:pPr>
            <w:r w:rsidRPr="00295890">
              <w:rPr>
                <w:rFonts w:ascii="Times New Roman" w:hAnsi="Times New Roman" w:cs="Times New Roman"/>
                <w:sz w:val="28"/>
                <w:szCs w:val="28"/>
                <w:lang w:val="uk-UA"/>
              </w:rPr>
              <w:t xml:space="preserve">Комірник </w:t>
            </w:r>
          </w:p>
          <w:p w:rsidR="00A472A3" w:rsidRPr="00295890" w:rsidRDefault="00A472A3" w:rsidP="00B71D2C">
            <w:pPr>
              <w:rPr>
                <w:rFonts w:ascii="Times New Roman" w:hAnsi="Times New Roman" w:cs="Times New Roman"/>
                <w:sz w:val="28"/>
                <w:szCs w:val="28"/>
                <w:lang w:val="uk-UA"/>
              </w:rPr>
            </w:pPr>
          </w:p>
        </w:tc>
        <w:tc>
          <w:tcPr>
            <w:tcW w:w="3285" w:type="dxa"/>
          </w:tcPr>
          <w:p w:rsidR="00A472A3" w:rsidRPr="00295890" w:rsidRDefault="00A472A3" w:rsidP="00B71D2C">
            <w:pPr>
              <w:jc w:val="center"/>
              <w:rPr>
                <w:rFonts w:ascii="Times New Roman" w:hAnsi="Times New Roman" w:cs="Times New Roman"/>
                <w:sz w:val="28"/>
                <w:szCs w:val="28"/>
                <w:lang w:val="uk-UA"/>
              </w:rPr>
            </w:pPr>
            <w:r w:rsidRPr="00295890">
              <w:rPr>
                <w:rFonts w:ascii="Times New Roman" w:hAnsi="Times New Roman" w:cs="Times New Roman"/>
                <w:sz w:val="28"/>
                <w:szCs w:val="28"/>
                <w:lang w:val="uk-UA"/>
              </w:rPr>
              <w:t>халат</w:t>
            </w:r>
          </w:p>
        </w:tc>
        <w:tc>
          <w:tcPr>
            <w:tcW w:w="3285" w:type="dxa"/>
          </w:tcPr>
          <w:p w:rsidR="00A472A3" w:rsidRPr="00295890"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295890">
              <w:rPr>
                <w:rFonts w:ascii="Times New Roman" w:hAnsi="Times New Roman" w:cs="Times New Roman"/>
                <w:sz w:val="28"/>
                <w:szCs w:val="28"/>
                <w:lang w:val="uk-UA"/>
              </w:rPr>
              <w:t xml:space="preserve"> рок</w:t>
            </w:r>
            <w:r>
              <w:rPr>
                <w:rFonts w:ascii="Times New Roman" w:hAnsi="Times New Roman" w:cs="Times New Roman"/>
                <w:sz w:val="28"/>
                <w:szCs w:val="28"/>
                <w:lang w:val="uk-UA"/>
              </w:rPr>
              <w:t>и</w:t>
            </w:r>
          </w:p>
        </w:tc>
      </w:tr>
      <w:tr w:rsidR="00A472A3" w:rsidTr="00B71D2C">
        <w:tc>
          <w:tcPr>
            <w:tcW w:w="3284" w:type="dxa"/>
          </w:tcPr>
          <w:p w:rsidR="00A472A3" w:rsidRDefault="00A472A3" w:rsidP="00B71D2C">
            <w:pPr>
              <w:rPr>
                <w:rFonts w:ascii="Times New Roman" w:hAnsi="Times New Roman" w:cs="Times New Roman"/>
                <w:sz w:val="28"/>
                <w:szCs w:val="28"/>
                <w:lang w:val="uk-UA"/>
              </w:rPr>
            </w:pPr>
            <w:r w:rsidRPr="00295890">
              <w:rPr>
                <w:rFonts w:ascii="Times New Roman" w:hAnsi="Times New Roman" w:cs="Times New Roman"/>
                <w:sz w:val="28"/>
                <w:szCs w:val="28"/>
                <w:lang w:val="uk-UA"/>
              </w:rPr>
              <w:t>Помічники вихователів</w:t>
            </w:r>
          </w:p>
          <w:p w:rsidR="00A472A3" w:rsidRPr="00295890" w:rsidRDefault="00A472A3" w:rsidP="00B71D2C">
            <w:pPr>
              <w:rPr>
                <w:rFonts w:ascii="Times New Roman" w:hAnsi="Times New Roman" w:cs="Times New Roman"/>
                <w:sz w:val="28"/>
                <w:szCs w:val="28"/>
                <w:lang w:val="uk-UA"/>
              </w:rPr>
            </w:pPr>
          </w:p>
        </w:tc>
        <w:tc>
          <w:tcPr>
            <w:tcW w:w="3285" w:type="dxa"/>
          </w:tcPr>
          <w:p w:rsidR="00A472A3" w:rsidRPr="00295890" w:rsidRDefault="00A472A3" w:rsidP="00B71D2C">
            <w:pPr>
              <w:jc w:val="center"/>
              <w:rPr>
                <w:rFonts w:ascii="Times New Roman" w:hAnsi="Times New Roman" w:cs="Times New Roman"/>
                <w:sz w:val="28"/>
                <w:szCs w:val="28"/>
                <w:lang w:val="uk-UA"/>
              </w:rPr>
            </w:pPr>
            <w:r w:rsidRPr="00295890">
              <w:rPr>
                <w:rFonts w:ascii="Times New Roman" w:hAnsi="Times New Roman" w:cs="Times New Roman"/>
                <w:sz w:val="28"/>
                <w:szCs w:val="28"/>
                <w:lang w:val="uk-UA"/>
              </w:rPr>
              <w:t>халат</w:t>
            </w:r>
          </w:p>
        </w:tc>
        <w:tc>
          <w:tcPr>
            <w:tcW w:w="3285" w:type="dxa"/>
          </w:tcPr>
          <w:p w:rsidR="00A472A3" w:rsidRPr="00295890" w:rsidRDefault="00A472A3" w:rsidP="00B71D2C">
            <w:pPr>
              <w:jc w:val="center"/>
              <w:rPr>
                <w:rFonts w:ascii="Times New Roman" w:hAnsi="Times New Roman" w:cs="Times New Roman"/>
                <w:sz w:val="28"/>
                <w:szCs w:val="28"/>
                <w:lang w:val="uk-UA"/>
              </w:rPr>
            </w:pPr>
            <w:r w:rsidRPr="00295890">
              <w:rPr>
                <w:rFonts w:ascii="Times New Roman" w:hAnsi="Times New Roman" w:cs="Times New Roman"/>
                <w:sz w:val="28"/>
                <w:szCs w:val="28"/>
                <w:lang w:val="uk-UA"/>
              </w:rPr>
              <w:t>3 роки</w:t>
            </w:r>
          </w:p>
        </w:tc>
      </w:tr>
      <w:tr w:rsidR="00A472A3" w:rsidTr="00B71D2C">
        <w:tc>
          <w:tcPr>
            <w:tcW w:w="3284" w:type="dxa"/>
          </w:tcPr>
          <w:p w:rsidR="00A472A3" w:rsidRDefault="00A472A3" w:rsidP="00B71D2C">
            <w:pPr>
              <w:rPr>
                <w:rFonts w:ascii="Times New Roman" w:hAnsi="Times New Roman" w:cs="Times New Roman"/>
                <w:sz w:val="28"/>
                <w:szCs w:val="28"/>
                <w:lang w:val="uk-UA"/>
              </w:rPr>
            </w:pPr>
            <w:r w:rsidRPr="00295890">
              <w:rPr>
                <w:rFonts w:ascii="Times New Roman" w:hAnsi="Times New Roman" w:cs="Times New Roman"/>
                <w:sz w:val="28"/>
                <w:szCs w:val="28"/>
                <w:lang w:val="uk-UA"/>
              </w:rPr>
              <w:t xml:space="preserve">Вихователі </w:t>
            </w:r>
          </w:p>
          <w:p w:rsidR="00A472A3" w:rsidRPr="00295890" w:rsidRDefault="00A472A3" w:rsidP="00B71D2C">
            <w:pPr>
              <w:rPr>
                <w:rFonts w:ascii="Times New Roman" w:hAnsi="Times New Roman" w:cs="Times New Roman"/>
                <w:sz w:val="28"/>
                <w:szCs w:val="28"/>
                <w:lang w:val="uk-UA"/>
              </w:rPr>
            </w:pPr>
          </w:p>
        </w:tc>
        <w:tc>
          <w:tcPr>
            <w:tcW w:w="3285" w:type="dxa"/>
          </w:tcPr>
          <w:p w:rsidR="00A472A3" w:rsidRPr="00295890"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х</w:t>
            </w:r>
            <w:r w:rsidRPr="00295890">
              <w:rPr>
                <w:rFonts w:ascii="Times New Roman" w:hAnsi="Times New Roman" w:cs="Times New Roman"/>
                <w:sz w:val="28"/>
                <w:szCs w:val="28"/>
                <w:lang w:val="uk-UA"/>
              </w:rPr>
              <w:t>алат</w:t>
            </w:r>
          </w:p>
        </w:tc>
        <w:tc>
          <w:tcPr>
            <w:tcW w:w="3285" w:type="dxa"/>
          </w:tcPr>
          <w:p w:rsidR="00A472A3" w:rsidRPr="00295890" w:rsidRDefault="00A472A3" w:rsidP="00B71D2C">
            <w:pPr>
              <w:jc w:val="center"/>
              <w:rPr>
                <w:rFonts w:ascii="Times New Roman" w:hAnsi="Times New Roman" w:cs="Times New Roman"/>
                <w:sz w:val="28"/>
                <w:szCs w:val="28"/>
                <w:lang w:val="uk-UA"/>
              </w:rPr>
            </w:pPr>
            <w:r w:rsidRPr="00295890">
              <w:rPr>
                <w:rFonts w:ascii="Times New Roman" w:hAnsi="Times New Roman" w:cs="Times New Roman"/>
                <w:sz w:val="28"/>
                <w:szCs w:val="28"/>
                <w:lang w:val="uk-UA"/>
              </w:rPr>
              <w:t>3 роки</w:t>
            </w:r>
          </w:p>
        </w:tc>
      </w:tr>
      <w:tr w:rsidR="00A472A3" w:rsidTr="00B71D2C">
        <w:tc>
          <w:tcPr>
            <w:tcW w:w="3284" w:type="dxa"/>
          </w:tcPr>
          <w:p w:rsidR="00A472A3" w:rsidRDefault="00A472A3" w:rsidP="00B71D2C">
            <w:pPr>
              <w:rPr>
                <w:rFonts w:ascii="Times New Roman" w:hAnsi="Times New Roman" w:cs="Times New Roman"/>
                <w:sz w:val="28"/>
                <w:szCs w:val="28"/>
                <w:lang w:val="uk-UA"/>
              </w:rPr>
            </w:pPr>
            <w:r w:rsidRPr="00295890">
              <w:rPr>
                <w:rFonts w:ascii="Times New Roman" w:hAnsi="Times New Roman" w:cs="Times New Roman"/>
                <w:sz w:val="28"/>
                <w:szCs w:val="28"/>
                <w:lang w:val="uk-UA"/>
              </w:rPr>
              <w:t xml:space="preserve">Машиніст по пранню </w:t>
            </w:r>
          </w:p>
          <w:p w:rsidR="00A472A3" w:rsidRPr="00295890" w:rsidRDefault="00A472A3" w:rsidP="00B71D2C">
            <w:pPr>
              <w:rPr>
                <w:rFonts w:ascii="Times New Roman" w:hAnsi="Times New Roman" w:cs="Times New Roman"/>
                <w:sz w:val="28"/>
                <w:szCs w:val="28"/>
                <w:lang w:val="uk-UA"/>
              </w:rPr>
            </w:pPr>
          </w:p>
        </w:tc>
        <w:tc>
          <w:tcPr>
            <w:tcW w:w="3285" w:type="dxa"/>
          </w:tcPr>
          <w:p w:rsidR="00A472A3" w:rsidRPr="00295890"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х</w:t>
            </w:r>
            <w:r w:rsidRPr="00295890">
              <w:rPr>
                <w:rFonts w:ascii="Times New Roman" w:hAnsi="Times New Roman" w:cs="Times New Roman"/>
                <w:sz w:val="28"/>
                <w:szCs w:val="28"/>
                <w:lang w:val="uk-UA"/>
              </w:rPr>
              <w:t>алат</w:t>
            </w:r>
          </w:p>
        </w:tc>
        <w:tc>
          <w:tcPr>
            <w:tcW w:w="3285" w:type="dxa"/>
          </w:tcPr>
          <w:p w:rsidR="00A472A3" w:rsidRPr="00295890" w:rsidRDefault="00A472A3" w:rsidP="00B71D2C">
            <w:pPr>
              <w:jc w:val="center"/>
              <w:rPr>
                <w:rFonts w:ascii="Times New Roman" w:hAnsi="Times New Roman" w:cs="Times New Roman"/>
                <w:sz w:val="28"/>
                <w:szCs w:val="28"/>
                <w:lang w:val="uk-UA"/>
              </w:rPr>
            </w:pPr>
            <w:r w:rsidRPr="00295890">
              <w:rPr>
                <w:rFonts w:ascii="Times New Roman" w:hAnsi="Times New Roman" w:cs="Times New Roman"/>
                <w:sz w:val="28"/>
                <w:szCs w:val="28"/>
                <w:lang w:val="uk-UA"/>
              </w:rPr>
              <w:t>3 роки</w:t>
            </w:r>
          </w:p>
        </w:tc>
      </w:tr>
    </w:tbl>
    <w:p w:rsidR="00A472A3" w:rsidRPr="006900AC" w:rsidRDefault="00A472A3" w:rsidP="00A472A3">
      <w:pPr>
        <w:spacing w:line="240" w:lineRule="auto"/>
        <w:rPr>
          <w:rFonts w:ascii="Times New Roman" w:hAnsi="Times New Roman" w:cs="Times New Roman"/>
          <w:b/>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b/>
          <w:sz w:val="28"/>
          <w:szCs w:val="28"/>
          <w:lang w:val="en-US"/>
        </w:rPr>
      </w:pPr>
    </w:p>
    <w:p w:rsidR="00A472A3" w:rsidRDefault="00A472A3" w:rsidP="00A472A3">
      <w:pPr>
        <w:spacing w:line="240" w:lineRule="auto"/>
        <w:jc w:val="center"/>
        <w:rPr>
          <w:rFonts w:ascii="Times New Roman" w:hAnsi="Times New Roman" w:cs="Times New Roman"/>
          <w:b/>
          <w:sz w:val="28"/>
          <w:szCs w:val="28"/>
          <w:lang w:val="uk-UA"/>
        </w:rPr>
      </w:pPr>
      <w:r w:rsidRPr="00AD00B2">
        <w:rPr>
          <w:rFonts w:ascii="Times New Roman" w:hAnsi="Times New Roman" w:cs="Times New Roman"/>
          <w:b/>
          <w:sz w:val="28"/>
          <w:szCs w:val="28"/>
          <w:lang w:val="uk-UA"/>
        </w:rPr>
        <w:t xml:space="preserve">ПОЛОЖЕННЯ                                                                                                                    про надання щорічної грошової винагороди </w:t>
      </w:r>
      <w:r>
        <w:rPr>
          <w:rFonts w:ascii="Times New Roman" w:hAnsi="Times New Roman" w:cs="Times New Roman"/>
          <w:b/>
          <w:sz w:val="28"/>
          <w:szCs w:val="28"/>
          <w:lang w:val="uk-UA"/>
        </w:rPr>
        <w:t xml:space="preserve">                                          </w:t>
      </w:r>
      <w:r w:rsidRPr="00AD00B2">
        <w:rPr>
          <w:rFonts w:ascii="Times New Roman" w:hAnsi="Times New Roman" w:cs="Times New Roman"/>
          <w:b/>
          <w:sz w:val="28"/>
          <w:szCs w:val="28"/>
          <w:lang w:val="uk-UA"/>
        </w:rPr>
        <w:t xml:space="preserve">педагогічним працівникам за сумлінну працю, зразкове виконання службових обов’язків </w:t>
      </w:r>
    </w:p>
    <w:p w:rsidR="00A472A3" w:rsidRDefault="00A472A3" w:rsidP="00A472A3">
      <w:pPr>
        <w:pStyle w:val="a3"/>
        <w:numPr>
          <w:ilvl w:val="0"/>
          <w:numId w:val="7"/>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Це положення поширюється на всіх педагогічних працівників навчального закладу, крім тих, які працюють в ДНЗ за сумісництвом.</w:t>
      </w:r>
    </w:p>
    <w:p w:rsidR="00A472A3" w:rsidRDefault="00A472A3" w:rsidP="00A472A3">
      <w:pPr>
        <w:pStyle w:val="a3"/>
        <w:numPr>
          <w:ilvl w:val="0"/>
          <w:numId w:val="7"/>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Щорічна грошова винагорода педагогічним працівникам надається за сумлінну працю, зразкове виконання службових обов’язків за умови досягнення ними успіхів у вихованні дітей, методичному забезпеченні, відсутності порушень виконавчої та трудової дисципліни та здійснюється в межах загальних коштів, передбачених кошторисом ДНЗ на оплату праці.</w:t>
      </w:r>
    </w:p>
    <w:p w:rsidR="00A472A3" w:rsidRDefault="00A472A3" w:rsidP="00A472A3">
      <w:pPr>
        <w:pStyle w:val="a3"/>
        <w:numPr>
          <w:ilvl w:val="0"/>
          <w:numId w:val="7"/>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Щорічна грошова винагорода педагогічним працівникам видається на підставі наказу керівника за погодженням з профспілковим комітетом.</w:t>
      </w:r>
    </w:p>
    <w:p w:rsidR="00A472A3" w:rsidRDefault="00A472A3" w:rsidP="00A472A3">
      <w:pPr>
        <w:pStyle w:val="a3"/>
        <w:numPr>
          <w:ilvl w:val="0"/>
          <w:numId w:val="7"/>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Питання про преміювання керівника вирішується управлінням освіти за погодженням з міською профспілковою організацією.</w:t>
      </w:r>
    </w:p>
    <w:p w:rsidR="00A472A3" w:rsidRPr="000C0816" w:rsidRDefault="00A472A3" w:rsidP="00A472A3">
      <w:pPr>
        <w:pStyle w:val="a3"/>
        <w:numPr>
          <w:ilvl w:val="0"/>
          <w:numId w:val="7"/>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Розмір щорічної грошової винагороди не може перевищувати одного посадового окладу (ставки заробітної плати) з урахуванням підвищень.</w:t>
      </w:r>
    </w:p>
    <w:p w:rsidR="00A472A3" w:rsidRPr="006900AC" w:rsidRDefault="00A472A3" w:rsidP="00A472A3">
      <w:pPr>
        <w:spacing w:line="240" w:lineRule="auto"/>
        <w:rPr>
          <w:rFonts w:ascii="Times New Roman" w:hAnsi="Times New Roman" w:cs="Times New Roman"/>
          <w:sz w:val="28"/>
          <w:szCs w:val="28"/>
        </w:rPr>
      </w:pPr>
    </w:p>
    <w:p w:rsidR="00A472A3" w:rsidRPr="006900AC" w:rsidRDefault="00A472A3" w:rsidP="00A472A3">
      <w:pPr>
        <w:spacing w:line="240" w:lineRule="auto"/>
        <w:rPr>
          <w:rFonts w:ascii="Times New Roman" w:hAnsi="Times New Roman" w:cs="Times New Roman"/>
          <w:sz w:val="28"/>
          <w:szCs w:val="28"/>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rsidP="00A472A3">
      <w:pPr>
        <w:spacing w:line="240" w:lineRule="auto"/>
        <w:jc w:val="right"/>
        <w:rPr>
          <w:rFonts w:ascii="Times New Roman" w:hAnsi="Times New Roman" w:cs="Times New Roman"/>
          <w:sz w:val="28"/>
          <w:szCs w:val="28"/>
          <w:lang w:val="en-US"/>
        </w:rPr>
      </w:pPr>
    </w:p>
    <w:p w:rsidR="00A472A3" w:rsidRDefault="00A472A3" w:rsidP="00A472A3">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до </w:t>
      </w:r>
      <w:proofErr w:type="spellStart"/>
      <w:r>
        <w:rPr>
          <w:rFonts w:ascii="Times New Roman" w:hAnsi="Times New Roman" w:cs="Times New Roman"/>
          <w:sz w:val="28"/>
          <w:szCs w:val="28"/>
          <w:lang w:val="uk-UA"/>
        </w:rPr>
        <w:t>кол</w:t>
      </w:r>
      <w:proofErr w:type="spellEnd"/>
      <w:r>
        <w:rPr>
          <w:rFonts w:ascii="Times New Roman" w:hAnsi="Times New Roman" w:cs="Times New Roman"/>
          <w:sz w:val="28"/>
          <w:szCs w:val="28"/>
          <w:lang w:val="uk-UA"/>
        </w:rPr>
        <w:t>. договору №4</w:t>
      </w:r>
    </w:p>
    <w:p w:rsidR="00A472A3" w:rsidRDefault="00A472A3" w:rsidP="00A472A3">
      <w:pPr>
        <w:spacing w:line="240" w:lineRule="auto"/>
        <w:jc w:val="right"/>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b/>
          <w:sz w:val="28"/>
          <w:szCs w:val="28"/>
          <w:lang w:val="uk-UA"/>
        </w:rPr>
      </w:pPr>
      <w:r w:rsidRPr="00D53881">
        <w:rPr>
          <w:rFonts w:ascii="Times New Roman" w:hAnsi="Times New Roman" w:cs="Times New Roman"/>
          <w:b/>
          <w:sz w:val="28"/>
          <w:szCs w:val="28"/>
          <w:lang w:val="uk-UA"/>
        </w:rPr>
        <w:t>Перелік професій, посад, яким безоплатно видається мило у зв’язку з виконанням робіт пов’язаних із забрудненням</w:t>
      </w:r>
    </w:p>
    <w:tbl>
      <w:tblPr>
        <w:tblStyle w:val="a4"/>
        <w:tblW w:w="0" w:type="auto"/>
        <w:tblLook w:val="04A0"/>
      </w:tblPr>
      <w:tblGrid>
        <w:gridCol w:w="817"/>
        <w:gridCol w:w="5563"/>
        <w:gridCol w:w="3191"/>
      </w:tblGrid>
      <w:tr w:rsidR="00A472A3" w:rsidTr="00B71D2C">
        <w:tc>
          <w:tcPr>
            <w:tcW w:w="817" w:type="dxa"/>
          </w:tcPr>
          <w:p w:rsidR="00A472A3" w:rsidRPr="00D53881"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5563" w:type="dxa"/>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професій, посад</w:t>
            </w:r>
          </w:p>
        </w:tc>
        <w:tc>
          <w:tcPr>
            <w:tcW w:w="3191" w:type="dxa"/>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мила на місяць</w:t>
            </w:r>
          </w:p>
        </w:tc>
      </w:tr>
      <w:tr w:rsidR="00A472A3" w:rsidTr="00B71D2C">
        <w:tc>
          <w:tcPr>
            <w:tcW w:w="817" w:type="dxa"/>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7. </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8. </w:t>
            </w:r>
          </w:p>
        </w:tc>
        <w:tc>
          <w:tcPr>
            <w:tcW w:w="5563" w:type="dxa"/>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Завгосп </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Робітник по ремонту </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Кухар, кухонний працівник </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Помічник вихователя</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Вихователі </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Старша медсестра </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Машиніст по пранню білизни </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Двірник </w:t>
            </w:r>
          </w:p>
        </w:tc>
        <w:tc>
          <w:tcPr>
            <w:tcW w:w="3191" w:type="dxa"/>
          </w:tcPr>
          <w:p w:rsidR="00A472A3" w:rsidRDefault="00A472A3" w:rsidP="00B71D2C">
            <w:pPr>
              <w:jc w:val="center"/>
              <w:rPr>
                <w:rFonts w:ascii="Times New Roman" w:hAnsi="Times New Roman" w:cs="Times New Roman"/>
                <w:sz w:val="28"/>
                <w:szCs w:val="28"/>
                <w:lang w:val="uk-UA"/>
              </w:rPr>
            </w:pPr>
            <w:r w:rsidRPr="00A35CA5">
              <w:rPr>
                <w:rFonts w:ascii="Times New Roman" w:hAnsi="Times New Roman" w:cs="Times New Roman"/>
                <w:sz w:val="28"/>
                <w:szCs w:val="28"/>
              </w:rPr>
              <w:t>300</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грам</w:t>
            </w:r>
            <w:proofErr w:type="gramEnd"/>
          </w:p>
          <w:p w:rsidR="00A472A3" w:rsidRDefault="00A472A3" w:rsidP="00B71D2C">
            <w:pPr>
              <w:jc w:val="center"/>
              <w:rPr>
                <w:rFonts w:ascii="Times New Roman" w:hAnsi="Times New Roman" w:cs="Times New Roman"/>
                <w:sz w:val="28"/>
                <w:szCs w:val="28"/>
                <w:lang w:val="uk-UA"/>
              </w:rPr>
            </w:pPr>
            <w:r w:rsidRPr="00A35CA5">
              <w:rPr>
                <w:rFonts w:ascii="Times New Roman" w:hAnsi="Times New Roman" w:cs="Times New Roman"/>
                <w:sz w:val="28"/>
                <w:szCs w:val="28"/>
              </w:rPr>
              <w:t>400</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грам</w:t>
            </w:r>
            <w:proofErr w:type="gramEnd"/>
          </w:p>
          <w:p w:rsidR="00A472A3" w:rsidRDefault="00A472A3" w:rsidP="00B71D2C">
            <w:pPr>
              <w:jc w:val="center"/>
              <w:rPr>
                <w:rFonts w:ascii="Times New Roman" w:hAnsi="Times New Roman" w:cs="Times New Roman"/>
                <w:sz w:val="28"/>
                <w:szCs w:val="28"/>
                <w:lang w:val="uk-UA"/>
              </w:rPr>
            </w:pPr>
            <w:r w:rsidRPr="00A35CA5">
              <w:rPr>
                <w:rFonts w:ascii="Times New Roman" w:hAnsi="Times New Roman" w:cs="Times New Roman"/>
                <w:sz w:val="28"/>
                <w:szCs w:val="28"/>
              </w:rPr>
              <w:t>4</w:t>
            </w:r>
            <w:r>
              <w:rPr>
                <w:rFonts w:ascii="Times New Roman" w:hAnsi="Times New Roman" w:cs="Times New Roman"/>
                <w:sz w:val="28"/>
                <w:szCs w:val="28"/>
                <w:lang w:val="uk-UA"/>
              </w:rPr>
              <w:t xml:space="preserve">00 </w:t>
            </w:r>
            <w:proofErr w:type="gramStart"/>
            <w:r>
              <w:rPr>
                <w:rFonts w:ascii="Times New Roman" w:hAnsi="Times New Roman" w:cs="Times New Roman"/>
                <w:sz w:val="28"/>
                <w:szCs w:val="28"/>
                <w:lang w:val="uk-UA"/>
              </w:rPr>
              <w:t>грам</w:t>
            </w:r>
            <w:proofErr w:type="gramEnd"/>
          </w:p>
          <w:p w:rsidR="00A472A3" w:rsidRDefault="00A472A3" w:rsidP="00B71D2C">
            <w:pPr>
              <w:jc w:val="center"/>
              <w:rPr>
                <w:rFonts w:ascii="Times New Roman" w:hAnsi="Times New Roman" w:cs="Times New Roman"/>
                <w:sz w:val="28"/>
                <w:szCs w:val="28"/>
                <w:lang w:val="uk-UA"/>
              </w:rPr>
            </w:pPr>
            <w:r w:rsidRPr="00A35CA5">
              <w:rPr>
                <w:rFonts w:ascii="Times New Roman" w:hAnsi="Times New Roman" w:cs="Times New Roman"/>
                <w:sz w:val="28"/>
                <w:szCs w:val="28"/>
              </w:rPr>
              <w:t>20</w:t>
            </w:r>
            <w:r>
              <w:rPr>
                <w:rFonts w:ascii="Times New Roman" w:hAnsi="Times New Roman" w:cs="Times New Roman"/>
                <w:sz w:val="28"/>
                <w:szCs w:val="28"/>
                <w:lang w:val="uk-UA"/>
              </w:rPr>
              <w:t xml:space="preserve">0 </w:t>
            </w:r>
            <w:proofErr w:type="gramStart"/>
            <w:r>
              <w:rPr>
                <w:rFonts w:ascii="Times New Roman" w:hAnsi="Times New Roman" w:cs="Times New Roman"/>
                <w:sz w:val="28"/>
                <w:szCs w:val="28"/>
                <w:lang w:val="uk-UA"/>
              </w:rPr>
              <w:t>грам</w:t>
            </w:r>
            <w:proofErr w:type="gramEnd"/>
          </w:p>
          <w:p w:rsidR="00A472A3" w:rsidRDefault="00A472A3" w:rsidP="00B71D2C">
            <w:pPr>
              <w:jc w:val="center"/>
              <w:rPr>
                <w:rFonts w:ascii="Times New Roman" w:hAnsi="Times New Roman" w:cs="Times New Roman"/>
                <w:sz w:val="28"/>
                <w:szCs w:val="28"/>
                <w:lang w:val="uk-UA"/>
              </w:rPr>
            </w:pPr>
            <w:r w:rsidRPr="00A35CA5">
              <w:rPr>
                <w:rFonts w:ascii="Times New Roman" w:hAnsi="Times New Roman" w:cs="Times New Roman"/>
                <w:sz w:val="28"/>
                <w:szCs w:val="28"/>
              </w:rPr>
              <w:t>20</w:t>
            </w:r>
            <w:r>
              <w:rPr>
                <w:rFonts w:ascii="Times New Roman" w:hAnsi="Times New Roman" w:cs="Times New Roman"/>
                <w:sz w:val="28"/>
                <w:szCs w:val="28"/>
                <w:lang w:val="uk-UA"/>
              </w:rPr>
              <w:t xml:space="preserve">0 </w:t>
            </w:r>
            <w:proofErr w:type="gramStart"/>
            <w:r>
              <w:rPr>
                <w:rFonts w:ascii="Times New Roman" w:hAnsi="Times New Roman" w:cs="Times New Roman"/>
                <w:sz w:val="28"/>
                <w:szCs w:val="28"/>
                <w:lang w:val="uk-UA"/>
              </w:rPr>
              <w:t>грам</w:t>
            </w:r>
            <w:proofErr w:type="gramEnd"/>
          </w:p>
          <w:p w:rsidR="00A472A3" w:rsidRDefault="00A472A3" w:rsidP="00B71D2C">
            <w:pPr>
              <w:jc w:val="center"/>
              <w:rPr>
                <w:rFonts w:ascii="Times New Roman" w:hAnsi="Times New Roman" w:cs="Times New Roman"/>
                <w:sz w:val="28"/>
                <w:szCs w:val="28"/>
                <w:lang w:val="uk-UA"/>
              </w:rPr>
            </w:pPr>
            <w:r w:rsidRPr="00A35CA5">
              <w:rPr>
                <w:rFonts w:ascii="Times New Roman" w:hAnsi="Times New Roman" w:cs="Times New Roman"/>
                <w:sz w:val="28"/>
                <w:szCs w:val="28"/>
              </w:rPr>
              <w:t>20</w:t>
            </w:r>
            <w:r>
              <w:rPr>
                <w:rFonts w:ascii="Times New Roman" w:hAnsi="Times New Roman" w:cs="Times New Roman"/>
                <w:sz w:val="28"/>
                <w:szCs w:val="28"/>
                <w:lang w:val="uk-UA"/>
              </w:rPr>
              <w:t xml:space="preserve">0 </w:t>
            </w:r>
            <w:proofErr w:type="gramStart"/>
            <w:r>
              <w:rPr>
                <w:rFonts w:ascii="Times New Roman" w:hAnsi="Times New Roman" w:cs="Times New Roman"/>
                <w:sz w:val="28"/>
                <w:szCs w:val="28"/>
                <w:lang w:val="uk-UA"/>
              </w:rPr>
              <w:t>грам</w:t>
            </w:r>
            <w:proofErr w:type="gramEnd"/>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en-US"/>
              </w:rPr>
              <w:t>30</w:t>
            </w:r>
            <w:r>
              <w:rPr>
                <w:rFonts w:ascii="Times New Roman" w:hAnsi="Times New Roman" w:cs="Times New Roman"/>
                <w:sz w:val="28"/>
                <w:szCs w:val="28"/>
                <w:lang w:val="uk-UA"/>
              </w:rPr>
              <w:t>0 грам</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en-US"/>
              </w:rPr>
              <w:t>30</w:t>
            </w:r>
            <w:r>
              <w:rPr>
                <w:rFonts w:ascii="Times New Roman" w:hAnsi="Times New Roman" w:cs="Times New Roman"/>
                <w:sz w:val="28"/>
                <w:szCs w:val="28"/>
                <w:lang w:val="uk-UA"/>
              </w:rPr>
              <w:t>0 грам</w:t>
            </w:r>
          </w:p>
          <w:p w:rsidR="00A472A3" w:rsidRDefault="00A472A3" w:rsidP="00B71D2C">
            <w:pPr>
              <w:jc w:val="center"/>
              <w:rPr>
                <w:rFonts w:ascii="Times New Roman" w:hAnsi="Times New Roman" w:cs="Times New Roman"/>
                <w:sz w:val="28"/>
                <w:szCs w:val="28"/>
                <w:lang w:val="uk-UA"/>
              </w:rPr>
            </w:pPr>
          </w:p>
        </w:tc>
      </w:tr>
    </w:tbl>
    <w:p w:rsidR="00A472A3" w:rsidRDefault="00A472A3" w:rsidP="00A472A3">
      <w:pPr>
        <w:spacing w:line="240" w:lineRule="auto"/>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rsidP="00A472A3">
      <w:pPr>
        <w:spacing w:line="240" w:lineRule="auto"/>
        <w:jc w:val="right"/>
        <w:rPr>
          <w:rFonts w:ascii="Times New Roman" w:hAnsi="Times New Roman" w:cs="Times New Roman"/>
          <w:sz w:val="28"/>
          <w:szCs w:val="28"/>
          <w:lang w:val="uk-UA"/>
        </w:rPr>
      </w:pPr>
    </w:p>
    <w:p w:rsidR="00A472A3" w:rsidRDefault="00A472A3" w:rsidP="00A472A3">
      <w:pPr>
        <w:spacing w:line="240" w:lineRule="auto"/>
        <w:jc w:val="right"/>
        <w:rPr>
          <w:rFonts w:ascii="Times New Roman" w:hAnsi="Times New Roman" w:cs="Times New Roman"/>
          <w:sz w:val="28"/>
          <w:szCs w:val="28"/>
          <w:lang w:val="uk-UA"/>
        </w:rPr>
      </w:pPr>
    </w:p>
    <w:p w:rsidR="00A472A3" w:rsidRDefault="00A472A3" w:rsidP="00A472A3">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до </w:t>
      </w:r>
      <w:proofErr w:type="spellStart"/>
      <w:r>
        <w:rPr>
          <w:rFonts w:ascii="Times New Roman" w:hAnsi="Times New Roman" w:cs="Times New Roman"/>
          <w:sz w:val="28"/>
          <w:szCs w:val="28"/>
          <w:lang w:val="uk-UA"/>
        </w:rPr>
        <w:t>кол</w:t>
      </w:r>
      <w:proofErr w:type="spellEnd"/>
      <w:r>
        <w:rPr>
          <w:rFonts w:ascii="Times New Roman" w:hAnsi="Times New Roman" w:cs="Times New Roman"/>
          <w:sz w:val="28"/>
          <w:szCs w:val="28"/>
          <w:lang w:val="uk-UA"/>
        </w:rPr>
        <w:t>. договору № 5</w:t>
      </w:r>
    </w:p>
    <w:p w:rsidR="00A472A3" w:rsidRDefault="00A472A3" w:rsidP="00A472A3">
      <w:pPr>
        <w:spacing w:line="240" w:lineRule="auto"/>
        <w:jc w:val="right"/>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b/>
          <w:sz w:val="28"/>
          <w:szCs w:val="28"/>
          <w:lang w:val="uk-UA"/>
        </w:rPr>
      </w:pPr>
      <w:r w:rsidRPr="00924A18">
        <w:rPr>
          <w:rFonts w:ascii="Times New Roman" w:hAnsi="Times New Roman" w:cs="Times New Roman"/>
          <w:b/>
          <w:sz w:val="28"/>
          <w:szCs w:val="28"/>
          <w:lang w:val="uk-UA"/>
        </w:rPr>
        <w:t>Перелік професій із шкідливими умовами праці</w:t>
      </w:r>
    </w:p>
    <w:tbl>
      <w:tblPr>
        <w:tblStyle w:val="a4"/>
        <w:tblW w:w="0" w:type="auto"/>
        <w:tblLook w:val="04A0"/>
      </w:tblPr>
      <w:tblGrid>
        <w:gridCol w:w="817"/>
        <w:gridCol w:w="5563"/>
        <w:gridCol w:w="3191"/>
      </w:tblGrid>
      <w:tr w:rsidR="00A472A3" w:rsidTr="00B71D2C">
        <w:tc>
          <w:tcPr>
            <w:tcW w:w="817" w:type="dxa"/>
          </w:tcPr>
          <w:p w:rsidR="00A472A3" w:rsidRPr="00924A18"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5563" w:type="dxa"/>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Найменування професій, посад </w:t>
            </w:r>
          </w:p>
        </w:tc>
        <w:tc>
          <w:tcPr>
            <w:tcW w:w="3191" w:type="dxa"/>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Кількість працівників</w:t>
            </w:r>
          </w:p>
        </w:tc>
      </w:tr>
      <w:tr w:rsidR="00A472A3" w:rsidTr="00B71D2C">
        <w:tc>
          <w:tcPr>
            <w:tcW w:w="817" w:type="dxa"/>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563" w:type="dxa"/>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Кухар </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Кухонний працівник </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Машиніст по пранню білизни</w:t>
            </w:r>
          </w:p>
        </w:tc>
        <w:tc>
          <w:tcPr>
            <w:tcW w:w="3191" w:type="dxa"/>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A472A3" w:rsidRDefault="00A472A3" w:rsidP="00B71D2C">
            <w:pPr>
              <w:rPr>
                <w:rFonts w:ascii="Times New Roman" w:hAnsi="Times New Roman" w:cs="Times New Roman"/>
                <w:sz w:val="28"/>
                <w:szCs w:val="28"/>
                <w:lang w:val="uk-UA"/>
              </w:rPr>
            </w:pPr>
          </w:p>
        </w:tc>
      </w:tr>
    </w:tbl>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до </w:t>
      </w:r>
      <w:proofErr w:type="spellStart"/>
      <w:r>
        <w:rPr>
          <w:rFonts w:ascii="Times New Roman" w:hAnsi="Times New Roman" w:cs="Times New Roman"/>
          <w:sz w:val="28"/>
          <w:szCs w:val="28"/>
          <w:lang w:val="uk-UA"/>
        </w:rPr>
        <w:t>кол</w:t>
      </w:r>
      <w:proofErr w:type="spellEnd"/>
      <w:r>
        <w:rPr>
          <w:rFonts w:ascii="Times New Roman" w:hAnsi="Times New Roman" w:cs="Times New Roman"/>
          <w:sz w:val="28"/>
          <w:szCs w:val="28"/>
          <w:lang w:val="uk-UA"/>
        </w:rPr>
        <w:t>. договору № 6</w:t>
      </w:r>
    </w:p>
    <w:p w:rsidR="00A472A3" w:rsidRDefault="00A472A3" w:rsidP="00A472A3">
      <w:pPr>
        <w:spacing w:line="240" w:lineRule="auto"/>
        <w:jc w:val="right"/>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b/>
          <w:sz w:val="28"/>
          <w:szCs w:val="28"/>
          <w:lang w:val="uk-UA"/>
        </w:rPr>
      </w:pPr>
      <w:r w:rsidRPr="00EF00AC">
        <w:rPr>
          <w:rFonts w:ascii="Times New Roman" w:hAnsi="Times New Roman" w:cs="Times New Roman"/>
          <w:b/>
          <w:sz w:val="28"/>
          <w:szCs w:val="28"/>
          <w:lang w:val="uk-UA"/>
        </w:rPr>
        <w:t>Перелік професій і посад, яким надається додаткова оплачувана відпустка за ненормований робочий день праці понад визначені законодавством розміри</w:t>
      </w:r>
    </w:p>
    <w:tbl>
      <w:tblPr>
        <w:tblStyle w:val="a4"/>
        <w:tblW w:w="0" w:type="auto"/>
        <w:tblLook w:val="04A0"/>
      </w:tblPr>
      <w:tblGrid>
        <w:gridCol w:w="817"/>
        <w:gridCol w:w="5563"/>
        <w:gridCol w:w="3191"/>
      </w:tblGrid>
      <w:tr w:rsidR="00A472A3" w:rsidTr="00B71D2C">
        <w:tc>
          <w:tcPr>
            <w:tcW w:w="817" w:type="dxa"/>
          </w:tcPr>
          <w:p w:rsidR="00A472A3" w:rsidRPr="00EF00AC"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5563" w:type="dxa"/>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професій, посад</w:t>
            </w:r>
          </w:p>
        </w:tc>
        <w:tc>
          <w:tcPr>
            <w:tcW w:w="3191" w:type="dxa"/>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Тривалість додаткової відпустки</w:t>
            </w:r>
          </w:p>
        </w:tc>
      </w:tr>
      <w:tr w:rsidR="00A472A3" w:rsidTr="00B71D2C">
        <w:tc>
          <w:tcPr>
            <w:tcW w:w="817" w:type="dxa"/>
          </w:tcPr>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563" w:type="dxa"/>
          </w:tcPr>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Завідувачка </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Завгосп </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Сестра медична </w:t>
            </w:r>
          </w:p>
        </w:tc>
        <w:tc>
          <w:tcPr>
            <w:tcW w:w="3191" w:type="dxa"/>
          </w:tcPr>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A472A3" w:rsidRDefault="00A472A3" w:rsidP="00B71D2C">
            <w:pPr>
              <w:jc w:val="center"/>
              <w:rPr>
                <w:rFonts w:ascii="Times New Roman" w:hAnsi="Times New Roman" w:cs="Times New Roman"/>
                <w:sz w:val="28"/>
                <w:szCs w:val="28"/>
                <w:lang w:val="uk-UA"/>
              </w:rPr>
            </w:pPr>
          </w:p>
        </w:tc>
      </w:tr>
    </w:tbl>
    <w:p w:rsidR="00A472A3" w:rsidRDefault="00A472A3" w:rsidP="00A472A3">
      <w:pPr>
        <w:spacing w:line="240" w:lineRule="auto"/>
        <w:rPr>
          <w:rFonts w:ascii="Times New Roman" w:hAnsi="Times New Roman" w:cs="Times New Roman"/>
          <w:sz w:val="28"/>
          <w:szCs w:val="28"/>
          <w:lang w:val="uk-UA"/>
        </w:rPr>
      </w:pPr>
    </w:p>
    <w:p w:rsidR="00A472A3" w:rsidRDefault="00A472A3" w:rsidP="00A472A3">
      <w:pPr>
        <w:spacing w:line="240" w:lineRule="auto"/>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rsidP="00A472A3">
      <w:pPr>
        <w:spacing w:line="240" w:lineRule="auto"/>
        <w:jc w:val="right"/>
        <w:rPr>
          <w:rFonts w:ascii="Times New Roman" w:hAnsi="Times New Roman" w:cs="Times New Roman"/>
          <w:sz w:val="28"/>
          <w:szCs w:val="28"/>
          <w:lang w:val="uk-UA"/>
        </w:rPr>
      </w:pPr>
    </w:p>
    <w:p w:rsidR="00A472A3" w:rsidRDefault="00A472A3" w:rsidP="00A472A3">
      <w:pPr>
        <w:spacing w:line="240" w:lineRule="auto"/>
        <w:jc w:val="right"/>
        <w:rPr>
          <w:rFonts w:ascii="Times New Roman" w:hAnsi="Times New Roman" w:cs="Times New Roman"/>
          <w:sz w:val="28"/>
          <w:szCs w:val="28"/>
          <w:lang w:val="uk-UA"/>
        </w:rPr>
      </w:pPr>
      <w:r w:rsidRPr="00BA3859">
        <w:rPr>
          <w:rFonts w:ascii="Times New Roman" w:hAnsi="Times New Roman" w:cs="Times New Roman"/>
          <w:sz w:val="28"/>
          <w:szCs w:val="28"/>
          <w:lang w:val="uk-UA"/>
        </w:rPr>
        <w:t xml:space="preserve">Додаток до </w:t>
      </w:r>
      <w:proofErr w:type="spellStart"/>
      <w:r w:rsidRPr="00BA3859">
        <w:rPr>
          <w:rFonts w:ascii="Times New Roman" w:hAnsi="Times New Roman" w:cs="Times New Roman"/>
          <w:sz w:val="28"/>
          <w:szCs w:val="28"/>
          <w:lang w:val="uk-UA"/>
        </w:rPr>
        <w:t>кол</w:t>
      </w:r>
      <w:proofErr w:type="spellEnd"/>
      <w:r w:rsidRPr="00BA3859">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BA3859">
        <w:rPr>
          <w:rFonts w:ascii="Times New Roman" w:hAnsi="Times New Roman" w:cs="Times New Roman"/>
          <w:sz w:val="28"/>
          <w:szCs w:val="28"/>
          <w:lang w:val="uk-UA"/>
        </w:rPr>
        <w:t>оговору № 7</w:t>
      </w:r>
    </w:p>
    <w:p w:rsidR="00A472A3" w:rsidRDefault="00A472A3" w:rsidP="00A472A3">
      <w:pPr>
        <w:spacing w:line="240" w:lineRule="auto"/>
        <w:jc w:val="right"/>
        <w:rPr>
          <w:rFonts w:ascii="Times New Roman" w:hAnsi="Times New Roman" w:cs="Times New Roman"/>
          <w:sz w:val="28"/>
          <w:szCs w:val="28"/>
          <w:lang w:val="uk-UA"/>
        </w:rPr>
      </w:pPr>
    </w:p>
    <w:p w:rsidR="00A472A3" w:rsidRDefault="00A472A3" w:rsidP="00A472A3">
      <w:pPr>
        <w:spacing w:line="240" w:lineRule="auto"/>
        <w:jc w:val="center"/>
        <w:rPr>
          <w:rFonts w:ascii="Times New Roman" w:hAnsi="Times New Roman" w:cs="Times New Roman"/>
          <w:sz w:val="28"/>
          <w:szCs w:val="28"/>
          <w:lang w:val="uk-UA"/>
        </w:rPr>
      </w:pPr>
      <w:r w:rsidRPr="00BA3859">
        <w:rPr>
          <w:rFonts w:ascii="Times New Roman" w:hAnsi="Times New Roman" w:cs="Times New Roman"/>
          <w:b/>
          <w:sz w:val="28"/>
          <w:szCs w:val="28"/>
          <w:lang w:val="uk-UA"/>
        </w:rPr>
        <w:t>Перелік професій і посад, яким надається додаткова оплачувана відпустка за шкідливі умови праці понад визначені законодавством розміри</w:t>
      </w:r>
    </w:p>
    <w:tbl>
      <w:tblPr>
        <w:tblStyle w:val="a4"/>
        <w:tblW w:w="0" w:type="auto"/>
        <w:tblLook w:val="04A0"/>
      </w:tblPr>
      <w:tblGrid>
        <w:gridCol w:w="675"/>
        <w:gridCol w:w="5103"/>
        <w:gridCol w:w="3793"/>
      </w:tblGrid>
      <w:tr w:rsidR="00A472A3" w:rsidTr="00B71D2C">
        <w:tc>
          <w:tcPr>
            <w:tcW w:w="675" w:type="dxa"/>
          </w:tcPr>
          <w:p w:rsidR="00A472A3" w:rsidRPr="00BA3859"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5103" w:type="dxa"/>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професій, посад</w:t>
            </w:r>
          </w:p>
        </w:tc>
        <w:tc>
          <w:tcPr>
            <w:tcW w:w="3793" w:type="dxa"/>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Тривалість додаткової відпустки</w:t>
            </w:r>
          </w:p>
        </w:tc>
      </w:tr>
      <w:tr w:rsidR="00A472A3" w:rsidTr="00B71D2C">
        <w:tc>
          <w:tcPr>
            <w:tcW w:w="675" w:type="dxa"/>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103" w:type="dxa"/>
          </w:tcPr>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Шеф – кухар </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Кухар </w:t>
            </w:r>
          </w:p>
          <w:p w:rsidR="00A472A3" w:rsidRDefault="00A472A3" w:rsidP="00B71D2C">
            <w:pPr>
              <w:rPr>
                <w:rFonts w:ascii="Times New Roman" w:hAnsi="Times New Roman" w:cs="Times New Roman"/>
                <w:sz w:val="28"/>
                <w:szCs w:val="28"/>
                <w:lang w:val="uk-UA"/>
              </w:rPr>
            </w:pP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Машиніст по пранню білизни</w:t>
            </w:r>
          </w:p>
          <w:p w:rsidR="00A472A3" w:rsidRDefault="00A472A3" w:rsidP="00B71D2C">
            <w:pPr>
              <w:rPr>
                <w:rFonts w:ascii="Times New Roman" w:hAnsi="Times New Roman" w:cs="Times New Roman"/>
                <w:sz w:val="28"/>
                <w:szCs w:val="28"/>
                <w:lang w:val="uk-UA"/>
              </w:rPr>
            </w:pPr>
          </w:p>
        </w:tc>
        <w:tc>
          <w:tcPr>
            <w:tcW w:w="3793" w:type="dxa"/>
          </w:tcPr>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A472A3" w:rsidRDefault="00A472A3" w:rsidP="00B71D2C">
            <w:pPr>
              <w:jc w:val="center"/>
              <w:rPr>
                <w:rFonts w:ascii="Times New Roman" w:hAnsi="Times New Roman" w:cs="Times New Roman"/>
                <w:sz w:val="28"/>
                <w:szCs w:val="28"/>
                <w:lang w:val="uk-UA"/>
              </w:rPr>
            </w:pP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bl>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pPr>
        <w:rPr>
          <w:rFonts w:ascii="Times New Roman" w:hAnsi="Times New Roman" w:cs="Times New Roman"/>
          <w:sz w:val="28"/>
          <w:szCs w:val="28"/>
          <w:lang w:val="uk-UA"/>
        </w:rPr>
      </w:pPr>
    </w:p>
    <w:p w:rsidR="00A472A3" w:rsidRDefault="00A472A3" w:rsidP="00A472A3">
      <w:pPr>
        <w:jc w:val="right"/>
        <w:rPr>
          <w:rFonts w:ascii="Times New Roman" w:hAnsi="Times New Roman" w:cs="Times New Roman"/>
          <w:sz w:val="28"/>
          <w:szCs w:val="28"/>
          <w:lang w:val="en-US"/>
        </w:rPr>
      </w:pPr>
    </w:p>
    <w:p w:rsidR="00A472A3" w:rsidRDefault="00A472A3" w:rsidP="00A472A3">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до </w:t>
      </w:r>
      <w:proofErr w:type="spellStart"/>
      <w:r>
        <w:rPr>
          <w:rFonts w:ascii="Times New Roman" w:hAnsi="Times New Roman" w:cs="Times New Roman"/>
          <w:sz w:val="28"/>
          <w:szCs w:val="28"/>
          <w:lang w:val="uk-UA"/>
        </w:rPr>
        <w:t>кол</w:t>
      </w:r>
      <w:proofErr w:type="spellEnd"/>
      <w:r>
        <w:rPr>
          <w:rFonts w:ascii="Times New Roman" w:hAnsi="Times New Roman" w:cs="Times New Roman"/>
          <w:sz w:val="28"/>
          <w:szCs w:val="28"/>
          <w:lang w:val="uk-UA"/>
        </w:rPr>
        <w:t>. договору № 8</w:t>
      </w:r>
    </w:p>
    <w:p w:rsidR="00A472A3" w:rsidRDefault="00A472A3" w:rsidP="00A472A3">
      <w:pPr>
        <w:jc w:val="right"/>
        <w:rPr>
          <w:rFonts w:ascii="Times New Roman" w:hAnsi="Times New Roman" w:cs="Times New Roman"/>
          <w:sz w:val="28"/>
          <w:szCs w:val="28"/>
          <w:lang w:val="uk-UA"/>
        </w:rPr>
      </w:pPr>
    </w:p>
    <w:p w:rsidR="00A472A3" w:rsidRPr="008955CD" w:rsidRDefault="00A472A3" w:rsidP="00A472A3">
      <w:pPr>
        <w:spacing w:line="240" w:lineRule="auto"/>
        <w:jc w:val="center"/>
        <w:rPr>
          <w:rFonts w:ascii="Times New Roman" w:hAnsi="Times New Roman" w:cs="Times New Roman"/>
          <w:b/>
          <w:sz w:val="32"/>
          <w:szCs w:val="32"/>
          <w:lang w:val="uk-UA"/>
        </w:rPr>
      </w:pPr>
      <w:r w:rsidRPr="008955CD">
        <w:rPr>
          <w:rFonts w:ascii="Times New Roman" w:hAnsi="Times New Roman" w:cs="Times New Roman"/>
          <w:b/>
          <w:sz w:val="32"/>
          <w:szCs w:val="32"/>
          <w:lang w:val="uk-UA"/>
        </w:rPr>
        <w:t>ШТАТНИЙ РОЗПИС</w:t>
      </w:r>
    </w:p>
    <w:p w:rsidR="00A472A3" w:rsidRPr="00A17BFD" w:rsidRDefault="00A472A3" w:rsidP="00A472A3">
      <w:pPr>
        <w:spacing w:line="240" w:lineRule="auto"/>
        <w:jc w:val="center"/>
        <w:rPr>
          <w:rFonts w:ascii="Times New Roman" w:hAnsi="Times New Roman" w:cs="Times New Roman"/>
          <w:b/>
          <w:sz w:val="28"/>
          <w:szCs w:val="28"/>
          <w:lang w:val="uk-UA"/>
        </w:rPr>
      </w:pPr>
      <w:r w:rsidRPr="00A17BFD">
        <w:rPr>
          <w:rFonts w:ascii="Times New Roman" w:hAnsi="Times New Roman" w:cs="Times New Roman"/>
          <w:b/>
          <w:sz w:val="28"/>
          <w:szCs w:val="28"/>
          <w:lang w:val="uk-UA"/>
        </w:rPr>
        <w:t xml:space="preserve">Працівників дитячого дошкільного закладу № 15                  </w:t>
      </w:r>
      <w:r>
        <w:rPr>
          <w:rFonts w:ascii="Times New Roman" w:hAnsi="Times New Roman" w:cs="Times New Roman"/>
          <w:b/>
          <w:sz w:val="28"/>
          <w:szCs w:val="28"/>
          <w:lang w:val="uk-UA"/>
        </w:rPr>
        <w:t xml:space="preserve">              </w:t>
      </w:r>
      <w:r w:rsidRPr="00A17BFD">
        <w:rPr>
          <w:rFonts w:ascii="Times New Roman" w:hAnsi="Times New Roman" w:cs="Times New Roman"/>
          <w:b/>
          <w:sz w:val="28"/>
          <w:szCs w:val="28"/>
          <w:lang w:val="uk-UA"/>
        </w:rPr>
        <w:t xml:space="preserve"> управління освіти і науки на 01.08 2021 </w:t>
      </w:r>
    </w:p>
    <w:p w:rsidR="00A472A3" w:rsidRPr="00A17BFD" w:rsidRDefault="00A472A3" w:rsidP="00A472A3">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(6 груп: 1 ясельна, 4 </w:t>
      </w:r>
      <w:r w:rsidRPr="00A17BFD">
        <w:rPr>
          <w:rFonts w:ascii="Times New Roman" w:hAnsi="Times New Roman" w:cs="Times New Roman"/>
          <w:b/>
          <w:sz w:val="28"/>
          <w:szCs w:val="28"/>
          <w:lang w:val="uk-UA"/>
        </w:rPr>
        <w:t>садових</w:t>
      </w:r>
      <w:r>
        <w:rPr>
          <w:rFonts w:ascii="Times New Roman" w:hAnsi="Times New Roman" w:cs="Times New Roman"/>
          <w:b/>
          <w:sz w:val="28"/>
          <w:szCs w:val="28"/>
          <w:lang w:val="uk-UA"/>
        </w:rPr>
        <w:t>, 1 короткотривалого перебування</w:t>
      </w:r>
      <w:r w:rsidRPr="00A17BFD">
        <w:rPr>
          <w:rFonts w:ascii="Times New Roman" w:hAnsi="Times New Roman" w:cs="Times New Roman"/>
          <w:b/>
          <w:sz w:val="28"/>
          <w:szCs w:val="28"/>
          <w:lang w:val="uk-UA"/>
        </w:rPr>
        <w:t>)</w:t>
      </w:r>
    </w:p>
    <w:tbl>
      <w:tblPr>
        <w:tblStyle w:val="a4"/>
        <w:tblW w:w="0" w:type="auto"/>
        <w:tblLook w:val="04A0"/>
      </w:tblPr>
      <w:tblGrid>
        <w:gridCol w:w="594"/>
        <w:gridCol w:w="5786"/>
        <w:gridCol w:w="3191"/>
      </w:tblGrid>
      <w:tr w:rsidR="00A472A3" w:rsidTr="00B71D2C">
        <w:tc>
          <w:tcPr>
            <w:tcW w:w="594" w:type="dxa"/>
          </w:tcPr>
          <w:p w:rsidR="00A472A3" w:rsidRPr="00A17BFD" w:rsidRDefault="00A472A3" w:rsidP="00B71D2C">
            <w:pPr>
              <w:rPr>
                <w:rFonts w:ascii="Times New Roman" w:hAnsi="Times New Roman" w:cs="Times New Roman"/>
                <w:sz w:val="28"/>
                <w:szCs w:val="28"/>
                <w:lang w:val="uk-UA"/>
              </w:rPr>
            </w:pPr>
            <w:r w:rsidRPr="00A17BFD">
              <w:rPr>
                <w:rFonts w:ascii="Times New Roman" w:hAnsi="Times New Roman" w:cs="Times New Roman"/>
                <w:sz w:val="28"/>
                <w:szCs w:val="28"/>
                <w:lang w:val="uk-UA"/>
              </w:rPr>
              <w:t>№ п</w:t>
            </w:r>
            <w:r w:rsidRPr="00A17BFD">
              <w:rPr>
                <w:rFonts w:ascii="Times New Roman" w:hAnsi="Times New Roman" w:cs="Times New Roman"/>
                <w:sz w:val="28"/>
                <w:szCs w:val="28"/>
                <w:lang w:val="en-US"/>
              </w:rPr>
              <w:t>/п</w:t>
            </w:r>
          </w:p>
        </w:tc>
        <w:tc>
          <w:tcPr>
            <w:tcW w:w="5786" w:type="dxa"/>
          </w:tcPr>
          <w:p w:rsidR="00A472A3" w:rsidRPr="00A17BFD" w:rsidRDefault="00A472A3" w:rsidP="00B71D2C">
            <w:pPr>
              <w:jc w:val="center"/>
              <w:rPr>
                <w:rFonts w:ascii="Times New Roman" w:hAnsi="Times New Roman" w:cs="Times New Roman"/>
                <w:sz w:val="28"/>
                <w:szCs w:val="28"/>
                <w:lang w:val="uk-UA"/>
              </w:rPr>
            </w:pPr>
            <w:r w:rsidRPr="00A17BFD">
              <w:rPr>
                <w:rFonts w:ascii="Times New Roman" w:hAnsi="Times New Roman" w:cs="Times New Roman"/>
                <w:sz w:val="28"/>
                <w:szCs w:val="28"/>
                <w:lang w:val="uk-UA"/>
              </w:rPr>
              <w:t>Найменування посад</w:t>
            </w:r>
          </w:p>
        </w:tc>
        <w:tc>
          <w:tcPr>
            <w:tcW w:w="3191" w:type="dxa"/>
          </w:tcPr>
          <w:p w:rsidR="00A472A3" w:rsidRPr="00A17BFD" w:rsidRDefault="00A472A3" w:rsidP="00B71D2C">
            <w:pPr>
              <w:jc w:val="center"/>
              <w:rPr>
                <w:rFonts w:ascii="Times New Roman" w:hAnsi="Times New Roman" w:cs="Times New Roman"/>
                <w:sz w:val="28"/>
                <w:szCs w:val="28"/>
                <w:lang w:val="uk-UA"/>
              </w:rPr>
            </w:pPr>
            <w:r w:rsidRPr="00A17BFD">
              <w:rPr>
                <w:rFonts w:ascii="Times New Roman" w:hAnsi="Times New Roman" w:cs="Times New Roman"/>
                <w:sz w:val="28"/>
                <w:szCs w:val="28"/>
                <w:lang w:val="uk-UA"/>
              </w:rPr>
              <w:t>Кількість посад</w:t>
            </w:r>
          </w:p>
        </w:tc>
      </w:tr>
      <w:tr w:rsidR="00A472A3" w:rsidTr="00B71D2C">
        <w:tc>
          <w:tcPr>
            <w:tcW w:w="594" w:type="dxa"/>
          </w:tcPr>
          <w:p w:rsidR="00A472A3" w:rsidRDefault="00A472A3" w:rsidP="00B71D2C">
            <w:pPr>
              <w:rPr>
                <w:rFonts w:ascii="Times New Roman" w:hAnsi="Times New Roman" w:cs="Times New Roman"/>
                <w:sz w:val="28"/>
                <w:szCs w:val="28"/>
                <w:lang w:val="uk-UA"/>
              </w:rPr>
            </w:pPr>
            <w:r w:rsidRPr="00A17BFD">
              <w:rPr>
                <w:rFonts w:ascii="Times New Roman" w:hAnsi="Times New Roman" w:cs="Times New Roman"/>
                <w:sz w:val="28"/>
                <w:szCs w:val="28"/>
                <w:lang w:val="uk-UA"/>
              </w:rPr>
              <w:t>1.</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2.</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3.</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4.</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5.</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6.</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7.</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8.</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9.</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10.</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11.</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12.</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13.</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14.</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15.</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16.</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17.</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18.</w:t>
            </w:r>
          </w:p>
          <w:p w:rsidR="00A472A3" w:rsidRDefault="00A472A3" w:rsidP="00B71D2C">
            <w:pPr>
              <w:rPr>
                <w:rFonts w:ascii="Times New Roman" w:hAnsi="Times New Roman" w:cs="Times New Roman"/>
                <w:sz w:val="28"/>
                <w:szCs w:val="28"/>
                <w:lang w:val="en-US"/>
              </w:rPr>
            </w:pPr>
            <w:r>
              <w:rPr>
                <w:rFonts w:ascii="Times New Roman" w:hAnsi="Times New Roman" w:cs="Times New Roman"/>
                <w:sz w:val="28"/>
                <w:szCs w:val="28"/>
                <w:lang w:val="uk-UA"/>
              </w:rPr>
              <w:t>19.</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en-US"/>
              </w:rPr>
              <w:t>20.</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21.</w:t>
            </w:r>
          </w:p>
          <w:p w:rsidR="00A472A3" w:rsidRPr="00247F69"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5786" w:type="dxa"/>
          </w:tcPr>
          <w:p w:rsidR="00A472A3" w:rsidRDefault="00A472A3" w:rsidP="00B71D2C">
            <w:pPr>
              <w:rPr>
                <w:rFonts w:ascii="Times New Roman" w:hAnsi="Times New Roman" w:cs="Times New Roman"/>
                <w:sz w:val="28"/>
                <w:szCs w:val="28"/>
                <w:lang w:val="uk-UA"/>
              </w:rPr>
            </w:pPr>
            <w:r w:rsidRPr="00A17BFD">
              <w:rPr>
                <w:rFonts w:ascii="Times New Roman" w:hAnsi="Times New Roman" w:cs="Times New Roman"/>
                <w:sz w:val="28"/>
                <w:szCs w:val="28"/>
                <w:lang w:val="uk-UA"/>
              </w:rPr>
              <w:t>Завідувач</w:t>
            </w:r>
            <w:r>
              <w:rPr>
                <w:rFonts w:ascii="Times New Roman" w:hAnsi="Times New Roman" w:cs="Times New Roman"/>
                <w:sz w:val="28"/>
                <w:szCs w:val="28"/>
                <w:lang w:val="uk-UA"/>
              </w:rPr>
              <w:t>ка</w:t>
            </w:r>
            <w:r w:rsidRPr="00A17BFD">
              <w:rPr>
                <w:rFonts w:ascii="Times New Roman" w:hAnsi="Times New Roman" w:cs="Times New Roman"/>
                <w:sz w:val="28"/>
                <w:szCs w:val="28"/>
                <w:lang w:val="uk-UA"/>
              </w:rPr>
              <w:t xml:space="preserve"> </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Вихователь-методист </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Музичний керівник </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Помічник вихователя від 3 років </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Помічник вихователя до 3 років</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Завгосп </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Сестра медична</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Сестра медична з дієтичного харчування</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Робітник по ремонту будівель і споруд</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Кастелянка </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Кухар</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Підсобний працівник </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Машиніст по пранню білизни</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Двірник </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Сторож </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Вчитель-логопед </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Вчитель-хореограф</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 xml:space="preserve">Діловод </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Інструктор з фізкультури</w:t>
            </w:r>
          </w:p>
          <w:p w:rsidR="00A472A3"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Практичний психолог</w:t>
            </w:r>
          </w:p>
          <w:p w:rsidR="00A472A3" w:rsidRPr="00A17BFD" w:rsidRDefault="00A472A3" w:rsidP="00B71D2C">
            <w:pPr>
              <w:rPr>
                <w:rFonts w:ascii="Times New Roman" w:hAnsi="Times New Roman" w:cs="Times New Roman"/>
                <w:sz w:val="28"/>
                <w:szCs w:val="28"/>
                <w:lang w:val="uk-UA"/>
              </w:rPr>
            </w:pPr>
            <w:r>
              <w:rPr>
                <w:rFonts w:ascii="Times New Roman" w:hAnsi="Times New Roman" w:cs="Times New Roman"/>
                <w:sz w:val="28"/>
                <w:szCs w:val="28"/>
                <w:lang w:val="uk-UA"/>
              </w:rPr>
              <w:t>Асистент вихователя дошкільного навчального закладу</w:t>
            </w:r>
          </w:p>
        </w:tc>
        <w:tc>
          <w:tcPr>
            <w:tcW w:w="3191" w:type="dxa"/>
          </w:tcPr>
          <w:p w:rsidR="00A472A3" w:rsidRDefault="00A472A3" w:rsidP="00B71D2C">
            <w:pPr>
              <w:jc w:val="center"/>
              <w:rPr>
                <w:rFonts w:ascii="Times New Roman" w:hAnsi="Times New Roman" w:cs="Times New Roman"/>
                <w:sz w:val="28"/>
                <w:szCs w:val="28"/>
                <w:lang w:val="uk-UA"/>
              </w:rPr>
            </w:pPr>
            <w:r w:rsidRPr="00A17BFD">
              <w:rPr>
                <w:rFonts w:ascii="Times New Roman" w:hAnsi="Times New Roman" w:cs="Times New Roman"/>
                <w:sz w:val="28"/>
                <w:szCs w:val="28"/>
                <w:lang w:val="uk-UA"/>
              </w:rPr>
              <w:t>1</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10,8</w:t>
            </w:r>
          </w:p>
          <w:p w:rsidR="00A472A3" w:rsidRPr="00247F69" w:rsidRDefault="00A472A3" w:rsidP="00B71D2C">
            <w:pPr>
              <w:jc w:val="center"/>
              <w:rPr>
                <w:rFonts w:ascii="Times New Roman" w:hAnsi="Times New Roman" w:cs="Times New Roman"/>
                <w:sz w:val="28"/>
                <w:szCs w:val="28"/>
              </w:rPr>
            </w:pPr>
            <w:r w:rsidRPr="00247F69">
              <w:rPr>
                <w:rFonts w:ascii="Times New Roman" w:hAnsi="Times New Roman" w:cs="Times New Roman"/>
                <w:sz w:val="28"/>
                <w:szCs w:val="28"/>
              </w:rPr>
              <w:t>5</w:t>
            </w:r>
          </w:p>
          <w:p w:rsidR="00A472A3" w:rsidRPr="00247F69" w:rsidRDefault="00A472A3" w:rsidP="00B71D2C">
            <w:pPr>
              <w:jc w:val="center"/>
              <w:rPr>
                <w:rFonts w:ascii="Times New Roman" w:hAnsi="Times New Roman" w:cs="Times New Roman"/>
                <w:sz w:val="28"/>
                <w:szCs w:val="28"/>
              </w:rPr>
            </w:pPr>
            <w:r>
              <w:rPr>
                <w:rFonts w:ascii="Times New Roman" w:hAnsi="Times New Roman" w:cs="Times New Roman"/>
                <w:sz w:val="28"/>
                <w:szCs w:val="28"/>
                <w:lang w:val="uk-UA"/>
              </w:rPr>
              <w:t>1</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A472A3" w:rsidRPr="00247F69" w:rsidRDefault="00A472A3" w:rsidP="00B71D2C">
            <w:pPr>
              <w:jc w:val="center"/>
              <w:rPr>
                <w:rFonts w:ascii="Times New Roman" w:hAnsi="Times New Roman" w:cs="Times New Roman"/>
                <w:sz w:val="28"/>
                <w:szCs w:val="28"/>
              </w:rPr>
            </w:pPr>
            <w:r>
              <w:rPr>
                <w:rFonts w:ascii="Times New Roman" w:hAnsi="Times New Roman" w:cs="Times New Roman"/>
                <w:sz w:val="28"/>
                <w:szCs w:val="28"/>
                <w:lang w:val="uk-UA"/>
              </w:rPr>
              <w:t>0,</w:t>
            </w:r>
            <w:r w:rsidRPr="00247F69">
              <w:rPr>
                <w:rFonts w:ascii="Times New Roman" w:hAnsi="Times New Roman" w:cs="Times New Roman"/>
                <w:sz w:val="28"/>
                <w:szCs w:val="28"/>
              </w:rPr>
              <w:t>25</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p w:rsidR="00A472A3" w:rsidRPr="00247F69" w:rsidRDefault="00A472A3" w:rsidP="00B71D2C">
            <w:pPr>
              <w:jc w:val="center"/>
              <w:rPr>
                <w:rFonts w:ascii="Times New Roman" w:hAnsi="Times New Roman" w:cs="Times New Roman"/>
                <w:sz w:val="28"/>
                <w:szCs w:val="28"/>
              </w:rPr>
            </w:pPr>
            <w:r w:rsidRPr="00247F69">
              <w:rPr>
                <w:rFonts w:ascii="Times New Roman" w:hAnsi="Times New Roman" w:cs="Times New Roman"/>
                <w:sz w:val="28"/>
                <w:szCs w:val="28"/>
              </w:rPr>
              <w:t>1</w:t>
            </w:r>
          </w:p>
          <w:p w:rsidR="00A472A3" w:rsidRPr="00247F69" w:rsidRDefault="00A472A3" w:rsidP="00B71D2C">
            <w:pPr>
              <w:jc w:val="center"/>
              <w:rPr>
                <w:rFonts w:ascii="Times New Roman" w:hAnsi="Times New Roman" w:cs="Times New Roman"/>
                <w:sz w:val="28"/>
                <w:szCs w:val="28"/>
              </w:rPr>
            </w:pPr>
            <w:r w:rsidRPr="00247F69">
              <w:rPr>
                <w:rFonts w:ascii="Times New Roman" w:hAnsi="Times New Roman" w:cs="Times New Roman"/>
                <w:sz w:val="28"/>
                <w:szCs w:val="28"/>
              </w:rPr>
              <w:t>3</w:t>
            </w:r>
          </w:p>
          <w:p w:rsidR="00A472A3" w:rsidRPr="00247F69" w:rsidRDefault="00A472A3" w:rsidP="00B71D2C">
            <w:pPr>
              <w:jc w:val="center"/>
              <w:rPr>
                <w:rFonts w:ascii="Times New Roman" w:hAnsi="Times New Roman" w:cs="Times New Roman"/>
                <w:sz w:val="28"/>
                <w:szCs w:val="28"/>
              </w:rPr>
            </w:pPr>
            <w:r w:rsidRPr="00247F69">
              <w:rPr>
                <w:rFonts w:ascii="Times New Roman" w:hAnsi="Times New Roman" w:cs="Times New Roman"/>
                <w:sz w:val="28"/>
                <w:szCs w:val="28"/>
              </w:rPr>
              <w:t>1</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p>
          <w:p w:rsidR="00A472A3" w:rsidRPr="00247F69" w:rsidRDefault="00A472A3" w:rsidP="00B71D2C">
            <w:pPr>
              <w:jc w:val="center"/>
              <w:rPr>
                <w:rFonts w:ascii="Times New Roman" w:hAnsi="Times New Roman" w:cs="Times New Roman"/>
                <w:sz w:val="28"/>
                <w:szCs w:val="28"/>
              </w:rPr>
            </w:pPr>
            <w:r>
              <w:rPr>
                <w:rFonts w:ascii="Times New Roman" w:hAnsi="Times New Roman" w:cs="Times New Roman"/>
                <w:sz w:val="28"/>
                <w:szCs w:val="28"/>
                <w:lang w:val="uk-UA"/>
              </w:rPr>
              <w:t>0,</w:t>
            </w:r>
            <w:r w:rsidRPr="00247F69">
              <w:rPr>
                <w:rFonts w:ascii="Times New Roman" w:hAnsi="Times New Roman" w:cs="Times New Roman"/>
                <w:sz w:val="28"/>
                <w:szCs w:val="28"/>
              </w:rPr>
              <w:t>3</w:t>
            </w:r>
          </w:p>
          <w:p w:rsidR="00A472A3" w:rsidRPr="00247F69" w:rsidRDefault="00A472A3" w:rsidP="00B71D2C">
            <w:pPr>
              <w:jc w:val="center"/>
              <w:rPr>
                <w:rFonts w:ascii="Times New Roman" w:hAnsi="Times New Roman" w:cs="Times New Roman"/>
                <w:sz w:val="28"/>
                <w:szCs w:val="28"/>
              </w:rPr>
            </w:pPr>
            <w:r>
              <w:rPr>
                <w:rFonts w:ascii="Times New Roman" w:hAnsi="Times New Roman" w:cs="Times New Roman"/>
                <w:sz w:val="28"/>
                <w:szCs w:val="28"/>
                <w:lang w:val="uk-UA"/>
              </w:rPr>
              <w:t>0,75</w:t>
            </w:r>
          </w:p>
          <w:p w:rsidR="00A472A3"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p>
          <w:p w:rsidR="00A472A3" w:rsidRPr="00247F69" w:rsidRDefault="00A472A3" w:rsidP="00B71D2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A472A3" w:rsidRPr="00BA3859" w:rsidRDefault="00A472A3" w:rsidP="00B71D2C">
            <w:pPr>
              <w:rPr>
                <w:rFonts w:ascii="Times New Roman" w:hAnsi="Times New Roman" w:cs="Times New Roman"/>
                <w:sz w:val="28"/>
                <w:szCs w:val="28"/>
              </w:rPr>
            </w:pPr>
          </w:p>
        </w:tc>
      </w:tr>
      <w:tr w:rsidR="00A472A3" w:rsidTr="00B71D2C">
        <w:tc>
          <w:tcPr>
            <w:tcW w:w="594" w:type="dxa"/>
          </w:tcPr>
          <w:p w:rsidR="00A472A3" w:rsidRDefault="00A472A3" w:rsidP="00B71D2C">
            <w:pPr>
              <w:rPr>
                <w:rFonts w:ascii="Times New Roman" w:hAnsi="Times New Roman" w:cs="Times New Roman"/>
                <w:b/>
                <w:sz w:val="32"/>
                <w:szCs w:val="32"/>
                <w:lang w:val="uk-UA"/>
              </w:rPr>
            </w:pPr>
          </w:p>
        </w:tc>
        <w:tc>
          <w:tcPr>
            <w:tcW w:w="5786" w:type="dxa"/>
          </w:tcPr>
          <w:p w:rsidR="00A472A3" w:rsidRPr="00BA3859" w:rsidRDefault="00A472A3" w:rsidP="00B71D2C">
            <w:pPr>
              <w:rPr>
                <w:rFonts w:ascii="Times New Roman" w:hAnsi="Times New Roman" w:cs="Times New Roman"/>
                <w:sz w:val="28"/>
                <w:szCs w:val="28"/>
                <w:lang w:val="uk-UA"/>
              </w:rPr>
            </w:pPr>
            <w:r w:rsidRPr="00BA3859">
              <w:rPr>
                <w:rFonts w:ascii="Times New Roman" w:hAnsi="Times New Roman" w:cs="Times New Roman"/>
                <w:sz w:val="28"/>
                <w:szCs w:val="28"/>
                <w:lang w:val="uk-UA"/>
              </w:rPr>
              <w:t>Всього:</w:t>
            </w:r>
          </w:p>
        </w:tc>
        <w:tc>
          <w:tcPr>
            <w:tcW w:w="3191" w:type="dxa"/>
          </w:tcPr>
          <w:p w:rsidR="00A472A3" w:rsidRPr="00BA3859" w:rsidRDefault="00A472A3" w:rsidP="00B71D2C">
            <w:pPr>
              <w:jc w:val="center"/>
              <w:rPr>
                <w:rFonts w:ascii="Times New Roman" w:hAnsi="Times New Roman" w:cs="Times New Roman"/>
                <w:sz w:val="32"/>
                <w:szCs w:val="32"/>
                <w:lang w:val="uk-UA"/>
              </w:rPr>
            </w:pPr>
            <w:r w:rsidRPr="00BA3859">
              <w:rPr>
                <w:rFonts w:ascii="Times New Roman" w:hAnsi="Times New Roman" w:cs="Times New Roman"/>
                <w:sz w:val="32"/>
                <w:szCs w:val="32"/>
                <w:lang w:val="uk-UA"/>
              </w:rPr>
              <w:t>3</w:t>
            </w:r>
            <w:r>
              <w:rPr>
                <w:rFonts w:ascii="Times New Roman" w:hAnsi="Times New Roman" w:cs="Times New Roman"/>
                <w:sz w:val="32"/>
                <w:szCs w:val="32"/>
                <w:lang w:val="uk-UA"/>
              </w:rPr>
              <w:t>6,6</w:t>
            </w:r>
          </w:p>
        </w:tc>
      </w:tr>
    </w:tbl>
    <w:p w:rsidR="00A472A3" w:rsidRDefault="00A472A3" w:rsidP="00A472A3">
      <w:pPr>
        <w:spacing w:line="240" w:lineRule="auto"/>
        <w:rPr>
          <w:rFonts w:ascii="Times New Roman" w:hAnsi="Times New Roman" w:cs="Times New Roman"/>
          <w:b/>
          <w:sz w:val="32"/>
          <w:szCs w:val="32"/>
          <w:lang w:val="uk-UA"/>
        </w:rPr>
      </w:pPr>
    </w:p>
    <w:p w:rsidR="00A472A3" w:rsidRPr="00A472A3" w:rsidRDefault="00A472A3">
      <w:pPr>
        <w:rPr>
          <w:rFonts w:ascii="Times New Roman" w:hAnsi="Times New Roman" w:cs="Times New Roman"/>
          <w:sz w:val="28"/>
          <w:szCs w:val="28"/>
          <w:lang w:val="uk-UA"/>
        </w:rPr>
      </w:pPr>
    </w:p>
    <w:sectPr w:rsidR="00A472A3" w:rsidRPr="00A472A3" w:rsidSect="002B0E9D">
      <w:pgSz w:w="11906" w:h="16838"/>
      <w:pgMar w:top="567"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EA4"/>
    <w:multiLevelType w:val="multilevel"/>
    <w:tmpl w:val="AD482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A53AF6"/>
    <w:multiLevelType w:val="hybridMultilevel"/>
    <w:tmpl w:val="6A6ACD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3A3112F"/>
    <w:multiLevelType w:val="multilevel"/>
    <w:tmpl w:val="241CC1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4A60E93"/>
    <w:multiLevelType w:val="hybridMultilevel"/>
    <w:tmpl w:val="A696548A"/>
    <w:lvl w:ilvl="0" w:tplc="12522A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583060"/>
    <w:multiLevelType w:val="multilevel"/>
    <w:tmpl w:val="C3587E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96147EE"/>
    <w:multiLevelType w:val="multilevel"/>
    <w:tmpl w:val="9144702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A82124B"/>
    <w:multiLevelType w:val="multilevel"/>
    <w:tmpl w:val="77BE469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72A3"/>
    <w:rsid w:val="00A47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2A3"/>
    <w:pPr>
      <w:ind w:left="720"/>
      <w:contextualSpacing/>
    </w:pPr>
    <w:rPr>
      <w:rFonts w:eastAsiaTheme="minorHAnsi"/>
      <w:lang w:eastAsia="en-US"/>
    </w:rPr>
  </w:style>
  <w:style w:type="table" w:styleId="a4">
    <w:name w:val="Table Grid"/>
    <w:basedOn w:val="a1"/>
    <w:uiPriority w:val="59"/>
    <w:rsid w:val="00A472A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4788</Words>
  <Characters>27298</Characters>
  <Application>Microsoft Office Word</Application>
  <DocSecurity>0</DocSecurity>
  <Lines>227</Lines>
  <Paragraphs>64</Paragraphs>
  <ScaleCrop>false</ScaleCrop>
  <Company>Reanimator Extreme Edition</Company>
  <LinksUpToDate>false</LinksUpToDate>
  <CharactersWithSpaces>32022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2021-12-01T15:40:00Z</dcterms:created>
  <dcterms:modified xsi:type="dcterms:W3CDTF">2021-12-01T15:48:00Z</dcterms:modified>
</cp:coreProperties>
</file>