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43" w:rsidRDefault="00F34743">
      <w:pPr>
        <w:spacing w:before="9"/>
        <w:rPr>
          <w:sz w:val="20"/>
        </w:rPr>
      </w:pPr>
    </w:p>
    <w:p w:rsidR="00DC701A" w:rsidRDefault="00DC701A" w:rsidP="00DC701A">
      <w:pPr>
        <w:spacing w:before="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ЗАТВЕРДЖЕНО</w:t>
      </w:r>
    </w:p>
    <w:p w:rsidR="00DC701A" w:rsidRDefault="00DC701A" w:rsidP="00DC701A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рішенням виконавчого комітету</w:t>
      </w:r>
    </w:p>
    <w:p w:rsidR="00DC701A" w:rsidRDefault="00DC701A" w:rsidP="00DC701A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Новоград-Волинської міської ради</w:t>
      </w:r>
    </w:p>
    <w:p w:rsidR="00DC701A" w:rsidRDefault="00DC701A" w:rsidP="00DC701A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від                         №                </w:t>
      </w:r>
    </w:p>
    <w:p w:rsidR="00DC701A" w:rsidRDefault="00DC701A" w:rsidP="00DC701A">
      <w:pPr>
        <w:spacing w:before="89" w:line="298" w:lineRule="exact"/>
        <w:ind w:left="511" w:right="399"/>
        <w:jc w:val="center"/>
        <w:rPr>
          <w:noProof/>
          <w:sz w:val="20"/>
          <w:lang w:eastAsia="ru-RU"/>
        </w:rPr>
      </w:pPr>
    </w:p>
    <w:p w:rsidR="00DC701A" w:rsidRDefault="00DC701A">
      <w:pPr>
        <w:spacing w:before="9"/>
        <w:rPr>
          <w:sz w:val="18"/>
        </w:rPr>
      </w:pPr>
    </w:p>
    <w:p w:rsidR="00F34743" w:rsidRPr="00067062" w:rsidRDefault="00017767">
      <w:pPr>
        <w:spacing w:before="89"/>
        <w:ind w:left="517" w:right="385"/>
        <w:jc w:val="center"/>
        <w:rPr>
          <w:b/>
          <w:sz w:val="26"/>
        </w:rPr>
      </w:pPr>
      <w:r w:rsidRPr="00067062">
        <w:rPr>
          <w:b/>
          <w:w w:val="105"/>
          <w:sz w:val="26"/>
        </w:rPr>
        <w:t>ІНФОРМАЦІЙНА КАРТКА</w:t>
      </w:r>
    </w:p>
    <w:p w:rsidR="00067062" w:rsidRPr="00067062" w:rsidRDefault="00067062" w:rsidP="000E7F6A">
      <w:pPr>
        <w:pStyle w:val="a3"/>
        <w:spacing w:before="1"/>
        <w:ind w:left="522" w:right="385"/>
        <w:jc w:val="center"/>
        <w:rPr>
          <w:i w:val="0"/>
        </w:rPr>
      </w:pPr>
    </w:p>
    <w:p w:rsidR="00067062" w:rsidRPr="00067062" w:rsidRDefault="00067062" w:rsidP="00067062">
      <w:pPr>
        <w:pStyle w:val="a3"/>
        <w:spacing w:before="1"/>
        <w:ind w:left="522" w:right="385"/>
        <w:jc w:val="center"/>
        <w:rPr>
          <w:i w:val="0"/>
        </w:rPr>
      </w:pPr>
      <w:r w:rsidRPr="00067062">
        <w:rPr>
          <w:i w:val="0"/>
        </w:rPr>
        <w:t xml:space="preserve">Підтвердження відомостей про кінцевого </w:t>
      </w:r>
      <w:proofErr w:type="spellStart"/>
      <w:r w:rsidRPr="00067062">
        <w:rPr>
          <w:i w:val="0"/>
        </w:rPr>
        <w:t>бенефіціарного</w:t>
      </w:r>
      <w:proofErr w:type="spellEnd"/>
      <w:r w:rsidRPr="00067062">
        <w:rPr>
          <w:i w:val="0"/>
        </w:rPr>
        <w:t xml:space="preserve"> власника юридичної особи</w:t>
      </w:r>
    </w:p>
    <w:p w:rsidR="00067062" w:rsidRPr="00067062" w:rsidRDefault="00067062" w:rsidP="00067062">
      <w:pPr>
        <w:pStyle w:val="a3"/>
        <w:spacing w:before="1"/>
        <w:ind w:left="522" w:right="385"/>
        <w:jc w:val="center"/>
        <w:rPr>
          <w:i w:val="0"/>
        </w:rPr>
      </w:pPr>
    </w:p>
    <w:p w:rsidR="00067062" w:rsidRPr="00067062" w:rsidRDefault="00067062" w:rsidP="00067062">
      <w:pPr>
        <w:pStyle w:val="a3"/>
        <w:spacing w:before="1"/>
        <w:ind w:left="522" w:right="385"/>
        <w:jc w:val="center"/>
        <w:rPr>
          <w:i w:val="0"/>
        </w:rPr>
      </w:pPr>
      <w:r w:rsidRPr="00067062">
        <w:rPr>
          <w:i w:val="0"/>
        </w:rPr>
        <w:t>Джерело: https://guide.diia.gov.ua/register/00683/</w:t>
      </w:r>
    </w:p>
    <w:p w:rsidR="00067062" w:rsidRDefault="00067062" w:rsidP="00067062">
      <w:pPr>
        <w:pStyle w:val="a3"/>
        <w:spacing w:before="1"/>
        <w:ind w:left="522" w:right="385"/>
        <w:jc w:val="center"/>
        <w:rPr>
          <w:i w:val="0"/>
        </w:rPr>
      </w:pPr>
      <w:r w:rsidRPr="00067062">
        <w:rPr>
          <w:i w:val="0"/>
        </w:rPr>
        <w:t xml:space="preserve">© </w:t>
      </w:r>
      <w:proofErr w:type="spellStart"/>
      <w:r w:rsidRPr="00067062">
        <w:rPr>
          <w:i w:val="0"/>
        </w:rPr>
        <w:t>Дiя</w:t>
      </w:r>
      <w:proofErr w:type="spellEnd"/>
    </w:p>
    <w:p w:rsidR="00067062" w:rsidRPr="00067062" w:rsidRDefault="00DC701A" w:rsidP="00067062">
      <w:pPr>
        <w:pStyle w:val="a3"/>
        <w:spacing w:before="1"/>
        <w:ind w:right="385"/>
        <w:rPr>
          <w:i w:val="0"/>
        </w:rPr>
      </w:pPr>
      <w:r>
        <w:rPr>
          <w:i w:val="0"/>
        </w:rPr>
        <w:t xml:space="preserve">№ послуги в ЦНАП за переліком -№ 46 </w:t>
      </w:r>
      <w:r w:rsidR="00067062">
        <w:rPr>
          <w:i w:val="0"/>
        </w:rPr>
        <w:t>Ідентифікатор послуги: 00683</w:t>
      </w:r>
    </w:p>
    <w:p w:rsidR="00067062" w:rsidRDefault="00067062" w:rsidP="000E7F6A">
      <w:pPr>
        <w:pStyle w:val="a3"/>
        <w:spacing w:before="1"/>
        <w:ind w:left="522" w:right="385"/>
        <w:jc w:val="center"/>
        <w:rPr>
          <w:i w:val="0"/>
        </w:rPr>
      </w:pPr>
    </w:p>
    <w:p w:rsidR="00F34743" w:rsidRDefault="00017767" w:rsidP="000E7F6A">
      <w:pPr>
        <w:pStyle w:val="a3"/>
        <w:spacing w:before="1"/>
        <w:ind w:left="522" w:right="385"/>
        <w:jc w:val="center"/>
        <w:rPr>
          <w:i w:val="0"/>
          <w:w w:val="105"/>
        </w:rPr>
      </w:pPr>
      <w:r w:rsidRPr="00067062">
        <w:rPr>
          <w:i w:val="0"/>
        </w:rPr>
        <w:t>Відділ дер</w:t>
      </w:r>
      <w:r w:rsidR="000E7F6A" w:rsidRPr="00067062">
        <w:rPr>
          <w:i w:val="0"/>
        </w:rPr>
        <w:t xml:space="preserve">жавної реєстрації ЦНАП </w:t>
      </w:r>
      <w:r w:rsidRPr="00067062">
        <w:rPr>
          <w:i w:val="0"/>
          <w:w w:val="105"/>
        </w:rPr>
        <w:t>міської ради</w:t>
      </w:r>
    </w:p>
    <w:p w:rsidR="00067062" w:rsidRPr="00067062" w:rsidRDefault="00067062" w:rsidP="000E7F6A">
      <w:pPr>
        <w:pStyle w:val="a3"/>
        <w:spacing w:before="1"/>
        <w:ind w:left="522" w:right="385"/>
        <w:jc w:val="center"/>
        <w:rPr>
          <w:i w:val="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926"/>
        <w:gridCol w:w="6988"/>
      </w:tblGrid>
      <w:tr w:rsidR="00F34743" w:rsidRPr="00067062" w:rsidTr="000E7F6A">
        <w:trPr>
          <w:trHeight w:val="671"/>
        </w:trPr>
        <w:tc>
          <w:tcPr>
            <w:tcW w:w="10344" w:type="dxa"/>
            <w:gridSpan w:val="3"/>
            <w:shd w:val="clear" w:color="auto" w:fill="auto"/>
          </w:tcPr>
          <w:p w:rsidR="00F34743" w:rsidRPr="00067062" w:rsidRDefault="00017767">
            <w:pPr>
              <w:pStyle w:val="TableParagraph"/>
              <w:spacing w:before="56"/>
              <w:ind w:left="2551" w:right="1891" w:hanging="639"/>
              <w:rPr>
                <w:b/>
                <w:sz w:val="24"/>
              </w:rPr>
            </w:pPr>
            <w:r w:rsidRPr="00067062">
              <w:rPr>
                <w:b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F34743">
        <w:trPr>
          <w:trHeight w:val="397"/>
        </w:trPr>
        <w:tc>
          <w:tcPr>
            <w:tcW w:w="430" w:type="dxa"/>
          </w:tcPr>
          <w:p w:rsidR="00F34743" w:rsidRDefault="00017767">
            <w:pPr>
              <w:pStyle w:val="TableParagraph"/>
              <w:spacing w:before="5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</w:tcPr>
          <w:p w:rsidR="00F34743" w:rsidRDefault="00017767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988" w:type="dxa"/>
          </w:tcPr>
          <w:p w:rsidR="00F34743" w:rsidRDefault="000E7F6A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 xml:space="preserve">11700, </w:t>
            </w:r>
            <w:proofErr w:type="spellStart"/>
            <w:r>
              <w:rPr>
                <w:sz w:val="24"/>
              </w:rPr>
              <w:t>м.Новоград-Волинський</w:t>
            </w:r>
            <w:proofErr w:type="spellEnd"/>
            <w:r w:rsidR="00017767">
              <w:rPr>
                <w:sz w:val="24"/>
              </w:rPr>
              <w:t xml:space="preserve">, </w:t>
            </w:r>
            <w:r>
              <w:rPr>
                <w:sz w:val="24"/>
              </w:rPr>
              <w:t>вулиця Соборності, 13</w:t>
            </w:r>
          </w:p>
        </w:tc>
      </w:tr>
      <w:tr w:rsidR="00F34743">
        <w:trPr>
          <w:trHeight w:val="1224"/>
        </w:trPr>
        <w:tc>
          <w:tcPr>
            <w:tcW w:w="430" w:type="dxa"/>
          </w:tcPr>
          <w:p w:rsidR="00F34743" w:rsidRDefault="00017767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6" w:type="dxa"/>
          </w:tcPr>
          <w:p w:rsidR="00F34743" w:rsidRDefault="00017767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Інформація щодо режиму роботи</w:t>
            </w:r>
          </w:p>
        </w:tc>
        <w:tc>
          <w:tcPr>
            <w:tcW w:w="6988" w:type="dxa"/>
          </w:tcPr>
          <w:p w:rsidR="00F34743" w:rsidRDefault="000E7F6A" w:rsidP="000E7F6A">
            <w:pPr>
              <w:pStyle w:val="TableParagraph"/>
              <w:spacing w:before="51"/>
              <w:ind w:left="67"/>
              <w:rPr>
                <w:sz w:val="24"/>
              </w:rPr>
            </w:pPr>
            <w:r>
              <w:rPr>
                <w:sz w:val="24"/>
              </w:rPr>
              <w:t>Понеділок-четвер: 8.00-17.</w:t>
            </w:r>
            <w:r w:rsidR="00345139">
              <w:rPr>
                <w:sz w:val="24"/>
              </w:rPr>
              <w:t>15</w:t>
            </w:r>
            <w:r w:rsidR="00DC701A">
              <w:rPr>
                <w:sz w:val="24"/>
              </w:rPr>
              <w:t>;</w:t>
            </w:r>
          </w:p>
          <w:p w:rsidR="000E7F6A" w:rsidRDefault="000E7F6A">
            <w:pPr>
              <w:pStyle w:val="TableParagraph"/>
              <w:spacing w:before="1"/>
              <w:ind w:left="208" w:right="1922" w:hanging="142"/>
              <w:rPr>
                <w:sz w:val="24"/>
              </w:rPr>
            </w:pPr>
            <w:r>
              <w:rPr>
                <w:sz w:val="24"/>
              </w:rPr>
              <w:t>П’ятниця: з 8</w:t>
            </w:r>
            <w:r w:rsidR="00017767">
              <w:rPr>
                <w:sz w:val="24"/>
              </w:rPr>
              <w:t>.00 д</w:t>
            </w:r>
            <w:r w:rsidR="00DC701A">
              <w:rPr>
                <w:sz w:val="24"/>
              </w:rPr>
              <w:t>о 16.00;</w:t>
            </w:r>
          </w:p>
          <w:p w:rsidR="00DC701A" w:rsidRDefault="00DC701A">
            <w:pPr>
              <w:pStyle w:val="TableParagraph"/>
              <w:spacing w:before="1"/>
              <w:ind w:left="208" w:right="1922" w:hanging="142"/>
              <w:rPr>
                <w:sz w:val="24"/>
              </w:rPr>
            </w:pPr>
            <w:r>
              <w:rPr>
                <w:sz w:val="24"/>
              </w:rPr>
              <w:t>Субота: з 9.00 до 14.00.</w:t>
            </w:r>
          </w:p>
          <w:p w:rsidR="00F34743" w:rsidRDefault="00F34743">
            <w:pPr>
              <w:pStyle w:val="TableParagraph"/>
              <w:spacing w:before="1"/>
              <w:ind w:left="208" w:right="1922" w:hanging="142"/>
              <w:rPr>
                <w:sz w:val="24"/>
              </w:rPr>
            </w:pPr>
          </w:p>
        </w:tc>
      </w:tr>
      <w:tr w:rsidR="00F34743">
        <w:trPr>
          <w:trHeight w:val="1487"/>
        </w:trPr>
        <w:tc>
          <w:tcPr>
            <w:tcW w:w="430" w:type="dxa"/>
          </w:tcPr>
          <w:p w:rsidR="00F34743" w:rsidRDefault="00017767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6" w:type="dxa"/>
          </w:tcPr>
          <w:p w:rsidR="00F34743" w:rsidRDefault="000E7F6A">
            <w:pPr>
              <w:pStyle w:val="TableParagraph"/>
              <w:spacing w:before="51"/>
              <w:ind w:left="59" w:right="44"/>
              <w:jc w:val="both"/>
              <w:rPr>
                <w:sz w:val="24"/>
              </w:rPr>
            </w:pPr>
            <w:r>
              <w:rPr>
                <w:sz w:val="24"/>
              </w:rPr>
              <w:t>Телефон,</w:t>
            </w:r>
            <w:r w:rsidR="00017767">
              <w:rPr>
                <w:sz w:val="24"/>
              </w:rPr>
              <w:t xml:space="preserve">адреса електронної пошти </w:t>
            </w:r>
          </w:p>
        </w:tc>
        <w:tc>
          <w:tcPr>
            <w:tcW w:w="6988" w:type="dxa"/>
          </w:tcPr>
          <w:p w:rsidR="006D1A80" w:rsidRDefault="006D1A80" w:rsidP="006D1A80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тел. (04141) 3-53-55</w:t>
            </w:r>
          </w:p>
          <w:p w:rsidR="006D1A80" w:rsidRDefault="006D1A80" w:rsidP="006D1A80">
            <w:pPr>
              <w:pStyle w:val="TableParagraph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i/>
                <w:sz w:val="24"/>
              </w:rPr>
              <w:t xml:space="preserve"> відділу:</w:t>
            </w:r>
            <w:r>
              <w:rPr>
                <w:i/>
                <w:sz w:val="24"/>
                <w:lang w:val="en-US"/>
              </w:rPr>
              <w:t>vdr-nv@ukr.net</w:t>
            </w:r>
          </w:p>
          <w:p w:rsidR="006D1A80" w:rsidRDefault="006D1A80" w:rsidP="006D1A80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  <w:lang w:val="en-US"/>
              </w:rPr>
              <w:t xml:space="preserve"> </w:t>
            </w:r>
          </w:p>
          <w:p w:rsidR="00F34743" w:rsidRPr="000E7F6A" w:rsidRDefault="00F34743" w:rsidP="006D1A80">
            <w:pPr>
              <w:pStyle w:val="TableParagraph"/>
              <w:ind w:left="0"/>
              <w:rPr>
                <w:sz w:val="24"/>
              </w:rPr>
            </w:pPr>
          </w:p>
        </w:tc>
      </w:tr>
      <w:tr w:rsidR="00F34743" w:rsidTr="000E7F6A">
        <w:trPr>
          <w:trHeight w:val="397"/>
        </w:trPr>
        <w:tc>
          <w:tcPr>
            <w:tcW w:w="10344" w:type="dxa"/>
            <w:gridSpan w:val="3"/>
            <w:shd w:val="clear" w:color="auto" w:fill="auto"/>
          </w:tcPr>
          <w:p w:rsidR="00F34743" w:rsidRDefault="00017767">
            <w:pPr>
              <w:pStyle w:val="TableParagraph"/>
              <w:spacing w:before="59"/>
              <w:ind w:left="9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34743">
        <w:trPr>
          <w:trHeight w:val="671"/>
        </w:trPr>
        <w:tc>
          <w:tcPr>
            <w:tcW w:w="430" w:type="dxa"/>
          </w:tcPr>
          <w:p w:rsidR="00F34743" w:rsidRDefault="00017767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6" w:type="dxa"/>
          </w:tcPr>
          <w:p w:rsidR="00F34743" w:rsidRDefault="00017767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988" w:type="dxa"/>
          </w:tcPr>
          <w:p w:rsidR="00F34743" w:rsidRDefault="00017767">
            <w:pPr>
              <w:pStyle w:val="TableParagraph"/>
              <w:spacing w:before="51"/>
              <w:ind w:firstLine="74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34743">
        <w:trPr>
          <w:trHeight w:val="671"/>
        </w:trPr>
        <w:tc>
          <w:tcPr>
            <w:tcW w:w="430" w:type="dxa"/>
          </w:tcPr>
          <w:p w:rsidR="00F34743" w:rsidRDefault="00017767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6" w:type="dxa"/>
          </w:tcPr>
          <w:p w:rsidR="00F34743" w:rsidRDefault="00017767">
            <w:pPr>
              <w:pStyle w:val="TableParagraph"/>
              <w:spacing w:before="51"/>
              <w:ind w:left="59" w:right="286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988" w:type="dxa"/>
          </w:tcPr>
          <w:p w:rsidR="00F34743" w:rsidRDefault="00017767">
            <w:pPr>
              <w:pStyle w:val="TableParagraph"/>
              <w:spacing w:before="51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F34743">
        <w:trPr>
          <w:trHeight w:val="4536"/>
        </w:trPr>
        <w:tc>
          <w:tcPr>
            <w:tcW w:w="430" w:type="dxa"/>
          </w:tcPr>
          <w:p w:rsidR="00F34743" w:rsidRDefault="00017767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26" w:type="dxa"/>
          </w:tcPr>
          <w:p w:rsidR="00F34743" w:rsidRDefault="00017767">
            <w:pPr>
              <w:pStyle w:val="TableParagraph"/>
              <w:spacing w:before="52"/>
              <w:ind w:left="59" w:right="134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988" w:type="dxa"/>
          </w:tcPr>
          <w:p w:rsidR="00F34743" w:rsidRDefault="00017767">
            <w:pPr>
              <w:pStyle w:val="TableParagraph"/>
              <w:spacing w:before="52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18.11.2016 № 3268/5</w:t>
            </w:r>
          </w:p>
          <w:p w:rsidR="00F34743" w:rsidRDefault="00017767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F34743" w:rsidRDefault="00017767">
            <w:pPr>
              <w:pStyle w:val="TableParagraph"/>
              <w:ind w:left="273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</w:t>
            </w:r>
          </w:p>
          <w:p w:rsidR="00F34743" w:rsidRDefault="00017767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F34743" w:rsidRDefault="00017767">
            <w:pPr>
              <w:pStyle w:val="TableParagraph"/>
              <w:ind w:left="273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</w:t>
            </w:r>
          </w:p>
          <w:p w:rsidR="00F34743" w:rsidRDefault="00017767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F34743" w:rsidTr="000E7F6A">
        <w:trPr>
          <w:trHeight w:val="395"/>
        </w:trPr>
        <w:tc>
          <w:tcPr>
            <w:tcW w:w="10344" w:type="dxa"/>
            <w:gridSpan w:val="3"/>
            <w:shd w:val="clear" w:color="auto" w:fill="auto"/>
          </w:tcPr>
          <w:p w:rsidR="00F34743" w:rsidRDefault="00017767">
            <w:pPr>
              <w:pStyle w:val="TableParagraph"/>
              <w:spacing w:before="56"/>
              <w:ind w:left="2712" w:right="27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Умови отримання адміністративної послуги</w:t>
            </w:r>
          </w:p>
        </w:tc>
      </w:tr>
      <w:tr w:rsidR="00F34743">
        <w:trPr>
          <w:trHeight w:val="673"/>
        </w:trPr>
        <w:tc>
          <w:tcPr>
            <w:tcW w:w="430" w:type="dxa"/>
          </w:tcPr>
          <w:p w:rsidR="00F34743" w:rsidRDefault="00017767">
            <w:pPr>
              <w:pStyle w:val="TableParagraph"/>
              <w:spacing w:before="5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26" w:type="dxa"/>
          </w:tcPr>
          <w:p w:rsidR="00F34743" w:rsidRDefault="00017767">
            <w:pPr>
              <w:pStyle w:val="TableParagraph"/>
              <w:spacing w:before="54"/>
              <w:ind w:left="59" w:right="208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988" w:type="dxa"/>
          </w:tcPr>
          <w:p w:rsidR="00F34743" w:rsidRDefault="00017767">
            <w:pPr>
              <w:pStyle w:val="TableParagraph"/>
              <w:tabs>
                <w:tab w:val="left" w:pos="1537"/>
              </w:tabs>
              <w:spacing w:before="54"/>
              <w:ind w:right="53" w:firstLine="216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z w:val="24"/>
              </w:rPr>
              <w:tab/>
              <w:t>уповноваженого представника юридичної особи (далі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заявник)</w:t>
            </w:r>
          </w:p>
        </w:tc>
      </w:tr>
      <w:tr w:rsidR="003B404A" w:rsidTr="00167E3C">
        <w:trPr>
          <w:trHeight w:val="10190"/>
        </w:trPr>
        <w:tc>
          <w:tcPr>
            <w:tcW w:w="430" w:type="dxa"/>
          </w:tcPr>
          <w:p w:rsidR="003B404A" w:rsidRDefault="003B404A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26" w:type="dxa"/>
          </w:tcPr>
          <w:p w:rsidR="003B404A" w:rsidRDefault="003B404A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3B404A" w:rsidRDefault="003B404A">
            <w:pPr>
              <w:pStyle w:val="TableParagraph"/>
              <w:ind w:left="59" w:right="398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</w:t>
            </w:r>
          </w:p>
          <w:p w:rsidR="003B404A" w:rsidRDefault="003B404A" w:rsidP="00B03E53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988" w:type="dxa"/>
          </w:tcPr>
          <w:p w:rsidR="003B404A" w:rsidRDefault="003B404A">
            <w:pPr>
              <w:pStyle w:val="TableParagraph"/>
              <w:tabs>
                <w:tab w:val="left" w:pos="1173"/>
                <w:tab w:val="left" w:pos="1880"/>
                <w:tab w:val="left" w:pos="3741"/>
                <w:tab w:val="left" w:pos="5216"/>
                <w:tab w:val="left" w:pos="5922"/>
              </w:tabs>
              <w:spacing w:before="51"/>
              <w:ind w:right="50" w:firstLine="223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підтвердження</w:t>
            </w:r>
            <w:r>
              <w:rPr>
                <w:sz w:val="24"/>
              </w:rPr>
              <w:tab/>
              <w:t>відомостей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власника;</w:t>
            </w:r>
          </w:p>
          <w:p w:rsidR="003B404A" w:rsidRDefault="003B404A">
            <w:pPr>
              <w:pStyle w:val="TableParagraph"/>
              <w:tabs>
                <w:tab w:val="left" w:pos="2670"/>
              </w:tabs>
              <w:ind w:left="280"/>
              <w:rPr>
                <w:sz w:val="24"/>
              </w:rPr>
            </w:pPr>
            <w:r>
              <w:rPr>
                <w:sz w:val="24"/>
              </w:rPr>
              <w:t xml:space="preserve">структура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z w:val="24"/>
              </w:rPr>
              <w:tab/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</w:p>
          <w:p w:rsidR="003B404A" w:rsidRDefault="003B404A">
            <w:pPr>
              <w:pStyle w:val="TableParagraph"/>
              <w:spacing w:before="51"/>
              <w:jc w:val="both"/>
              <w:rPr>
                <w:sz w:val="24"/>
              </w:rPr>
            </w:pPr>
            <w:r>
              <w:rPr>
                <w:sz w:val="24"/>
              </w:rPr>
              <w:t>відповідно до законодавства;</w:t>
            </w:r>
          </w:p>
          <w:p w:rsidR="003B404A" w:rsidRDefault="003B404A">
            <w:pPr>
              <w:pStyle w:val="TableParagraph"/>
              <w:ind w:right="40" w:firstLine="223"/>
              <w:jc w:val="both"/>
              <w:rPr>
                <w:sz w:val="24"/>
              </w:rPr>
            </w:pPr>
            <w:r>
              <w:rPr>
                <w:sz w:val="24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 - у разі, якщо засновником юридичної особи є юридична особа - нерезидент;</w:t>
            </w:r>
          </w:p>
          <w:p w:rsidR="003B404A" w:rsidRDefault="003B404A">
            <w:pPr>
              <w:pStyle w:val="TableParagraph"/>
              <w:spacing w:before="1"/>
              <w:ind w:right="45" w:firstLine="2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z w:val="24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резидента.</w:t>
            </w:r>
          </w:p>
          <w:p w:rsidR="003B404A" w:rsidRDefault="003B404A">
            <w:pPr>
              <w:pStyle w:val="TableParagraph"/>
              <w:ind w:left="139" w:right="46" w:firstLine="2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Якщо документи подаються особисто, заявник пред’являє паспорт громадянина України або інший документ, що посвідчує особу, передбачений </w:t>
            </w:r>
            <w:hyperlink r:id="rId8">
              <w:r>
                <w:rPr>
                  <w:sz w:val="24"/>
                </w:rPr>
                <w:t>Законом України</w:t>
              </w:r>
            </w:hyperlink>
            <w:r>
              <w:rPr>
                <w:sz w:val="24"/>
              </w:rPr>
              <w:t xml:space="preserve"> 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3B404A" w:rsidRDefault="003B404A">
            <w:pPr>
              <w:pStyle w:val="TableParagraph"/>
              <w:ind w:left="139" w:right="48" w:firstLine="223"/>
              <w:jc w:val="both"/>
              <w:rPr>
                <w:sz w:val="24"/>
              </w:rPr>
            </w:pPr>
            <w:r>
              <w:rPr>
                <w:sz w:val="24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3B404A" w:rsidRDefault="003B404A">
            <w:pPr>
              <w:pStyle w:val="TableParagraph"/>
              <w:spacing w:before="1"/>
              <w:ind w:left="139" w:right="45" w:firstLine="223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 юридичних осіб, фізичних осіб  – підприємців та громадських формувань (далі – Єдиний 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реєстр).</w:t>
            </w:r>
          </w:p>
          <w:p w:rsidR="003B404A" w:rsidRDefault="003B404A" w:rsidP="00167E3C">
            <w:pPr>
              <w:pStyle w:val="TableParagraph"/>
              <w:ind w:left="139" w:right="52" w:firstLine="223"/>
              <w:jc w:val="both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</w:tc>
      </w:tr>
      <w:tr w:rsidR="00F34743">
        <w:trPr>
          <w:trHeight w:val="1223"/>
        </w:trPr>
        <w:tc>
          <w:tcPr>
            <w:tcW w:w="430" w:type="dxa"/>
          </w:tcPr>
          <w:p w:rsidR="00F34743" w:rsidRDefault="00017767">
            <w:pPr>
              <w:pStyle w:val="TableParagraph"/>
              <w:spacing w:before="51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26" w:type="dxa"/>
          </w:tcPr>
          <w:p w:rsidR="00F34743" w:rsidRDefault="00017767">
            <w:pPr>
              <w:pStyle w:val="TableParagraph"/>
              <w:spacing w:before="51"/>
              <w:ind w:left="59" w:right="63"/>
              <w:rPr>
                <w:sz w:val="24"/>
              </w:rPr>
            </w:pPr>
            <w:r>
              <w:rPr>
                <w:sz w:val="24"/>
              </w:rPr>
              <w:t>Порядок та спосіб подання документів, необхідних</w:t>
            </w:r>
          </w:p>
          <w:p w:rsidR="00F34743" w:rsidRDefault="00017767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для отримання</w:t>
            </w:r>
          </w:p>
          <w:p w:rsidR="00F34743" w:rsidRDefault="00017767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988" w:type="dxa"/>
          </w:tcPr>
          <w:p w:rsidR="00F34743" w:rsidRDefault="00017767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</w:tabs>
              <w:spacing w:before="51"/>
              <w:ind w:right="50" w:firstLine="216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 поштовим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F34743" w:rsidRDefault="00017767">
            <w:pPr>
              <w:pStyle w:val="TableParagraph"/>
              <w:numPr>
                <w:ilvl w:val="0"/>
                <w:numId w:val="1"/>
              </w:numPr>
              <w:tabs>
                <w:tab w:val="left" w:pos="598"/>
              </w:tabs>
              <w:ind w:right="49" w:firstLine="216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F34743">
        <w:trPr>
          <w:trHeight w:val="947"/>
        </w:trPr>
        <w:tc>
          <w:tcPr>
            <w:tcW w:w="430" w:type="dxa"/>
          </w:tcPr>
          <w:p w:rsidR="00F34743" w:rsidRDefault="00017767">
            <w:pPr>
              <w:pStyle w:val="TableParagraph"/>
              <w:spacing w:before="51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26" w:type="dxa"/>
          </w:tcPr>
          <w:p w:rsidR="00F34743" w:rsidRDefault="00017767">
            <w:pPr>
              <w:pStyle w:val="TableParagraph"/>
              <w:spacing w:before="51"/>
              <w:ind w:left="59" w:right="188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988" w:type="dxa"/>
          </w:tcPr>
          <w:p w:rsidR="00F34743" w:rsidRDefault="00017767">
            <w:pPr>
              <w:pStyle w:val="TableParagraph"/>
              <w:spacing w:before="51"/>
              <w:ind w:left="273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F34743">
        <w:trPr>
          <w:trHeight w:val="2330"/>
        </w:trPr>
        <w:tc>
          <w:tcPr>
            <w:tcW w:w="430" w:type="dxa"/>
          </w:tcPr>
          <w:p w:rsidR="00F34743" w:rsidRDefault="00017767">
            <w:pPr>
              <w:pStyle w:val="TableParagraph"/>
              <w:spacing w:before="54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26" w:type="dxa"/>
          </w:tcPr>
          <w:p w:rsidR="00F34743" w:rsidRDefault="00017767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F34743" w:rsidRDefault="00017767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988" w:type="dxa"/>
          </w:tcPr>
          <w:p w:rsidR="00F34743" w:rsidRDefault="00017767">
            <w:pPr>
              <w:pStyle w:val="TableParagraph"/>
              <w:spacing w:before="54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34743" w:rsidRDefault="00017767">
            <w:pPr>
              <w:pStyle w:val="TableParagraph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34743" w:rsidRDefault="00017767">
            <w:pPr>
              <w:pStyle w:val="TableParagraph"/>
              <w:ind w:right="51" w:firstLine="216"/>
              <w:jc w:val="both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B404A" w:rsidTr="00CF3F79">
        <w:trPr>
          <w:trHeight w:val="3565"/>
        </w:trPr>
        <w:tc>
          <w:tcPr>
            <w:tcW w:w="430" w:type="dxa"/>
          </w:tcPr>
          <w:p w:rsidR="003B404A" w:rsidRDefault="003B404A">
            <w:pPr>
              <w:pStyle w:val="TableParagraph"/>
              <w:spacing w:before="51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926" w:type="dxa"/>
          </w:tcPr>
          <w:p w:rsidR="003B404A" w:rsidRDefault="003B404A">
            <w:pPr>
              <w:pStyle w:val="TableParagraph"/>
              <w:spacing w:before="51"/>
              <w:ind w:left="59" w:right="792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</w:t>
            </w:r>
          </w:p>
          <w:p w:rsidR="003B404A" w:rsidRDefault="003B404A">
            <w:pPr>
              <w:pStyle w:val="TableParagraph"/>
              <w:ind w:left="59" w:right="295"/>
              <w:rPr>
                <w:sz w:val="24"/>
              </w:rPr>
            </w:pPr>
            <w:r>
              <w:rPr>
                <w:sz w:val="24"/>
              </w:rPr>
              <w:t>документів, поданих для державної реєстрації</w:t>
            </w:r>
          </w:p>
        </w:tc>
        <w:tc>
          <w:tcPr>
            <w:tcW w:w="6988" w:type="dxa"/>
          </w:tcPr>
          <w:p w:rsidR="003B404A" w:rsidRDefault="003B404A">
            <w:pPr>
              <w:pStyle w:val="TableParagraph"/>
              <w:spacing w:before="51"/>
              <w:ind w:right="47" w:firstLine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Подання документів або відомостей, визначених Законом України </w:t>
            </w:r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державну реєстрацію юридичних осіб, фізичних осіб – підприємців та громадських формувань», не в повному обсязі;</w:t>
            </w:r>
          </w:p>
          <w:p w:rsidR="003B404A" w:rsidRDefault="003B404A">
            <w:pPr>
              <w:pStyle w:val="TableParagraph"/>
              <w:ind w:left="199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 статтею 15</w:t>
            </w:r>
          </w:p>
          <w:p w:rsidR="003B404A" w:rsidRDefault="003B404A">
            <w:pPr>
              <w:pStyle w:val="TableParagraph"/>
              <w:spacing w:before="51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Закону України «Про державну реєстрацію юридичних осіб, фізичних осіб – підприємців та громадських формувань»;</w:t>
            </w:r>
          </w:p>
          <w:p w:rsidR="003B404A" w:rsidRDefault="003B404A" w:rsidP="00CF3F79">
            <w:pPr>
              <w:pStyle w:val="TableParagraph"/>
              <w:ind w:right="47" w:firstLine="223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</w:tc>
      </w:tr>
      <w:tr w:rsidR="00F34743">
        <w:trPr>
          <w:trHeight w:val="5916"/>
        </w:trPr>
        <w:tc>
          <w:tcPr>
            <w:tcW w:w="430" w:type="dxa"/>
          </w:tcPr>
          <w:p w:rsidR="00F34743" w:rsidRDefault="00017767">
            <w:pPr>
              <w:pStyle w:val="TableParagraph"/>
              <w:spacing w:before="54"/>
              <w:ind w:left="9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26" w:type="dxa"/>
          </w:tcPr>
          <w:p w:rsidR="00F34743" w:rsidRDefault="00017767">
            <w:pPr>
              <w:pStyle w:val="TableParagraph"/>
              <w:spacing w:before="56" w:line="237" w:lineRule="auto"/>
              <w:ind w:left="59" w:right="801"/>
              <w:rPr>
                <w:sz w:val="24"/>
              </w:rPr>
            </w:pPr>
            <w:r>
              <w:rPr>
                <w:sz w:val="24"/>
              </w:rPr>
              <w:t>Перелік підстав для відмови у наданні</w:t>
            </w:r>
          </w:p>
          <w:p w:rsidR="00F34743" w:rsidRDefault="00017767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988" w:type="dxa"/>
          </w:tcPr>
          <w:p w:rsidR="00F34743" w:rsidRDefault="00017767">
            <w:pPr>
              <w:pStyle w:val="TableParagraph"/>
              <w:spacing w:before="54"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</w:t>
            </w:r>
          </w:p>
          <w:p w:rsidR="00F34743" w:rsidRDefault="00017767">
            <w:pPr>
              <w:pStyle w:val="TableParagraph"/>
              <w:ind w:firstLine="216"/>
              <w:rPr>
                <w:sz w:val="24"/>
              </w:rPr>
            </w:pPr>
            <w:r>
              <w:rPr>
                <w:sz w:val="24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F34743" w:rsidRDefault="00017767">
            <w:pPr>
              <w:pStyle w:val="TableParagraph"/>
              <w:tabs>
                <w:tab w:val="left" w:pos="1652"/>
                <w:tab w:val="left" w:pos="2604"/>
                <w:tab w:val="left" w:pos="3124"/>
                <w:tab w:val="left" w:pos="4734"/>
                <w:tab w:val="left" w:pos="5872"/>
              </w:tabs>
              <w:ind w:right="50" w:firstLine="216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z w:val="24"/>
              </w:rPr>
              <w:tab/>
              <w:t>подані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неналежного</w:t>
            </w:r>
            <w:r>
              <w:rPr>
                <w:sz w:val="24"/>
              </w:rPr>
              <w:tab/>
              <w:t>суб’єкта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державної </w:t>
            </w:r>
            <w:r>
              <w:rPr>
                <w:sz w:val="24"/>
              </w:rPr>
              <w:t>реєстрації;</w:t>
            </w:r>
          </w:p>
          <w:p w:rsidR="00F34743" w:rsidRDefault="00017767">
            <w:pPr>
              <w:pStyle w:val="TableParagraph"/>
              <w:tabs>
                <w:tab w:val="left" w:pos="716"/>
                <w:tab w:val="left" w:pos="1735"/>
                <w:tab w:val="left" w:pos="2822"/>
                <w:tab w:val="left" w:pos="3381"/>
                <w:tab w:val="left" w:pos="4661"/>
                <w:tab w:val="left" w:pos="5772"/>
              </w:tabs>
              <w:ind w:right="47" w:firstLine="21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усунуто</w:t>
            </w:r>
            <w:r>
              <w:rPr>
                <w:sz w:val="24"/>
              </w:rPr>
              <w:tab/>
              <w:t>підстави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зупинення</w:t>
            </w:r>
            <w:r>
              <w:rPr>
                <w:sz w:val="24"/>
              </w:rPr>
              <w:tab/>
              <w:t>розгляду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документів </w:t>
            </w:r>
            <w:r>
              <w:rPr>
                <w:sz w:val="24"/>
              </w:rPr>
              <w:t>протягом встановленого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строку;</w:t>
            </w:r>
          </w:p>
          <w:p w:rsidR="00F34743" w:rsidRDefault="00017767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 невідповідність відомостей, зазначених у заяві про державну</w:t>
            </w:r>
          </w:p>
          <w:p w:rsidR="00F34743" w:rsidRDefault="00017767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F34743" w:rsidRDefault="00017767">
            <w:pPr>
              <w:pStyle w:val="TableParagraph"/>
              <w:ind w:right="42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34743">
        <w:trPr>
          <w:trHeight w:val="950"/>
        </w:trPr>
        <w:tc>
          <w:tcPr>
            <w:tcW w:w="430" w:type="dxa"/>
          </w:tcPr>
          <w:p w:rsidR="00F34743" w:rsidRDefault="00017767">
            <w:pPr>
              <w:pStyle w:val="TableParagraph"/>
              <w:spacing w:before="54"/>
              <w:ind w:left="9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26" w:type="dxa"/>
          </w:tcPr>
          <w:p w:rsidR="00F34743" w:rsidRDefault="00017767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F34743" w:rsidRDefault="00017767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988" w:type="dxa"/>
          </w:tcPr>
          <w:p w:rsidR="00F34743" w:rsidRDefault="00017767">
            <w:pPr>
              <w:pStyle w:val="TableParagraph"/>
              <w:tabs>
                <w:tab w:val="left" w:pos="1971"/>
                <w:tab w:val="left" w:pos="2619"/>
                <w:tab w:val="left" w:pos="3707"/>
                <w:tab w:val="left" w:pos="4106"/>
                <w:tab w:val="left" w:pos="5446"/>
                <w:tab w:val="left" w:pos="6756"/>
              </w:tabs>
              <w:spacing w:before="54"/>
              <w:ind w:left="273" w:right="53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реєстру; повідомлення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відмову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державній</w:t>
            </w:r>
            <w:r>
              <w:rPr>
                <w:sz w:val="24"/>
              </w:rPr>
              <w:tab/>
              <w:t>реєстрації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із</w:t>
            </w:r>
          </w:p>
          <w:p w:rsidR="00F34743" w:rsidRDefault="00017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зазначенням виключного переліку підстав для відмови</w:t>
            </w:r>
          </w:p>
        </w:tc>
      </w:tr>
      <w:tr w:rsidR="00F34743">
        <w:trPr>
          <w:trHeight w:val="2327"/>
        </w:trPr>
        <w:tc>
          <w:tcPr>
            <w:tcW w:w="430" w:type="dxa"/>
          </w:tcPr>
          <w:p w:rsidR="00F34743" w:rsidRDefault="00017767">
            <w:pPr>
              <w:pStyle w:val="TableParagraph"/>
              <w:spacing w:before="51"/>
              <w:ind w:left="9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26" w:type="dxa"/>
          </w:tcPr>
          <w:p w:rsidR="00F34743" w:rsidRDefault="00017767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988" w:type="dxa"/>
          </w:tcPr>
          <w:p w:rsidR="00F34743" w:rsidRDefault="00017767">
            <w:pPr>
              <w:pStyle w:val="TableParagraph"/>
              <w:spacing w:before="51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F34743" w:rsidRDefault="00017767">
            <w:pPr>
              <w:pStyle w:val="TableParagraph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34743" w:rsidRDefault="00017767">
      <w:pPr>
        <w:spacing w:before="4"/>
        <w:ind w:left="398"/>
        <w:rPr>
          <w:sz w:val="14"/>
        </w:rPr>
      </w:pPr>
      <w:r>
        <w:rPr>
          <w:sz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C94F1F" w:rsidRDefault="00C94F1F">
      <w:pPr>
        <w:spacing w:before="4"/>
        <w:ind w:left="398"/>
        <w:rPr>
          <w:sz w:val="14"/>
        </w:rPr>
      </w:pPr>
    </w:p>
    <w:p w:rsidR="00C94F1F" w:rsidRDefault="00C94F1F">
      <w:pPr>
        <w:spacing w:before="4"/>
        <w:ind w:left="398"/>
        <w:rPr>
          <w:sz w:val="14"/>
        </w:rPr>
      </w:pPr>
    </w:p>
    <w:p w:rsidR="00C94F1F" w:rsidRDefault="00C94F1F">
      <w:pPr>
        <w:spacing w:before="4"/>
        <w:ind w:left="398"/>
        <w:rPr>
          <w:sz w:val="14"/>
        </w:rPr>
      </w:pPr>
    </w:p>
    <w:p w:rsidR="00C94F1F" w:rsidRDefault="00C94F1F">
      <w:pPr>
        <w:spacing w:before="4"/>
        <w:ind w:left="398"/>
        <w:rPr>
          <w:sz w:val="14"/>
        </w:rPr>
      </w:pPr>
    </w:p>
    <w:p w:rsidR="00C94F1F" w:rsidRDefault="00C94F1F">
      <w:pPr>
        <w:spacing w:before="4"/>
        <w:ind w:left="398"/>
        <w:rPr>
          <w:sz w:val="14"/>
        </w:rPr>
      </w:pPr>
    </w:p>
    <w:p w:rsidR="00C94F1F" w:rsidRDefault="00C94F1F" w:rsidP="00C94F1F">
      <w:pPr>
        <w:jc w:val="center"/>
        <w:rPr>
          <w:b/>
          <w:sz w:val="24"/>
          <w:szCs w:val="24"/>
          <w:lang w:eastAsia="uk-UA"/>
        </w:rPr>
      </w:pPr>
    </w:p>
    <w:p w:rsidR="00C94F1F" w:rsidRDefault="00C94F1F" w:rsidP="00C94F1F">
      <w:pPr>
        <w:jc w:val="center"/>
        <w:rPr>
          <w:b/>
          <w:sz w:val="24"/>
          <w:szCs w:val="24"/>
          <w:lang w:eastAsia="uk-UA"/>
        </w:rPr>
      </w:pPr>
    </w:p>
    <w:p w:rsidR="00C94F1F" w:rsidRDefault="00C94F1F" w:rsidP="00C94F1F">
      <w:pPr>
        <w:jc w:val="center"/>
        <w:rPr>
          <w:b/>
          <w:sz w:val="24"/>
          <w:szCs w:val="24"/>
          <w:lang w:eastAsia="uk-UA"/>
        </w:rPr>
      </w:pPr>
    </w:p>
    <w:p w:rsidR="00C94F1F" w:rsidRDefault="00C94F1F" w:rsidP="00C94F1F">
      <w:pPr>
        <w:jc w:val="center"/>
        <w:rPr>
          <w:b/>
          <w:sz w:val="24"/>
          <w:szCs w:val="24"/>
          <w:lang w:eastAsia="uk-UA"/>
        </w:rPr>
      </w:pPr>
    </w:p>
    <w:p w:rsidR="00C94F1F" w:rsidRDefault="00C94F1F" w:rsidP="00C94F1F">
      <w:pPr>
        <w:jc w:val="center"/>
        <w:rPr>
          <w:b/>
          <w:sz w:val="24"/>
          <w:szCs w:val="24"/>
          <w:lang w:eastAsia="uk-UA"/>
        </w:rPr>
      </w:pPr>
    </w:p>
    <w:p w:rsidR="00C94F1F" w:rsidRDefault="00C94F1F" w:rsidP="00C94F1F">
      <w:pPr>
        <w:jc w:val="center"/>
        <w:rPr>
          <w:b/>
          <w:sz w:val="24"/>
          <w:szCs w:val="24"/>
          <w:lang w:eastAsia="uk-UA"/>
        </w:rPr>
      </w:pPr>
    </w:p>
    <w:p w:rsidR="00C94F1F" w:rsidRDefault="00C94F1F" w:rsidP="00C94F1F">
      <w:pPr>
        <w:jc w:val="center"/>
        <w:rPr>
          <w:b/>
          <w:sz w:val="24"/>
          <w:szCs w:val="24"/>
          <w:lang w:eastAsia="uk-UA"/>
        </w:rPr>
      </w:pPr>
    </w:p>
    <w:p w:rsidR="00C94F1F" w:rsidRDefault="00C94F1F" w:rsidP="00C94F1F">
      <w:pPr>
        <w:jc w:val="center"/>
        <w:rPr>
          <w:b/>
          <w:sz w:val="24"/>
          <w:szCs w:val="24"/>
          <w:lang w:eastAsia="uk-UA"/>
        </w:rPr>
      </w:pPr>
    </w:p>
    <w:p w:rsidR="00C94F1F" w:rsidRPr="00945D0C" w:rsidRDefault="00C94F1F" w:rsidP="00C94F1F">
      <w:pPr>
        <w:jc w:val="center"/>
        <w:rPr>
          <w:b/>
          <w:sz w:val="24"/>
          <w:szCs w:val="24"/>
          <w:lang w:eastAsia="uk-UA"/>
        </w:rPr>
      </w:pPr>
      <w:r w:rsidRPr="00945D0C">
        <w:rPr>
          <w:b/>
          <w:sz w:val="24"/>
          <w:szCs w:val="24"/>
          <w:lang w:eastAsia="uk-UA"/>
        </w:rPr>
        <w:t xml:space="preserve">ТЕХНОЛОГІЧНА КАРТКА </w:t>
      </w:r>
    </w:p>
    <w:p w:rsidR="00C94F1F" w:rsidRPr="00945D0C" w:rsidRDefault="00C94F1F" w:rsidP="00C94F1F">
      <w:pPr>
        <w:jc w:val="center"/>
        <w:rPr>
          <w:b/>
          <w:sz w:val="24"/>
          <w:szCs w:val="24"/>
          <w:lang w:eastAsia="uk-UA"/>
        </w:rPr>
      </w:pPr>
      <w:r w:rsidRPr="00945D0C">
        <w:rPr>
          <w:b/>
          <w:sz w:val="24"/>
          <w:szCs w:val="24"/>
          <w:lang w:eastAsia="uk-UA"/>
        </w:rPr>
        <w:t>АДМІНІСТРАТИВНИХ ПОСЛУГ</w:t>
      </w:r>
    </w:p>
    <w:p w:rsidR="00C94F1F" w:rsidRPr="008C6F22" w:rsidRDefault="00C94F1F" w:rsidP="00C94F1F">
      <w:pPr>
        <w:jc w:val="center"/>
        <w:rPr>
          <w:b/>
          <w:sz w:val="24"/>
          <w:szCs w:val="24"/>
          <w:lang w:eastAsia="uk-UA"/>
        </w:rPr>
      </w:pPr>
      <w:r w:rsidRPr="008C6F22">
        <w:rPr>
          <w:b/>
          <w:sz w:val="24"/>
          <w:szCs w:val="24"/>
          <w:lang w:eastAsia="uk-UA"/>
        </w:rPr>
        <w:t xml:space="preserve">Підтвердження відомостей про кінцевого </w:t>
      </w:r>
      <w:proofErr w:type="spellStart"/>
      <w:r w:rsidRPr="008C6F22">
        <w:rPr>
          <w:b/>
          <w:sz w:val="24"/>
          <w:szCs w:val="24"/>
          <w:lang w:eastAsia="uk-UA"/>
        </w:rPr>
        <w:t>бенефіціарного</w:t>
      </w:r>
      <w:proofErr w:type="spellEnd"/>
      <w:r w:rsidRPr="008C6F22">
        <w:rPr>
          <w:b/>
          <w:sz w:val="24"/>
          <w:szCs w:val="24"/>
          <w:lang w:eastAsia="uk-UA"/>
        </w:rPr>
        <w:t xml:space="preserve"> власника юридичної особи</w:t>
      </w:r>
    </w:p>
    <w:p w:rsidR="00C94F1F" w:rsidRPr="008C6F22" w:rsidRDefault="00C94F1F" w:rsidP="00C94F1F">
      <w:pPr>
        <w:jc w:val="center"/>
        <w:rPr>
          <w:b/>
          <w:sz w:val="24"/>
          <w:szCs w:val="24"/>
          <w:lang w:eastAsia="uk-UA"/>
        </w:rPr>
      </w:pPr>
    </w:p>
    <w:p w:rsidR="00C94F1F" w:rsidRPr="008C6F22" w:rsidRDefault="00C94F1F" w:rsidP="00C94F1F">
      <w:pPr>
        <w:jc w:val="center"/>
        <w:rPr>
          <w:b/>
          <w:sz w:val="24"/>
          <w:szCs w:val="24"/>
          <w:lang w:eastAsia="uk-UA"/>
        </w:rPr>
      </w:pPr>
      <w:r w:rsidRPr="008C6F22">
        <w:rPr>
          <w:b/>
          <w:sz w:val="24"/>
          <w:szCs w:val="24"/>
          <w:lang w:eastAsia="uk-UA"/>
        </w:rPr>
        <w:t>Джерело: https://guide.diia.gov.ua/register/00683/</w:t>
      </w:r>
    </w:p>
    <w:p w:rsidR="00C94F1F" w:rsidRPr="008C6F22" w:rsidRDefault="00C94F1F" w:rsidP="00C94F1F">
      <w:pPr>
        <w:jc w:val="center"/>
        <w:rPr>
          <w:b/>
          <w:sz w:val="24"/>
          <w:szCs w:val="24"/>
          <w:lang w:eastAsia="uk-UA"/>
        </w:rPr>
      </w:pPr>
      <w:r w:rsidRPr="008C6F22">
        <w:rPr>
          <w:b/>
          <w:sz w:val="24"/>
          <w:szCs w:val="24"/>
          <w:lang w:eastAsia="uk-UA"/>
        </w:rPr>
        <w:t xml:space="preserve">© </w:t>
      </w:r>
      <w:proofErr w:type="spellStart"/>
      <w:r w:rsidRPr="008C6F22">
        <w:rPr>
          <w:b/>
          <w:sz w:val="24"/>
          <w:szCs w:val="24"/>
          <w:lang w:eastAsia="uk-UA"/>
        </w:rPr>
        <w:t>Дiя</w:t>
      </w:r>
      <w:proofErr w:type="spellEnd"/>
    </w:p>
    <w:p w:rsidR="00C94F1F" w:rsidRPr="008C6F22" w:rsidRDefault="00C94F1F" w:rsidP="00C94F1F">
      <w:pPr>
        <w:jc w:val="center"/>
        <w:rPr>
          <w:b/>
          <w:sz w:val="24"/>
          <w:szCs w:val="24"/>
          <w:lang w:eastAsia="uk-UA"/>
        </w:rPr>
      </w:pPr>
      <w:r w:rsidRPr="008C6F22">
        <w:rPr>
          <w:b/>
          <w:sz w:val="24"/>
          <w:szCs w:val="24"/>
          <w:lang w:eastAsia="uk-UA"/>
        </w:rPr>
        <w:t>Ідентифікатор послуги: 00683</w:t>
      </w:r>
    </w:p>
    <w:p w:rsidR="00C94F1F" w:rsidRPr="008C6F22" w:rsidRDefault="00C94F1F" w:rsidP="00C94F1F">
      <w:pPr>
        <w:jc w:val="center"/>
        <w:rPr>
          <w:b/>
          <w:sz w:val="24"/>
          <w:szCs w:val="24"/>
          <w:lang w:eastAsia="uk-UA"/>
        </w:rPr>
      </w:pPr>
    </w:p>
    <w:p w:rsidR="00C94F1F" w:rsidRPr="00BF1171" w:rsidRDefault="00C94F1F" w:rsidP="00C94F1F">
      <w:pPr>
        <w:jc w:val="center"/>
        <w:rPr>
          <w:b/>
          <w:sz w:val="24"/>
          <w:szCs w:val="24"/>
          <w:lang w:eastAsia="uk-UA"/>
        </w:rPr>
      </w:pPr>
      <w:r w:rsidRPr="008C6F22">
        <w:rPr>
          <w:b/>
          <w:sz w:val="24"/>
          <w:szCs w:val="24"/>
          <w:lang w:eastAsia="uk-UA"/>
        </w:rPr>
        <w:t>Відділ державної реєстрації ЦНАП міської ради</w:t>
      </w: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77"/>
        <w:gridCol w:w="3603"/>
        <w:gridCol w:w="2112"/>
        <w:gridCol w:w="2163"/>
        <w:gridCol w:w="2155"/>
      </w:tblGrid>
      <w:tr w:rsidR="00C94F1F" w:rsidRPr="00945D0C" w:rsidTr="00FC0CE7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945D0C">
              <w:rPr>
                <w:b/>
                <w:sz w:val="24"/>
                <w:szCs w:val="24"/>
                <w:lang w:eastAsia="uk-UA"/>
              </w:rPr>
              <w:t>№</w:t>
            </w:r>
          </w:p>
          <w:p w:rsidR="00C94F1F" w:rsidRPr="00945D0C" w:rsidRDefault="00C94F1F" w:rsidP="00FC0CE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945D0C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C94F1F" w:rsidRPr="00945D0C" w:rsidTr="00FC0CE7">
        <w:trPr>
          <w:trHeight w:val="1611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C94F1F">
            <w:pPr>
              <w:pStyle w:val="1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68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 xml:space="preserve"> Прийом за описом документів, які подані для державної реєстрації змін до відомостей про юридичну особу, які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94F1F" w:rsidRPr="00945D0C" w:rsidTr="00FC0CE7">
        <w:trPr>
          <w:trHeight w:val="1645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C94F1F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68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>Видача (надсилання поштови</w:t>
            </w:r>
            <w:r>
              <w:rPr>
                <w:b/>
                <w:sz w:val="24"/>
                <w:szCs w:val="24"/>
                <w:lang w:eastAsia="uk-UA"/>
              </w:rPr>
              <w:t xml:space="preserve">м відправленням) заявнику примірника </w:t>
            </w:r>
            <w:r w:rsidRPr="00945D0C">
              <w:rPr>
                <w:b/>
                <w:sz w:val="24"/>
                <w:szCs w:val="24"/>
                <w:lang w:eastAsia="uk-UA"/>
              </w:rPr>
              <w:t>опису, за яким прийняті документи з відміткою про дату надходження документів.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94F1F" w:rsidRPr="00945D0C" w:rsidTr="00FC0CE7">
        <w:trPr>
          <w:trHeight w:val="276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C94F1F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68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 xml:space="preserve"> Державний реєстратор юридичних осіб, фізичних осіб – підприємців </w:t>
            </w:r>
          </w:p>
        </w:tc>
        <w:tc>
          <w:tcPr>
            <w:tcW w:w="10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94F1F" w:rsidRPr="00945D0C" w:rsidTr="00FC0CE7">
        <w:trPr>
          <w:trHeight w:val="465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68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94F1F" w:rsidRPr="00945D0C" w:rsidTr="00FC0CE7">
        <w:trPr>
          <w:trHeight w:val="495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68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F117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BF1171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94F1F" w:rsidRPr="00945D0C" w:rsidTr="00FC0CE7">
        <w:trPr>
          <w:trHeight w:val="1980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>Опрацювання заяви, розміщення на порталі електронних сервісів повідомлення про зупинення розгляду документів, або повідомлення про відмову у державній реєстрації змін до відомостей про юридичну особу, які містяться в Єдиному державному реєстрі юридичних осіб, фізичних осіб – підприємців та громадських формувань та оформлення результату надання адміністративної послуги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45D0C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реєстрації, або у скорочені строки (протягом 2 або 6 годин), відповідно до чинного законодавства.</w:t>
            </w:r>
          </w:p>
        </w:tc>
      </w:tr>
      <w:tr w:rsidR="00C94F1F" w:rsidRPr="00945D0C" w:rsidTr="00FC0CE7">
        <w:trPr>
          <w:trHeight w:val="281"/>
        </w:trPr>
        <w:tc>
          <w:tcPr>
            <w:tcW w:w="31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68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98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1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45D0C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0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C94F1F" w:rsidRPr="00945D0C" w:rsidTr="00FC0CE7">
        <w:trPr>
          <w:trHeight w:val="2129"/>
        </w:trPr>
        <w:tc>
          <w:tcPr>
            <w:tcW w:w="316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682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945D0C">
              <w:rPr>
                <w:b/>
                <w:sz w:val="24"/>
                <w:szCs w:val="24"/>
                <w:lang w:eastAsia="uk-UA"/>
              </w:rPr>
              <w:t>Видача або надсилання поштою виписки з Єдиного державного реєстру юридичних осіб, фізичних осіб – підприємців або рішення про відмову у  проведенні державної реєстрації змін до відомостей про юридичну особу, які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98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1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94F1F" w:rsidRPr="00945D0C" w:rsidRDefault="00C94F1F" w:rsidP="00FC0CE7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  <w:p w:rsidR="00C94F1F" w:rsidRPr="00945D0C" w:rsidRDefault="00C94F1F" w:rsidP="00FC0CE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94F1F" w:rsidRPr="00945D0C" w:rsidRDefault="00C94F1F" w:rsidP="00FC0CE7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945D0C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3974FF" w:rsidRDefault="003974FF" w:rsidP="003974FF">
      <w:pPr>
        <w:ind w:hanging="142"/>
        <w:rPr>
          <w:sz w:val="24"/>
          <w:szCs w:val="24"/>
        </w:rPr>
      </w:pPr>
    </w:p>
    <w:p w:rsidR="003974FF" w:rsidRDefault="003974FF" w:rsidP="003974FF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3974FF" w:rsidRDefault="003974FF" w:rsidP="003974FF">
      <w:pPr>
        <w:ind w:hanging="142"/>
        <w:rPr>
          <w:sz w:val="24"/>
          <w:szCs w:val="24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</w:p>
    <w:p w:rsidR="003974FF" w:rsidRDefault="003974FF" w:rsidP="003974FF">
      <w:pPr>
        <w:rPr>
          <w:sz w:val="24"/>
          <w:szCs w:val="24"/>
        </w:rPr>
      </w:pPr>
    </w:p>
    <w:p w:rsidR="003974FF" w:rsidRDefault="003974FF" w:rsidP="003974FF">
      <w:pPr>
        <w:rPr>
          <w:sz w:val="28"/>
          <w:szCs w:val="28"/>
        </w:rPr>
      </w:pPr>
    </w:p>
    <w:p w:rsidR="00C94F1F" w:rsidRDefault="00C94F1F">
      <w:pPr>
        <w:spacing w:before="4"/>
        <w:ind w:left="398"/>
        <w:rPr>
          <w:sz w:val="14"/>
        </w:rPr>
      </w:pPr>
      <w:bookmarkStart w:id="1" w:name="_GoBack"/>
      <w:bookmarkEnd w:id="1"/>
    </w:p>
    <w:sectPr w:rsidR="00C94F1F" w:rsidSect="00F34743">
      <w:headerReference w:type="default" r:id="rId9"/>
      <w:pgSz w:w="11910" w:h="16840"/>
      <w:pgMar w:top="680" w:right="300" w:bottom="280" w:left="102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DD" w:rsidRDefault="00C56CDD" w:rsidP="00F34743">
      <w:r>
        <w:separator/>
      </w:r>
    </w:p>
  </w:endnote>
  <w:endnote w:type="continuationSeparator" w:id="0">
    <w:p w:rsidR="00C56CDD" w:rsidRDefault="00C56CDD" w:rsidP="00F3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DD" w:rsidRDefault="00C56CDD" w:rsidP="00F34743">
      <w:r>
        <w:separator/>
      </w:r>
    </w:p>
  </w:footnote>
  <w:footnote w:type="continuationSeparator" w:id="0">
    <w:p w:rsidR="00C56CDD" w:rsidRDefault="00C56CDD" w:rsidP="00F3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43" w:rsidRDefault="00994C91">
    <w:pPr>
      <w:pStyle w:val="a3"/>
      <w:spacing w:line="14" w:lineRule="auto"/>
      <w:rPr>
        <w:b w:val="0"/>
        <w:i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258445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3" w:rsidRDefault="00F3474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017767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74FF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05pt;margin-top:20.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C02eJF3wAAAAkBAAAPAAAA&#10;AAAAAAAAAAAAAAUFAABkcnMvZG93bnJldi54bWxQSwUGAAAAAAQABADzAAAAEQYAAAAA&#10;" filled="f" stroked="f">
              <v:textbox inset="0,0,0,0">
                <w:txbxContent>
                  <w:p w:rsidR="00F34743" w:rsidRDefault="00F3474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017767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74FF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4306E3"/>
    <w:multiLevelType w:val="hybridMultilevel"/>
    <w:tmpl w:val="BE9A92E8"/>
    <w:lvl w:ilvl="0" w:tplc="6900BD68">
      <w:start w:val="1"/>
      <w:numFmt w:val="decimal"/>
      <w:lvlText w:val="%1."/>
      <w:lvlJc w:val="left"/>
      <w:pPr>
        <w:ind w:left="5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C6E754C">
      <w:numFmt w:val="bullet"/>
      <w:lvlText w:val="•"/>
      <w:lvlJc w:val="left"/>
      <w:pPr>
        <w:ind w:left="751" w:hanging="250"/>
      </w:pPr>
      <w:rPr>
        <w:rFonts w:hint="default"/>
        <w:lang w:val="uk-UA" w:eastAsia="en-US" w:bidi="ar-SA"/>
      </w:rPr>
    </w:lvl>
    <w:lvl w:ilvl="2" w:tplc="4BD81616">
      <w:numFmt w:val="bullet"/>
      <w:lvlText w:val="•"/>
      <w:lvlJc w:val="left"/>
      <w:pPr>
        <w:ind w:left="1442" w:hanging="250"/>
      </w:pPr>
      <w:rPr>
        <w:rFonts w:hint="default"/>
        <w:lang w:val="uk-UA" w:eastAsia="en-US" w:bidi="ar-SA"/>
      </w:rPr>
    </w:lvl>
    <w:lvl w:ilvl="3" w:tplc="A32667CA">
      <w:numFmt w:val="bullet"/>
      <w:lvlText w:val="•"/>
      <w:lvlJc w:val="left"/>
      <w:pPr>
        <w:ind w:left="2133" w:hanging="250"/>
      </w:pPr>
      <w:rPr>
        <w:rFonts w:hint="default"/>
        <w:lang w:val="uk-UA" w:eastAsia="en-US" w:bidi="ar-SA"/>
      </w:rPr>
    </w:lvl>
    <w:lvl w:ilvl="4" w:tplc="4AC6EDF2">
      <w:numFmt w:val="bullet"/>
      <w:lvlText w:val="•"/>
      <w:lvlJc w:val="left"/>
      <w:pPr>
        <w:ind w:left="2825" w:hanging="250"/>
      </w:pPr>
      <w:rPr>
        <w:rFonts w:hint="default"/>
        <w:lang w:val="uk-UA" w:eastAsia="en-US" w:bidi="ar-SA"/>
      </w:rPr>
    </w:lvl>
    <w:lvl w:ilvl="5" w:tplc="14E61630">
      <w:numFmt w:val="bullet"/>
      <w:lvlText w:val="•"/>
      <w:lvlJc w:val="left"/>
      <w:pPr>
        <w:ind w:left="3516" w:hanging="250"/>
      </w:pPr>
      <w:rPr>
        <w:rFonts w:hint="default"/>
        <w:lang w:val="uk-UA" w:eastAsia="en-US" w:bidi="ar-SA"/>
      </w:rPr>
    </w:lvl>
    <w:lvl w:ilvl="6" w:tplc="8B6C57E8">
      <w:numFmt w:val="bullet"/>
      <w:lvlText w:val="•"/>
      <w:lvlJc w:val="left"/>
      <w:pPr>
        <w:ind w:left="4207" w:hanging="250"/>
      </w:pPr>
      <w:rPr>
        <w:rFonts w:hint="default"/>
        <w:lang w:val="uk-UA" w:eastAsia="en-US" w:bidi="ar-SA"/>
      </w:rPr>
    </w:lvl>
    <w:lvl w:ilvl="7" w:tplc="D1BC911A">
      <w:numFmt w:val="bullet"/>
      <w:lvlText w:val="•"/>
      <w:lvlJc w:val="left"/>
      <w:pPr>
        <w:ind w:left="4899" w:hanging="250"/>
      </w:pPr>
      <w:rPr>
        <w:rFonts w:hint="default"/>
        <w:lang w:val="uk-UA" w:eastAsia="en-US" w:bidi="ar-SA"/>
      </w:rPr>
    </w:lvl>
    <w:lvl w:ilvl="8" w:tplc="FDEE52FC">
      <w:numFmt w:val="bullet"/>
      <w:lvlText w:val="•"/>
      <w:lvlJc w:val="left"/>
      <w:pPr>
        <w:ind w:left="5590" w:hanging="25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43"/>
    <w:rsid w:val="00017767"/>
    <w:rsid w:val="00067062"/>
    <w:rsid w:val="000E7F6A"/>
    <w:rsid w:val="00264202"/>
    <w:rsid w:val="002B1750"/>
    <w:rsid w:val="00345139"/>
    <w:rsid w:val="003974FF"/>
    <w:rsid w:val="003B404A"/>
    <w:rsid w:val="006D1A80"/>
    <w:rsid w:val="00817A31"/>
    <w:rsid w:val="00994C91"/>
    <w:rsid w:val="009C2681"/>
    <w:rsid w:val="00C56CDD"/>
    <w:rsid w:val="00C94F1F"/>
    <w:rsid w:val="00DC701A"/>
    <w:rsid w:val="00F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74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7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743"/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F34743"/>
  </w:style>
  <w:style w:type="paragraph" w:customStyle="1" w:styleId="TableParagraph">
    <w:name w:val="Table Paragraph"/>
    <w:basedOn w:val="a"/>
    <w:uiPriority w:val="1"/>
    <w:qFormat/>
    <w:rsid w:val="00F34743"/>
    <w:pPr>
      <w:ind w:left="57"/>
    </w:pPr>
  </w:style>
  <w:style w:type="paragraph" w:styleId="a5">
    <w:name w:val="Balloon Text"/>
    <w:basedOn w:val="a"/>
    <w:link w:val="a6"/>
    <w:uiPriority w:val="99"/>
    <w:semiHidden/>
    <w:unhideWhenUsed/>
    <w:rsid w:val="000E7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F6A"/>
    <w:rPr>
      <w:rFonts w:ascii="Tahoma" w:eastAsia="Times New Roman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rsid w:val="00C94F1F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74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7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743"/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F34743"/>
  </w:style>
  <w:style w:type="paragraph" w:customStyle="1" w:styleId="TableParagraph">
    <w:name w:val="Table Paragraph"/>
    <w:basedOn w:val="a"/>
    <w:uiPriority w:val="1"/>
    <w:qFormat/>
    <w:rsid w:val="00F34743"/>
    <w:pPr>
      <w:ind w:left="57"/>
    </w:pPr>
  </w:style>
  <w:style w:type="paragraph" w:styleId="a5">
    <w:name w:val="Balloon Text"/>
    <w:basedOn w:val="a"/>
    <w:link w:val="a6"/>
    <w:uiPriority w:val="99"/>
    <w:semiHidden/>
    <w:unhideWhenUsed/>
    <w:rsid w:val="000E7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F6A"/>
    <w:rPr>
      <w:rFonts w:ascii="Tahoma" w:eastAsia="Times New Roman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rsid w:val="00C94F1F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492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7356</Words>
  <Characters>4193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Reanimator Extreme Edition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Urist</cp:lastModifiedBy>
  <cp:revision>2</cp:revision>
  <cp:lastPrinted>2021-01-11T08:56:00Z</cp:lastPrinted>
  <dcterms:created xsi:type="dcterms:W3CDTF">2021-11-10T21:23:00Z</dcterms:created>
  <dcterms:modified xsi:type="dcterms:W3CDTF">2021-11-10T21:23:00Z</dcterms:modified>
</cp:coreProperties>
</file>