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6F" w:rsidRPr="00F23C6F" w:rsidRDefault="00F23C6F" w:rsidP="00F23C6F">
      <w:pPr>
        <w:spacing w:after="495" w:line="240" w:lineRule="auto"/>
        <w:textAlignment w:val="baseline"/>
        <w:outlineLvl w:val="0"/>
        <w:rPr>
          <w:rFonts w:ascii="Arial" w:hAnsi="Arial" w:cs="Arial"/>
          <w:color w:val="3B4256"/>
          <w:sz w:val="28"/>
          <w:szCs w:val="28"/>
          <w:lang w:val="ru-UA"/>
        </w:rPr>
      </w:pPr>
      <w:bookmarkStart w:id="0" w:name="_GoBack"/>
      <w:r w:rsidRPr="00F23C6F">
        <w:rPr>
          <w:rFonts w:ascii="Arial" w:eastAsia="Times New Roman" w:hAnsi="Arial" w:cs="Arial"/>
          <w:b/>
          <w:bCs/>
          <w:color w:val="3B4256"/>
          <w:kern w:val="36"/>
          <w:sz w:val="28"/>
          <w:szCs w:val="28"/>
          <w:lang w:val="ru-UA" w:eastAsia="ru-UA"/>
        </w:rPr>
        <w:t xml:space="preserve">Порядок </w:t>
      </w:r>
      <w:proofErr w:type="spellStart"/>
      <w:r w:rsidRPr="00F23C6F">
        <w:rPr>
          <w:rFonts w:ascii="Arial" w:eastAsia="Times New Roman" w:hAnsi="Arial" w:cs="Arial"/>
          <w:b/>
          <w:bCs/>
          <w:color w:val="3B4256"/>
          <w:kern w:val="36"/>
          <w:sz w:val="28"/>
          <w:szCs w:val="28"/>
          <w:lang w:val="ru-UA" w:eastAsia="ru-UA"/>
        </w:rPr>
        <w:t>оскарження</w:t>
      </w:r>
      <w:proofErr w:type="spellEnd"/>
      <w:r w:rsidRPr="00F23C6F">
        <w:rPr>
          <w:rFonts w:ascii="Arial" w:eastAsia="Times New Roman" w:hAnsi="Arial" w:cs="Arial"/>
          <w:b/>
          <w:bCs/>
          <w:color w:val="3B4256"/>
          <w:kern w:val="36"/>
          <w:sz w:val="28"/>
          <w:szCs w:val="28"/>
          <w:lang w:val="ru-UA" w:eastAsia="ru-UA"/>
        </w:rPr>
        <w:t xml:space="preserve"> </w:t>
      </w:r>
      <w:proofErr w:type="spellStart"/>
      <w:r w:rsidRPr="00F23C6F">
        <w:rPr>
          <w:rFonts w:ascii="Arial" w:eastAsia="Times New Roman" w:hAnsi="Arial" w:cs="Arial"/>
          <w:b/>
          <w:bCs/>
          <w:color w:val="3B4256"/>
          <w:kern w:val="36"/>
          <w:sz w:val="28"/>
          <w:szCs w:val="28"/>
          <w:lang w:val="ru-UA" w:eastAsia="ru-UA"/>
        </w:rPr>
        <w:t>рішень</w:t>
      </w:r>
      <w:proofErr w:type="spellEnd"/>
      <w:r w:rsidRPr="00F23C6F">
        <w:rPr>
          <w:rFonts w:ascii="Arial" w:eastAsia="Times New Roman" w:hAnsi="Arial" w:cs="Arial"/>
          <w:b/>
          <w:bCs/>
          <w:color w:val="3B4256"/>
          <w:kern w:val="36"/>
          <w:sz w:val="28"/>
          <w:szCs w:val="28"/>
          <w:lang w:val="ru-UA" w:eastAsia="ru-UA"/>
        </w:rPr>
        <w:t xml:space="preserve"> </w:t>
      </w:r>
      <w:proofErr w:type="spellStart"/>
      <w:r w:rsidRPr="00F23C6F">
        <w:rPr>
          <w:rFonts w:ascii="Arial" w:eastAsia="Times New Roman" w:hAnsi="Arial" w:cs="Arial"/>
          <w:b/>
          <w:bCs/>
          <w:color w:val="3B4256"/>
          <w:kern w:val="36"/>
          <w:sz w:val="28"/>
          <w:szCs w:val="28"/>
          <w:lang w:val="ru-UA" w:eastAsia="ru-UA"/>
        </w:rPr>
        <w:t>розпорядника</w:t>
      </w:r>
      <w:proofErr w:type="spellEnd"/>
      <w:r w:rsidRPr="00F23C6F">
        <w:rPr>
          <w:rFonts w:ascii="Arial" w:eastAsia="Times New Roman" w:hAnsi="Arial" w:cs="Arial"/>
          <w:b/>
          <w:bCs/>
          <w:color w:val="3B4256"/>
          <w:kern w:val="36"/>
          <w:sz w:val="28"/>
          <w:szCs w:val="28"/>
          <w:lang w:val="ru-UA" w:eastAsia="ru-UA"/>
        </w:rPr>
        <w:t xml:space="preserve"> </w:t>
      </w:r>
      <w:proofErr w:type="spellStart"/>
      <w:r w:rsidRPr="00F23C6F">
        <w:rPr>
          <w:rFonts w:ascii="Arial" w:eastAsia="Times New Roman" w:hAnsi="Arial" w:cs="Arial"/>
          <w:b/>
          <w:bCs/>
          <w:color w:val="3B4256"/>
          <w:kern w:val="36"/>
          <w:sz w:val="28"/>
          <w:szCs w:val="28"/>
          <w:lang w:val="ru-UA" w:eastAsia="ru-UA"/>
        </w:rPr>
        <w:t>інформації</w:t>
      </w:r>
      <w:proofErr w:type="spellEnd"/>
      <w:r w:rsidRPr="00F23C6F">
        <w:rPr>
          <w:rFonts w:ascii="Arial" w:eastAsia="Times New Roman" w:hAnsi="Arial" w:cs="Arial"/>
          <w:b/>
          <w:bCs/>
          <w:color w:val="3B4256"/>
          <w:kern w:val="36"/>
          <w:sz w:val="28"/>
          <w:szCs w:val="28"/>
          <w:lang w:val="ru-UA" w:eastAsia="ru-UA"/>
        </w:rPr>
        <w:t xml:space="preserve"> </w:t>
      </w:r>
      <w:proofErr w:type="spellStart"/>
      <w:r w:rsidRPr="00F23C6F">
        <w:rPr>
          <w:rFonts w:ascii="Arial" w:eastAsia="Times New Roman" w:hAnsi="Arial" w:cs="Arial"/>
          <w:b/>
          <w:bCs/>
          <w:color w:val="3B4256"/>
          <w:kern w:val="36"/>
          <w:sz w:val="28"/>
          <w:szCs w:val="28"/>
          <w:lang w:val="ru-UA" w:eastAsia="ru-UA"/>
        </w:rPr>
        <w:t>або</w:t>
      </w:r>
      <w:proofErr w:type="spellEnd"/>
      <w:r w:rsidRPr="00F23C6F">
        <w:rPr>
          <w:rFonts w:ascii="Arial" w:eastAsia="Times New Roman" w:hAnsi="Arial" w:cs="Arial"/>
          <w:b/>
          <w:bCs/>
          <w:color w:val="3B4256"/>
          <w:kern w:val="36"/>
          <w:sz w:val="28"/>
          <w:szCs w:val="28"/>
          <w:lang w:val="ru-UA" w:eastAsia="ru-UA"/>
        </w:rPr>
        <w:t xml:space="preserve"> </w:t>
      </w:r>
      <w:proofErr w:type="spellStart"/>
      <w:r w:rsidRPr="00F23C6F">
        <w:rPr>
          <w:rFonts w:ascii="Arial" w:eastAsia="Times New Roman" w:hAnsi="Arial" w:cs="Arial"/>
          <w:b/>
          <w:bCs/>
          <w:color w:val="3B4256"/>
          <w:kern w:val="36"/>
          <w:sz w:val="28"/>
          <w:szCs w:val="28"/>
          <w:lang w:val="ru-UA" w:eastAsia="ru-UA"/>
        </w:rPr>
        <w:t>його</w:t>
      </w:r>
      <w:proofErr w:type="spellEnd"/>
      <w:r w:rsidRPr="00F23C6F">
        <w:rPr>
          <w:rFonts w:ascii="Arial" w:eastAsia="Times New Roman" w:hAnsi="Arial" w:cs="Arial"/>
          <w:b/>
          <w:bCs/>
          <w:color w:val="3B4256"/>
          <w:kern w:val="36"/>
          <w:sz w:val="28"/>
          <w:szCs w:val="28"/>
          <w:lang w:val="ru-UA" w:eastAsia="ru-UA"/>
        </w:rPr>
        <w:t xml:space="preserve"> </w:t>
      </w:r>
      <w:proofErr w:type="spellStart"/>
      <w:r w:rsidRPr="00F23C6F">
        <w:rPr>
          <w:rFonts w:ascii="Arial" w:eastAsia="Times New Roman" w:hAnsi="Arial" w:cs="Arial"/>
          <w:b/>
          <w:bCs/>
          <w:color w:val="3B4256"/>
          <w:kern w:val="36"/>
          <w:sz w:val="28"/>
          <w:szCs w:val="28"/>
          <w:lang w:val="ru-UA" w:eastAsia="ru-UA"/>
        </w:rPr>
        <w:t>бездіяльності</w:t>
      </w:r>
      <w:proofErr w:type="spellEnd"/>
    </w:p>
    <w:bookmarkEnd w:id="0"/>
    <w:p w:rsidR="00F23C6F" w:rsidRPr="00F23C6F" w:rsidRDefault="00F23C6F">
      <w:pPr>
        <w:rPr>
          <w:rFonts w:ascii="Arial" w:hAnsi="Arial" w:cs="Arial"/>
          <w:color w:val="3B4256"/>
          <w:sz w:val="21"/>
          <w:szCs w:val="21"/>
          <w:lang w:val="uk-UA"/>
        </w:rPr>
      </w:pPr>
      <w:r w:rsidRPr="00F23C6F">
        <w:rPr>
          <w:rFonts w:ascii="Arial" w:hAnsi="Arial" w:cs="Arial"/>
          <w:color w:val="3B4256"/>
          <w:sz w:val="21"/>
          <w:szCs w:val="21"/>
          <w:lang w:val="uk-UA"/>
        </w:rPr>
        <w:t xml:space="preserve">Згідно з Законом „Про доступ до публічної інформації“, відповідь на інформаційний запит має бути надано не пізніше п'яти робочих днів з дня отримання запиту. </w:t>
      </w:r>
    </w:p>
    <w:p w:rsidR="00F23C6F" w:rsidRPr="00F23C6F" w:rsidRDefault="00F23C6F">
      <w:pPr>
        <w:rPr>
          <w:rFonts w:ascii="Arial" w:hAnsi="Arial" w:cs="Arial"/>
          <w:color w:val="3B4256"/>
          <w:sz w:val="21"/>
          <w:szCs w:val="21"/>
          <w:lang w:val="uk-UA"/>
        </w:rPr>
      </w:pPr>
      <w:r w:rsidRPr="00F23C6F">
        <w:rPr>
          <w:rFonts w:ascii="Arial" w:hAnsi="Arial" w:cs="Arial"/>
          <w:color w:val="3B4256"/>
          <w:sz w:val="21"/>
          <w:szCs w:val="21"/>
          <w:lang w:val="uk-UA"/>
        </w:rPr>
        <w:t>У разі, якщо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</w:t>
      </w:r>
    </w:p>
    <w:p w:rsidR="00F23C6F" w:rsidRPr="00F23C6F" w:rsidRDefault="00F23C6F">
      <w:pPr>
        <w:rPr>
          <w:rFonts w:ascii="Arial" w:hAnsi="Arial" w:cs="Arial"/>
          <w:color w:val="3B4256"/>
          <w:sz w:val="21"/>
          <w:szCs w:val="21"/>
          <w:lang w:val="uk-UA"/>
        </w:rPr>
      </w:pPr>
      <w:r w:rsidRPr="00F23C6F">
        <w:rPr>
          <w:rFonts w:ascii="Arial" w:hAnsi="Arial" w:cs="Arial"/>
          <w:color w:val="3B4256"/>
          <w:sz w:val="21"/>
          <w:szCs w:val="21"/>
          <w:lang w:val="uk-UA"/>
        </w:rPr>
        <w:br/>
        <w:t>Відповідно до статті 23 Закону "Про доступ до публічної інформації", рішення, дії чи бездіяльність розпорядників інформації можуть бути оскаржені до керівника розпорядника, вищого органу або суду.</w:t>
      </w:r>
    </w:p>
    <w:p w:rsidR="003F2A25" w:rsidRPr="00F23C6F" w:rsidRDefault="00F23C6F">
      <w:pPr>
        <w:rPr>
          <w:lang w:val="uk-UA"/>
        </w:rPr>
      </w:pPr>
      <w:r w:rsidRPr="00F23C6F">
        <w:rPr>
          <w:rFonts w:ascii="Arial" w:hAnsi="Arial" w:cs="Arial"/>
          <w:color w:val="3B4256"/>
          <w:sz w:val="21"/>
          <w:szCs w:val="21"/>
          <w:lang w:val="uk-UA"/>
        </w:rPr>
        <w:br/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sectPr w:rsidR="003F2A25" w:rsidRPr="00F2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6F"/>
    <w:rsid w:val="003F2A25"/>
    <w:rsid w:val="00F2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4B6B"/>
  <w15:chartTrackingRefBased/>
  <w15:docId w15:val="{2F2CC53E-FD60-4155-B4DF-2BCAE2EC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C6F"/>
    <w:rPr>
      <w:rFonts w:ascii="Times New Roman" w:eastAsia="Times New Roman" w:hAnsi="Times New Roman" w:cs="Times New Roman"/>
      <w:b/>
      <w:bCs/>
      <w:kern w:val="36"/>
      <w:sz w:val="48"/>
      <w:szCs w:val="48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2021-12-27T18:20:00Z</dcterms:created>
  <dcterms:modified xsi:type="dcterms:W3CDTF">2021-12-27T18:22:00Z</dcterms:modified>
</cp:coreProperties>
</file>