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520F" w:rsidRPr="006A5ACE" w:rsidRDefault="001441B7">
      <w:pPr>
        <w:pStyle w:val="a7"/>
        <w:rPr>
          <w:color w:val="000000" w:themeColor="text1"/>
        </w:rPr>
      </w:pPr>
      <w:r w:rsidRPr="006A5ACE">
        <w:rPr>
          <w:i w:val="0"/>
          <w:color w:val="000000" w:themeColor="text1"/>
          <w:sz w:val="28"/>
          <w:szCs w:val="28"/>
          <w:lang w:val="ru-RU"/>
        </w:rPr>
        <w:t xml:space="preserve"> </w:t>
      </w:r>
      <w:r w:rsidR="007B07A5" w:rsidRPr="006A5ACE">
        <w:rPr>
          <w:i w:val="0"/>
          <w:color w:val="000000" w:themeColor="text1"/>
          <w:sz w:val="28"/>
          <w:szCs w:val="28"/>
        </w:rPr>
        <w:t>Аналіз регуляторного впливу</w:t>
      </w:r>
    </w:p>
    <w:p w:rsidR="0025520F" w:rsidRPr="006A5ACE" w:rsidRDefault="007B07A5" w:rsidP="00F869F9">
      <w:pPr>
        <w:jc w:val="center"/>
        <w:rPr>
          <w:b/>
          <w:color w:val="000000" w:themeColor="text1"/>
          <w:sz w:val="28"/>
          <w:szCs w:val="28"/>
          <w:lang w:val="uk-UA"/>
        </w:rPr>
      </w:pPr>
      <w:r w:rsidRPr="006A5ACE">
        <w:rPr>
          <w:b/>
          <w:color w:val="000000" w:themeColor="text1"/>
          <w:sz w:val="28"/>
          <w:szCs w:val="28"/>
          <w:lang w:val="uk-UA"/>
        </w:rPr>
        <w:t xml:space="preserve">проекту рішення </w:t>
      </w:r>
      <w:r w:rsidR="000C624F" w:rsidRPr="006A5ACE">
        <w:rPr>
          <w:b/>
          <w:color w:val="000000" w:themeColor="text1"/>
          <w:sz w:val="28"/>
          <w:szCs w:val="28"/>
          <w:lang w:val="uk-UA"/>
        </w:rPr>
        <w:t xml:space="preserve"> виконавчого комітету </w:t>
      </w:r>
      <w:r w:rsidR="00F869F9" w:rsidRPr="006A5ACE">
        <w:rPr>
          <w:b/>
          <w:bCs/>
          <w:color w:val="000000" w:themeColor="text1"/>
          <w:sz w:val="28"/>
          <w:szCs w:val="28"/>
          <w:lang w:val="uk-UA" w:eastAsia="ru-RU"/>
        </w:rPr>
        <w:t xml:space="preserve">Новоград-Волинської міської ради </w:t>
      </w:r>
      <w:r w:rsidR="00F869F9" w:rsidRPr="006A5ACE">
        <w:rPr>
          <w:b/>
          <w:color w:val="000000" w:themeColor="text1"/>
          <w:sz w:val="28"/>
          <w:szCs w:val="28"/>
          <w:lang w:val="uk-UA"/>
        </w:rPr>
        <w:t>«Про затвердження Правил приймання стічних вод до систем централізованого водовідведення в місті  Новограді-Волинському»</w:t>
      </w:r>
    </w:p>
    <w:p w:rsidR="00F869F9" w:rsidRPr="006A5ACE" w:rsidRDefault="00F869F9" w:rsidP="00F869F9">
      <w:pPr>
        <w:jc w:val="center"/>
        <w:rPr>
          <w:b/>
          <w:bCs/>
          <w:color w:val="000000" w:themeColor="text1"/>
          <w:sz w:val="28"/>
          <w:szCs w:val="28"/>
          <w:lang w:val="uk-UA" w:eastAsia="ar-SA"/>
        </w:rPr>
      </w:pPr>
    </w:p>
    <w:tbl>
      <w:tblPr>
        <w:tblW w:w="9781" w:type="dxa"/>
        <w:tblLook w:val="0000" w:firstRow="0" w:lastRow="0" w:firstColumn="0" w:lastColumn="0" w:noHBand="0" w:noVBand="0"/>
      </w:tblPr>
      <w:tblGrid>
        <w:gridCol w:w="3436"/>
        <w:gridCol w:w="680"/>
        <w:gridCol w:w="5665"/>
      </w:tblGrid>
      <w:tr w:rsidR="006A5ACE" w:rsidRPr="006A5ACE" w:rsidTr="00F869F9">
        <w:trPr>
          <w:trHeight w:val="197"/>
        </w:trPr>
        <w:tc>
          <w:tcPr>
            <w:tcW w:w="3436" w:type="dxa"/>
            <w:shd w:val="clear" w:color="auto" w:fill="auto"/>
          </w:tcPr>
          <w:p w:rsidR="0025520F" w:rsidRPr="006A5ACE" w:rsidRDefault="007B07A5">
            <w:pPr>
              <w:jc w:val="both"/>
              <w:textAlignment w:val="baseline"/>
              <w:rPr>
                <w:color w:val="000000" w:themeColor="text1"/>
              </w:rPr>
            </w:pPr>
            <w:r w:rsidRPr="006A5ACE">
              <w:rPr>
                <w:b/>
                <w:color w:val="000000" w:themeColor="text1"/>
                <w:kern w:val="2"/>
                <w:sz w:val="28"/>
                <w:szCs w:val="28"/>
                <w:lang w:val="uk-UA"/>
              </w:rPr>
              <w:t>Регуляторний орган</w:t>
            </w:r>
          </w:p>
        </w:tc>
        <w:tc>
          <w:tcPr>
            <w:tcW w:w="680" w:type="dxa"/>
            <w:shd w:val="clear" w:color="auto" w:fill="auto"/>
          </w:tcPr>
          <w:p w:rsidR="0025520F" w:rsidRPr="006A5ACE" w:rsidRDefault="007B07A5">
            <w:pPr>
              <w:jc w:val="center"/>
              <w:textAlignment w:val="baseline"/>
              <w:rPr>
                <w:color w:val="000000" w:themeColor="text1"/>
              </w:rPr>
            </w:pPr>
            <w:r w:rsidRPr="006A5ACE">
              <w:rPr>
                <w:color w:val="000000" w:themeColor="text1"/>
                <w:kern w:val="2"/>
                <w:sz w:val="28"/>
                <w:szCs w:val="28"/>
                <w:lang w:val="uk-UA"/>
              </w:rPr>
              <w:t>-</w:t>
            </w:r>
          </w:p>
        </w:tc>
        <w:tc>
          <w:tcPr>
            <w:tcW w:w="5665" w:type="dxa"/>
            <w:shd w:val="clear" w:color="auto" w:fill="auto"/>
          </w:tcPr>
          <w:p w:rsidR="00222F60" w:rsidRPr="006A5ACE" w:rsidRDefault="000C624F" w:rsidP="000C624F">
            <w:pPr>
              <w:jc w:val="both"/>
              <w:textAlignment w:val="baseline"/>
              <w:rPr>
                <w:color w:val="000000" w:themeColor="text1"/>
                <w:lang w:val="uk-UA"/>
              </w:rPr>
            </w:pPr>
            <w:r w:rsidRPr="006A5ACE">
              <w:rPr>
                <w:bCs/>
                <w:color w:val="000000" w:themeColor="text1"/>
                <w:sz w:val="28"/>
                <w:szCs w:val="28"/>
                <w:lang w:val="uk-UA" w:eastAsia="ru-RU"/>
              </w:rPr>
              <w:t xml:space="preserve">Виконавчий комітет </w:t>
            </w:r>
            <w:r w:rsidR="00F869F9" w:rsidRPr="006A5ACE">
              <w:rPr>
                <w:bCs/>
                <w:color w:val="000000" w:themeColor="text1"/>
                <w:sz w:val="28"/>
                <w:szCs w:val="28"/>
                <w:lang w:eastAsia="ru-RU"/>
              </w:rPr>
              <w:t>Новоград-Волинськ</w:t>
            </w:r>
            <w:r w:rsidRPr="006A5ACE">
              <w:rPr>
                <w:bCs/>
                <w:color w:val="000000" w:themeColor="text1"/>
                <w:sz w:val="28"/>
                <w:szCs w:val="28"/>
                <w:lang w:val="uk-UA" w:eastAsia="ru-RU"/>
              </w:rPr>
              <w:t>ої</w:t>
            </w:r>
            <w:r w:rsidR="00F869F9" w:rsidRPr="006A5ACE">
              <w:rPr>
                <w:bCs/>
                <w:color w:val="000000" w:themeColor="text1"/>
                <w:sz w:val="28"/>
                <w:szCs w:val="28"/>
                <w:lang w:eastAsia="ru-RU"/>
              </w:rPr>
              <w:t xml:space="preserve"> міськ</w:t>
            </w:r>
            <w:r w:rsidRPr="006A5ACE">
              <w:rPr>
                <w:bCs/>
                <w:color w:val="000000" w:themeColor="text1"/>
                <w:sz w:val="28"/>
                <w:szCs w:val="28"/>
                <w:lang w:val="uk-UA" w:eastAsia="ru-RU"/>
              </w:rPr>
              <w:t>ої</w:t>
            </w:r>
            <w:r w:rsidR="00F869F9" w:rsidRPr="006A5ACE">
              <w:rPr>
                <w:bCs/>
                <w:color w:val="000000" w:themeColor="text1"/>
                <w:sz w:val="28"/>
                <w:szCs w:val="28"/>
                <w:lang w:eastAsia="ru-RU"/>
              </w:rPr>
              <w:t xml:space="preserve"> рад</w:t>
            </w:r>
            <w:r w:rsidR="00F869F9" w:rsidRPr="006A5ACE">
              <w:rPr>
                <w:bCs/>
                <w:color w:val="000000" w:themeColor="text1"/>
                <w:sz w:val="28"/>
                <w:szCs w:val="28"/>
                <w:lang w:val="uk-UA" w:eastAsia="ru-RU"/>
              </w:rPr>
              <w:t>а</w:t>
            </w:r>
          </w:p>
        </w:tc>
      </w:tr>
      <w:tr w:rsidR="006A5ACE" w:rsidRPr="006A5ACE" w:rsidTr="00F869F9">
        <w:trPr>
          <w:trHeight w:val="1348"/>
        </w:trPr>
        <w:tc>
          <w:tcPr>
            <w:tcW w:w="3436" w:type="dxa"/>
            <w:shd w:val="clear" w:color="auto" w:fill="auto"/>
          </w:tcPr>
          <w:p w:rsidR="0025520F" w:rsidRPr="006A5ACE" w:rsidRDefault="007B07A5">
            <w:pPr>
              <w:jc w:val="both"/>
              <w:textAlignment w:val="baseline"/>
              <w:rPr>
                <w:b/>
                <w:color w:val="000000" w:themeColor="text1"/>
                <w:kern w:val="2"/>
                <w:sz w:val="28"/>
                <w:szCs w:val="28"/>
                <w:lang w:val="uk-UA"/>
              </w:rPr>
            </w:pPr>
            <w:r w:rsidRPr="006A5ACE">
              <w:rPr>
                <w:b/>
                <w:color w:val="000000" w:themeColor="text1"/>
                <w:kern w:val="2"/>
                <w:sz w:val="28"/>
                <w:szCs w:val="28"/>
                <w:lang w:val="uk-UA"/>
              </w:rPr>
              <w:t>Розробник документа</w:t>
            </w:r>
          </w:p>
          <w:p w:rsidR="00222F60" w:rsidRPr="006A5ACE" w:rsidRDefault="00222F60">
            <w:pPr>
              <w:jc w:val="both"/>
              <w:textAlignment w:val="baseline"/>
              <w:rPr>
                <w:b/>
                <w:color w:val="000000" w:themeColor="text1"/>
                <w:kern w:val="2"/>
                <w:sz w:val="28"/>
                <w:szCs w:val="28"/>
                <w:lang w:val="uk-UA"/>
              </w:rPr>
            </w:pPr>
          </w:p>
          <w:p w:rsidR="00222F60" w:rsidRPr="006A5ACE" w:rsidRDefault="00222F60">
            <w:pPr>
              <w:jc w:val="both"/>
              <w:textAlignment w:val="baseline"/>
              <w:rPr>
                <w:b/>
                <w:color w:val="000000" w:themeColor="text1"/>
                <w:kern w:val="2"/>
                <w:sz w:val="28"/>
                <w:szCs w:val="28"/>
                <w:lang w:val="uk-UA"/>
              </w:rPr>
            </w:pPr>
          </w:p>
          <w:p w:rsidR="00222F60" w:rsidRPr="006A5ACE" w:rsidRDefault="00222F60">
            <w:pPr>
              <w:jc w:val="both"/>
              <w:textAlignment w:val="baseline"/>
              <w:rPr>
                <w:b/>
                <w:color w:val="000000" w:themeColor="text1"/>
                <w:kern w:val="2"/>
                <w:sz w:val="28"/>
                <w:szCs w:val="28"/>
                <w:lang w:val="uk-UA"/>
              </w:rPr>
            </w:pPr>
          </w:p>
          <w:p w:rsidR="00F869F9" w:rsidRPr="006A5ACE" w:rsidRDefault="00F869F9">
            <w:pPr>
              <w:jc w:val="both"/>
              <w:textAlignment w:val="baseline"/>
              <w:rPr>
                <w:b/>
                <w:color w:val="000000" w:themeColor="text1"/>
                <w:kern w:val="2"/>
                <w:sz w:val="28"/>
                <w:szCs w:val="28"/>
                <w:lang w:val="uk-UA"/>
              </w:rPr>
            </w:pPr>
          </w:p>
          <w:p w:rsidR="00F869F9" w:rsidRPr="006A5ACE" w:rsidRDefault="00F869F9">
            <w:pPr>
              <w:jc w:val="both"/>
              <w:textAlignment w:val="baseline"/>
              <w:rPr>
                <w:b/>
                <w:color w:val="000000" w:themeColor="text1"/>
                <w:kern w:val="2"/>
                <w:sz w:val="28"/>
                <w:szCs w:val="28"/>
                <w:lang w:val="uk-UA"/>
              </w:rPr>
            </w:pPr>
          </w:p>
          <w:p w:rsidR="00F869F9" w:rsidRPr="006A5ACE" w:rsidRDefault="00F869F9">
            <w:pPr>
              <w:jc w:val="both"/>
              <w:textAlignment w:val="baseline"/>
              <w:rPr>
                <w:b/>
                <w:color w:val="000000" w:themeColor="text1"/>
                <w:kern w:val="2"/>
                <w:sz w:val="28"/>
                <w:szCs w:val="28"/>
                <w:lang w:val="uk-UA"/>
              </w:rPr>
            </w:pPr>
            <w:bookmarkStart w:id="0" w:name="_GoBack"/>
            <w:bookmarkEnd w:id="0"/>
          </w:p>
          <w:p w:rsidR="00F869F9" w:rsidRPr="006A5ACE" w:rsidRDefault="00F869F9">
            <w:pPr>
              <w:jc w:val="both"/>
              <w:textAlignment w:val="baseline"/>
              <w:rPr>
                <w:b/>
                <w:color w:val="000000" w:themeColor="text1"/>
                <w:kern w:val="2"/>
                <w:sz w:val="28"/>
                <w:szCs w:val="28"/>
                <w:lang w:val="uk-UA"/>
              </w:rPr>
            </w:pPr>
          </w:p>
          <w:p w:rsidR="00222F60" w:rsidRPr="006A5ACE" w:rsidRDefault="00222F60">
            <w:pPr>
              <w:jc w:val="both"/>
              <w:textAlignment w:val="baseline"/>
              <w:rPr>
                <w:b/>
                <w:color w:val="000000" w:themeColor="text1"/>
                <w:kern w:val="2"/>
                <w:sz w:val="28"/>
                <w:szCs w:val="28"/>
                <w:lang w:val="uk-UA"/>
              </w:rPr>
            </w:pPr>
            <w:r w:rsidRPr="006A5ACE">
              <w:rPr>
                <w:b/>
                <w:color w:val="000000" w:themeColor="text1"/>
                <w:kern w:val="2"/>
                <w:sz w:val="28"/>
                <w:szCs w:val="28"/>
                <w:lang w:val="uk-UA"/>
              </w:rPr>
              <w:t xml:space="preserve">Відповідальна особа           </w:t>
            </w:r>
          </w:p>
          <w:p w:rsidR="00222F60" w:rsidRPr="006A5ACE" w:rsidRDefault="00222F60">
            <w:pPr>
              <w:jc w:val="both"/>
              <w:textAlignment w:val="baseline"/>
              <w:rPr>
                <w:color w:val="000000" w:themeColor="text1"/>
                <w:lang w:val="uk-UA"/>
              </w:rPr>
            </w:pPr>
          </w:p>
          <w:p w:rsidR="00222F60" w:rsidRPr="006A5ACE" w:rsidRDefault="00222F60">
            <w:pPr>
              <w:jc w:val="both"/>
              <w:textAlignment w:val="baseline"/>
              <w:rPr>
                <w:color w:val="000000" w:themeColor="text1"/>
                <w:lang w:val="uk-UA"/>
              </w:rPr>
            </w:pPr>
          </w:p>
          <w:p w:rsidR="00222F60" w:rsidRPr="006A5ACE" w:rsidRDefault="00222F60">
            <w:pPr>
              <w:jc w:val="both"/>
              <w:textAlignment w:val="baseline"/>
              <w:rPr>
                <w:color w:val="000000" w:themeColor="text1"/>
                <w:lang w:val="uk-UA"/>
              </w:rPr>
            </w:pPr>
          </w:p>
          <w:p w:rsidR="00F869F9" w:rsidRPr="006A5ACE" w:rsidRDefault="00F869F9">
            <w:pPr>
              <w:jc w:val="both"/>
              <w:textAlignment w:val="baseline"/>
              <w:rPr>
                <w:b/>
                <w:color w:val="000000" w:themeColor="text1"/>
                <w:kern w:val="2"/>
                <w:sz w:val="28"/>
                <w:szCs w:val="28"/>
                <w:lang w:val="uk-UA"/>
              </w:rPr>
            </w:pPr>
          </w:p>
          <w:p w:rsidR="00222F60" w:rsidRPr="006A5ACE" w:rsidRDefault="00222F60">
            <w:pPr>
              <w:jc w:val="both"/>
              <w:textAlignment w:val="baseline"/>
              <w:rPr>
                <w:color w:val="000000" w:themeColor="text1"/>
                <w:lang w:val="uk-UA"/>
              </w:rPr>
            </w:pPr>
            <w:r w:rsidRPr="006A5ACE">
              <w:rPr>
                <w:b/>
                <w:color w:val="000000" w:themeColor="text1"/>
                <w:kern w:val="2"/>
                <w:sz w:val="28"/>
                <w:szCs w:val="28"/>
                <w:lang w:val="uk-UA"/>
              </w:rPr>
              <w:t>Контактний телефон</w:t>
            </w:r>
          </w:p>
        </w:tc>
        <w:tc>
          <w:tcPr>
            <w:tcW w:w="680" w:type="dxa"/>
            <w:shd w:val="clear" w:color="auto" w:fill="auto"/>
          </w:tcPr>
          <w:p w:rsidR="0025520F" w:rsidRPr="006A5ACE" w:rsidRDefault="007B07A5">
            <w:pPr>
              <w:jc w:val="center"/>
              <w:textAlignment w:val="baseline"/>
              <w:rPr>
                <w:color w:val="000000" w:themeColor="text1"/>
                <w:kern w:val="2"/>
                <w:sz w:val="28"/>
                <w:szCs w:val="28"/>
                <w:lang w:val="uk-UA"/>
              </w:rPr>
            </w:pPr>
            <w:r w:rsidRPr="006A5ACE">
              <w:rPr>
                <w:color w:val="000000" w:themeColor="text1"/>
                <w:kern w:val="2"/>
                <w:sz w:val="28"/>
                <w:szCs w:val="28"/>
                <w:lang w:val="uk-UA"/>
              </w:rPr>
              <w:t>-</w:t>
            </w:r>
          </w:p>
          <w:p w:rsidR="00222F60" w:rsidRPr="006A5ACE" w:rsidRDefault="00222F60">
            <w:pPr>
              <w:jc w:val="center"/>
              <w:textAlignment w:val="baseline"/>
              <w:rPr>
                <w:color w:val="000000" w:themeColor="text1"/>
                <w:kern w:val="2"/>
                <w:sz w:val="28"/>
                <w:szCs w:val="28"/>
                <w:lang w:val="uk-UA"/>
              </w:rPr>
            </w:pPr>
          </w:p>
          <w:p w:rsidR="00222F60" w:rsidRPr="006A5ACE" w:rsidRDefault="00222F60">
            <w:pPr>
              <w:jc w:val="center"/>
              <w:textAlignment w:val="baseline"/>
              <w:rPr>
                <w:color w:val="000000" w:themeColor="text1"/>
                <w:kern w:val="2"/>
                <w:sz w:val="28"/>
                <w:szCs w:val="28"/>
                <w:lang w:val="uk-UA"/>
              </w:rPr>
            </w:pPr>
          </w:p>
          <w:p w:rsidR="00222F60" w:rsidRPr="006A5ACE" w:rsidRDefault="00222F60">
            <w:pPr>
              <w:jc w:val="center"/>
              <w:textAlignment w:val="baseline"/>
              <w:rPr>
                <w:color w:val="000000" w:themeColor="text1"/>
                <w:kern w:val="2"/>
                <w:sz w:val="28"/>
                <w:szCs w:val="28"/>
                <w:lang w:val="uk-UA"/>
              </w:rPr>
            </w:pPr>
          </w:p>
          <w:p w:rsidR="00222F60" w:rsidRPr="006A5ACE" w:rsidRDefault="00222F60" w:rsidP="00222F60">
            <w:pPr>
              <w:textAlignment w:val="baseline"/>
              <w:rPr>
                <w:color w:val="000000" w:themeColor="text1"/>
                <w:kern w:val="2"/>
                <w:sz w:val="28"/>
                <w:szCs w:val="28"/>
                <w:lang w:val="uk-UA"/>
              </w:rPr>
            </w:pPr>
            <w:r w:rsidRPr="006A5ACE">
              <w:rPr>
                <w:color w:val="000000" w:themeColor="text1"/>
                <w:kern w:val="2"/>
                <w:sz w:val="28"/>
                <w:szCs w:val="28"/>
                <w:lang w:val="uk-UA"/>
              </w:rPr>
              <w:t xml:space="preserve">  -</w:t>
            </w:r>
          </w:p>
          <w:p w:rsidR="00222F60" w:rsidRPr="006A5ACE" w:rsidRDefault="00222F60" w:rsidP="00222F60">
            <w:pPr>
              <w:textAlignment w:val="baseline"/>
              <w:rPr>
                <w:color w:val="000000" w:themeColor="text1"/>
                <w:kern w:val="2"/>
                <w:sz w:val="28"/>
                <w:szCs w:val="28"/>
                <w:lang w:val="uk-UA"/>
              </w:rPr>
            </w:pPr>
          </w:p>
          <w:p w:rsidR="00222F60" w:rsidRPr="006A5ACE" w:rsidRDefault="00222F60" w:rsidP="00222F60">
            <w:pPr>
              <w:textAlignment w:val="baseline"/>
              <w:rPr>
                <w:color w:val="000000" w:themeColor="text1"/>
                <w:kern w:val="2"/>
                <w:sz w:val="28"/>
                <w:szCs w:val="28"/>
                <w:lang w:val="uk-UA"/>
              </w:rPr>
            </w:pPr>
          </w:p>
          <w:p w:rsidR="00222F60" w:rsidRPr="006A5ACE" w:rsidRDefault="00222F60" w:rsidP="00222F60">
            <w:pPr>
              <w:textAlignment w:val="baseline"/>
              <w:rPr>
                <w:color w:val="000000" w:themeColor="text1"/>
                <w:kern w:val="2"/>
                <w:sz w:val="28"/>
                <w:szCs w:val="28"/>
                <w:lang w:val="uk-UA"/>
              </w:rPr>
            </w:pPr>
          </w:p>
          <w:p w:rsidR="00222F60" w:rsidRPr="006A5ACE" w:rsidRDefault="00222F60" w:rsidP="00222F60">
            <w:pPr>
              <w:textAlignment w:val="baseline"/>
              <w:rPr>
                <w:color w:val="000000" w:themeColor="text1"/>
              </w:rPr>
            </w:pPr>
            <w:r w:rsidRPr="006A5ACE">
              <w:rPr>
                <w:color w:val="000000" w:themeColor="text1"/>
                <w:kern w:val="2"/>
                <w:sz w:val="28"/>
                <w:szCs w:val="28"/>
                <w:lang w:val="uk-UA"/>
              </w:rPr>
              <w:t xml:space="preserve"> -</w:t>
            </w:r>
          </w:p>
        </w:tc>
        <w:tc>
          <w:tcPr>
            <w:tcW w:w="5665" w:type="dxa"/>
            <w:shd w:val="clear" w:color="auto" w:fill="auto"/>
          </w:tcPr>
          <w:p w:rsidR="00222F60" w:rsidRPr="006A5ACE" w:rsidRDefault="00F869F9">
            <w:pPr>
              <w:jc w:val="both"/>
              <w:textAlignment w:val="baseline"/>
              <w:rPr>
                <w:color w:val="000000" w:themeColor="text1"/>
                <w:sz w:val="28"/>
                <w:szCs w:val="28"/>
                <w:lang w:val="uk-UA"/>
              </w:rPr>
            </w:pPr>
            <w:r w:rsidRPr="006A5ACE">
              <w:rPr>
                <w:color w:val="000000" w:themeColor="text1"/>
                <w:sz w:val="28"/>
                <w:szCs w:val="28"/>
              </w:rPr>
              <w:t>комунальне підприємство Новоград-Волинської міської ради «Виробниче управління водопровідно-каналізаційного господарства»</w:t>
            </w:r>
            <w:r w:rsidRPr="006A5ACE">
              <w:rPr>
                <w:color w:val="000000" w:themeColor="text1"/>
                <w:sz w:val="28"/>
                <w:szCs w:val="28"/>
                <w:lang w:eastAsia="ru-RU"/>
              </w:rPr>
              <w:t xml:space="preserve">, </w:t>
            </w:r>
            <w:r w:rsidRPr="006A5ACE">
              <w:rPr>
                <w:color w:val="000000" w:themeColor="text1"/>
                <w:sz w:val="28"/>
                <w:szCs w:val="28"/>
              </w:rPr>
              <w:t>управління житлово-комунального господарства та екології міської ради</w:t>
            </w:r>
            <w:r w:rsidRPr="006A5ACE">
              <w:rPr>
                <w:color w:val="000000" w:themeColor="text1"/>
                <w:sz w:val="28"/>
                <w:szCs w:val="28"/>
                <w:lang w:val="uk-UA"/>
              </w:rPr>
              <w:t>,</w:t>
            </w:r>
            <w:r w:rsidRPr="006A5ACE">
              <w:rPr>
                <w:color w:val="000000" w:themeColor="text1"/>
                <w:sz w:val="28"/>
                <w:szCs w:val="28"/>
                <w:highlight w:val="white"/>
                <w:lang w:val="uk-UA"/>
              </w:rPr>
              <w:t xml:space="preserve"> </w:t>
            </w:r>
            <w:r w:rsidR="007B07A5" w:rsidRPr="006A5ACE">
              <w:rPr>
                <w:color w:val="000000" w:themeColor="text1"/>
                <w:sz w:val="28"/>
                <w:szCs w:val="28"/>
                <w:highlight w:val="white"/>
                <w:lang w:val="uk-UA"/>
              </w:rPr>
              <w:t xml:space="preserve">м. </w:t>
            </w:r>
            <w:r w:rsidRPr="006A5ACE">
              <w:rPr>
                <w:color w:val="000000" w:themeColor="text1"/>
                <w:sz w:val="28"/>
                <w:szCs w:val="28"/>
              </w:rPr>
              <w:t xml:space="preserve">Новоград-Волинський, </w:t>
            </w:r>
            <w:r w:rsidRPr="006A5ACE">
              <w:rPr>
                <w:color w:val="000000" w:themeColor="text1"/>
                <w:sz w:val="28"/>
                <w:szCs w:val="28"/>
                <w:lang w:val="uk-UA"/>
              </w:rPr>
              <w:t xml:space="preserve">      </w:t>
            </w:r>
            <w:r w:rsidRPr="006A5ACE">
              <w:rPr>
                <w:color w:val="000000" w:themeColor="text1"/>
                <w:sz w:val="28"/>
                <w:szCs w:val="28"/>
              </w:rPr>
              <w:t xml:space="preserve">вул. </w:t>
            </w:r>
            <w:r w:rsidRPr="006A5ACE">
              <w:rPr>
                <w:color w:val="000000" w:themeColor="text1"/>
                <w:sz w:val="28"/>
                <w:szCs w:val="28"/>
                <w:lang w:val="uk-UA"/>
              </w:rPr>
              <w:t>Шевченка,16</w:t>
            </w:r>
          </w:p>
          <w:p w:rsidR="00F869F9" w:rsidRPr="006A5ACE" w:rsidRDefault="00F869F9">
            <w:pPr>
              <w:jc w:val="both"/>
              <w:textAlignment w:val="baseline"/>
              <w:rPr>
                <w:color w:val="000000" w:themeColor="text1"/>
                <w:lang w:val="uk-UA"/>
              </w:rPr>
            </w:pPr>
          </w:p>
          <w:p w:rsidR="00F869F9" w:rsidRPr="006A5ACE" w:rsidRDefault="00222F60">
            <w:pPr>
              <w:jc w:val="both"/>
              <w:textAlignment w:val="baseline"/>
              <w:rPr>
                <w:color w:val="000000" w:themeColor="text1"/>
                <w:sz w:val="28"/>
                <w:szCs w:val="28"/>
                <w:lang w:val="uk-UA"/>
              </w:rPr>
            </w:pPr>
            <w:r w:rsidRPr="006A5ACE">
              <w:rPr>
                <w:color w:val="000000" w:themeColor="text1"/>
                <w:sz w:val="28"/>
                <w:szCs w:val="28"/>
                <w:lang w:val="uk-UA"/>
              </w:rPr>
              <w:t xml:space="preserve">Начальник управління </w:t>
            </w:r>
            <w:r w:rsidR="00F869F9" w:rsidRPr="006A5ACE">
              <w:rPr>
                <w:color w:val="000000" w:themeColor="text1"/>
                <w:sz w:val="28"/>
                <w:szCs w:val="28"/>
              </w:rPr>
              <w:t>житлово-комунального господарства та екології міської ради</w:t>
            </w:r>
            <w:r w:rsidR="00F869F9" w:rsidRPr="006A5ACE">
              <w:rPr>
                <w:color w:val="000000" w:themeColor="text1"/>
                <w:sz w:val="28"/>
                <w:szCs w:val="28"/>
                <w:lang w:val="uk-UA"/>
              </w:rPr>
              <w:t xml:space="preserve"> </w:t>
            </w:r>
          </w:p>
          <w:p w:rsidR="00222F60" w:rsidRPr="006A5ACE" w:rsidRDefault="00F869F9">
            <w:pPr>
              <w:jc w:val="both"/>
              <w:textAlignment w:val="baseline"/>
              <w:rPr>
                <w:color w:val="000000" w:themeColor="text1"/>
                <w:sz w:val="28"/>
                <w:szCs w:val="28"/>
                <w:lang w:val="uk-UA"/>
              </w:rPr>
            </w:pPr>
            <w:r w:rsidRPr="006A5ACE">
              <w:rPr>
                <w:color w:val="000000" w:themeColor="text1"/>
                <w:sz w:val="28"/>
                <w:szCs w:val="28"/>
                <w:lang w:val="uk-UA"/>
              </w:rPr>
              <w:t>Годун Олег Вікторович</w:t>
            </w:r>
          </w:p>
          <w:p w:rsidR="00222F60" w:rsidRPr="006A5ACE" w:rsidRDefault="00222F60">
            <w:pPr>
              <w:jc w:val="both"/>
              <w:textAlignment w:val="baseline"/>
              <w:rPr>
                <w:color w:val="000000" w:themeColor="text1"/>
                <w:sz w:val="28"/>
                <w:szCs w:val="28"/>
                <w:lang w:val="uk-UA"/>
              </w:rPr>
            </w:pPr>
          </w:p>
          <w:p w:rsidR="0025520F" w:rsidRPr="006A5ACE" w:rsidRDefault="00F869F9">
            <w:pPr>
              <w:textAlignment w:val="baseline"/>
              <w:rPr>
                <w:color w:val="000000" w:themeColor="text1"/>
              </w:rPr>
            </w:pPr>
            <w:r w:rsidRPr="006A5ACE">
              <w:rPr>
                <w:color w:val="000000" w:themeColor="text1"/>
                <w:sz w:val="28"/>
                <w:szCs w:val="28"/>
                <w:lang w:eastAsia="ru-RU"/>
              </w:rPr>
              <w:t>(04141) 3-54-49</w:t>
            </w:r>
          </w:p>
        </w:tc>
      </w:tr>
    </w:tbl>
    <w:p w:rsidR="0025520F" w:rsidRPr="006A5ACE" w:rsidRDefault="007B07A5">
      <w:pPr>
        <w:pStyle w:val="18"/>
        <w:ind w:left="-108" w:right="-1"/>
        <w:jc w:val="both"/>
        <w:rPr>
          <w:rFonts w:ascii="Times New Roman" w:hAnsi="Times New Roman" w:cs="Times New Roman"/>
          <w:color w:val="000000" w:themeColor="text1"/>
          <w:sz w:val="28"/>
          <w:szCs w:val="28"/>
          <w:lang w:val="uk-UA"/>
        </w:rPr>
      </w:pPr>
      <w:r w:rsidRPr="006A5ACE">
        <w:rPr>
          <w:rFonts w:ascii="Times New Roman" w:hAnsi="Times New Roman" w:cs="Times New Roman"/>
          <w:color w:val="000000" w:themeColor="text1"/>
          <w:spacing w:val="4"/>
          <w:lang w:val="uk-UA"/>
        </w:rPr>
        <w:tab/>
      </w:r>
      <w:r w:rsidRPr="006A5ACE">
        <w:rPr>
          <w:rFonts w:ascii="Times New Roman" w:hAnsi="Times New Roman" w:cs="Times New Roman"/>
          <w:color w:val="000000" w:themeColor="text1"/>
          <w:spacing w:val="4"/>
          <w:lang w:val="uk-UA"/>
        </w:rPr>
        <w:tab/>
      </w:r>
      <w:r w:rsidRPr="006A5ACE">
        <w:rPr>
          <w:rFonts w:ascii="Times New Roman" w:hAnsi="Times New Roman" w:cs="Times New Roman"/>
          <w:color w:val="000000" w:themeColor="text1"/>
          <w:spacing w:val="4"/>
          <w:sz w:val="28"/>
          <w:szCs w:val="28"/>
          <w:lang w:val="uk-UA"/>
        </w:rPr>
        <w:t xml:space="preserve">Аналіз регуляторного впливу проекту рішення </w:t>
      </w:r>
      <w:r w:rsidR="000C624F" w:rsidRPr="006A5ACE">
        <w:rPr>
          <w:rFonts w:ascii="Times New Roman" w:hAnsi="Times New Roman" w:cs="Times New Roman"/>
          <w:color w:val="000000" w:themeColor="text1"/>
          <w:spacing w:val="4"/>
          <w:sz w:val="28"/>
          <w:szCs w:val="28"/>
          <w:lang w:val="uk-UA"/>
        </w:rPr>
        <w:t xml:space="preserve">виконавчого комітету </w:t>
      </w:r>
      <w:r w:rsidR="00F869F9" w:rsidRPr="006A5ACE">
        <w:rPr>
          <w:rFonts w:ascii="Times New Roman" w:hAnsi="Times New Roman"/>
          <w:bCs/>
          <w:color w:val="000000" w:themeColor="text1"/>
          <w:sz w:val="28"/>
          <w:szCs w:val="28"/>
          <w:lang w:val="uk-UA" w:eastAsia="ru-RU"/>
        </w:rPr>
        <w:t xml:space="preserve">Новоград-Волинської міської ради </w:t>
      </w:r>
      <w:r w:rsidR="00F869F9" w:rsidRPr="006A5ACE">
        <w:rPr>
          <w:rFonts w:ascii="Times New Roman" w:hAnsi="Times New Roman"/>
          <w:color w:val="000000" w:themeColor="text1"/>
          <w:sz w:val="28"/>
          <w:szCs w:val="28"/>
          <w:lang w:val="uk-UA"/>
        </w:rPr>
        <w:t>«Про затвердження Правил приймання стічних вод до систем централізованого водовідведення в місті  Новограді-Волинському»</w:t>
      </w:r>
      <w:r w:rsidRPr="006A5ACE">
        <w:rPr>
          <w:rFonts w:ascii="Times New Roman" w:hAnsi="Times New Roman" w:cs="Times New Roman"/>
          <w:color w:val="000000" w:themeColor="text1"/>
          <w:sz w:val="28"/>
          <w:szCs w:val="28"/>
          <w:lang w:val="uk-UA"/>
        </w:rPr>
        <w:t xml:space="preserve"> </w:t>
      </w:r>
      <w:r w:rsidRPr="006A5ACE">
        <w:rPr>
          <w:rFonts w:ascii="Times New Roman" w:hAnsi="Times New Roman" w:cs="Times New Roman"/>
          <w:color w:val="000000" w:themeColor="text1"/>
          <w:spacing w:val="4"/>
          <w:sz w:val="28"/>
          <w:szCs w:val="28"/>
          <w:lang w:val="uk-UA"/>
        </w:rPr>
        <w:t xml:space="preserve">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w:t>
      </w:r>
      <w:r w:rsidRPr="006A5ACE">
        <w:rPr>
          <w:rFonts w:ascii="Times New Roman" w:hAnsi="Times New Roman" w:cs="Times New Roman"/>
          <w:color w:val="000000" w:themeColor="text1"/>
          <w:sz w:val="28"/>
          <w:szCs w:val="28"/>
          <w:lang w:val="uk-UA"/>
        </w:rPr>
        <w:t>від 11.03.2004  № 308 (зі змінами)</w:t>
      </w:r>
      <w:r w:rsidRPr="006A5ACE">
        <w:rPr>
          <w:rFonts w:ascii="Times New Roman" w:hAnsi="Times New Roman" w:cs="Times New Roman"/>
          <w:color w:val="000000" w:themeColor="text1"/>
          <w:spacing w:val="4"/>
          <w:sz w:val="28"/>
          <w:szCs w:val="28"/>
          <w:lang w:val="uk-UA"/>
        </w:rPr>
        <w:t xml:space="preserve">, та визначає організаційно-правові основи реалізації даного проекту рішення, як регуляторного акту. </w:t>
      </w:r>
    </w:p>
    <w:p w:rsidR="0025520F" w:rsidRPr="006A5ACE" w:rsidRDefault="0025520F">
      <w:pPr>
        <w:ind w:firstLine="708"/>
        <w:jc w:val="both"/>
        <w:rPr>
          <w:b/>
          <w:bCs/>
          <w:color w:val="000000" w:themeColor="text1"/>
          <w:spacing w:val="4"/>
          <w:sz w:val="28"/>
          <w:szCs w:val="28"/>
          <w:lang w:val="uk-UA" w:eastAsia="ar-SA"/>
        </w:rPr>
      </w:pPr>
    </w:p>
    <w:p w:rsidR="0025520F" w:rsidRPr="006A5ACE" w:rsidRDefault="007B07A5">
      <w:pPr>
        <w:tabs>
          <w:tab w:val="left" w:pos="900"/>
          <w:tab w:val="left" w:pos="1080"/>
        </w:tabs>
        <w:jc w:val="center"/>
        <w:rPr>
          <w:color w:val="000000" w:themeColor="text1"/>
          <w:sz w:val="28"/>
          <w:szCs w:val="28"/>
        </w:rPr>
      </w:pPr>
      <w:r w:rsidRPr="006A5ACE">
        <w:rPr>
          <w:b/>
          <w:bCs/>
          <w:color w:val="000000" w:themeColor="text1"/>
          <w:spacing w:val="4"/>
          <w:sz w:val="28"/>
          <w:szCs w:val="28"/>
          <w:lang w:val="uk-UA"/>
        </w:rPr>
        <w:t xml:space="preserve">І. Визначення проблеми </w:t>
      </w:r>
    </w:p>
    <w:p w:rsidR="0025520F" w:rsidRPr="006A5ACE" w:rsidRDefault="007B07A5">
      <w:pPr>
        <w:tabs>
          <w:tab w:val="left" w:pos="540"/>
        </w:tabs>
        <w:jc w:val="both"/>
        <w:rPr>
          <w:color w:val="000000" w:themeColor="text1"/>
          <w:sz w:val="28"/>
          <w:szCs w:val="28"/>
        </w:rPr>
      </w:pPr>
      <w:r w:rsidRPr="006A5ACE">
        <w:rPr>
          <w:color w:val="000000" w:themeColor="text1"/>
          <w:sz w:val="28"/>
          <w:szCs w:val="28"/>
          <w:lang w:val="uk-UA"/>
        </w:rPr>
        <w:tab/>
        <w:t xml:space="preserve">Поліпшення екологічного стану водних басейнів і якості питної води визнано пріоритетним напрямком державної політики України в </w:t>
      </w:r>
      <w:r w:rsidRPr="006A5ACE">
        <w:rPr>
          <w:color w:val="000000" w:themeColor="text1"/>
          <w:sz w:val="28"/>
          <w:szCs w:val="28"/>
        </w:rPr>
        <w:t>області охорони навколишнього середовища.</w:t>
      </w:r>
      <w:bookmarkStart w:id="1" w:name="n90"/>
      <w:bookmarkEnd w:id="1"/>
      <w:r w:rsidRPr="006A5ACE">
        <w:rPr>
          <w:rFonts w:eastAsia="Calibri"/>
          <w:color w:val="000000" w:themeColor="text1"/>
          <w:sz w:val="28"/>
          <w:szCs w:val="28"/>
          <w:lang w:val="uk-UA" w:eastAsia="en-US"/>
        </w:rPr>
        <w:t xml:space="preserve"> </w:t>
      </w:r>
    </w:p>
    <w:p w:rsidR="0025520F" w:rsidRPr="006A5ACE" w:rsidRDefault="007B07A5">
      <w:pPr>
        <w:tabs>
          <w:tab w:val="left" w:pos="540"/>
        </w:tabs>
        <w:jc w:val="both"/>
        <w:rPr>
          <w:color w:val="000000" w:themeColor="text1"/>
          <w:sz w:val="28"/>
          <w:szCs w:val="28"/>
        </w:rPr>
      </w:pPr>
      <w:r w:rsidRPr="006A5ACE">
        <w:rPr>
          <w:rFonts w:eastAsia="Calibri"/>
          <w:color w:val="000000" w:themeColor="text1"/>
          <w:sz w:val="28"/>
          <w:szCs w:val="28"/>
          <w:lang w:val="uk-UA" w:eastAsia="en-US"/>
        </w:rPr>
        <w:tab/>
        <w:t>Одним з найголовніших завдань у сфері централізованого водовідведення є забезпечення якості очищення стічних вод та недопущення забруднення навколишнього природного середовища.</w:t>
      </w:r>
    </w:p>
    <w:p w:rsidR="0025520F" w:rsidRPr="006A5ACE" w:rsidRDefault="007B07A5" w:rsidP="00617B95">
      <w:pPr>
        <w:tabs>
          <w:tab w:val="left" w:pos="540"/>
        </w:tabs>
        <w:jc w:val="both"/>
        <w:rPr>
          <w:color w:val="000000" w:themeColor="text1"/>
          <w:sz w:val="28"/>
          <w:szCs w:val="28"/>
          <w:lang w:val="uk-UA"/>
        </w:rPr>
      </w:pPr>
      <w:r w:rsidRPr="006A5ACE">
        <w:rPr>
          <w:rFonts w:eastAsia="Calibri"/>
          <w:color w:val="000000" w:themeColor="text1"/>
          <w:sz w:val="28"/>
          <w:szCs w:val="28"/>
          <w:lang w:val="uk-UA" w:eastAsia="en-US"/>
        </w:rPr>
        <w:tab/>
        <w:t xml:space="preserve"> </w:t>
      </w:r>
    </w:p>
    <w:p w:rsidR="0025520F" w:rsidRPr="006A5ACE" w:rsidRDefault="007B07A5">
      <w:pPr>
        <w:tabs>
          <w:tab w:val="left" w:pos="540"/>
        </w:tabs>
        <w:jc w:val="both"/>
        <w:rPr>
          <w:color w:val="000000" w:themeColor="text1"/>
          <w:sz w:val="28"/>
          <w:szCs w:val="28"/>
        </w:rPr>
      </w:pPr>
      <w:r w:rsidRPr="006A5ACE">
        <w:rPr>
          <w:rFonts w:eastAsia="Calibri"/>
          <w:color w:val="000000" w:themeColor="text1"/>
          <w:sz w:val="28"/>
          <w:szCs w:val="28"/>
          <w:lang w:val="uk-UA" w:eastAsia="en-US"/>
        </w:rPr>
        <w:tab/>
        <w:t xml:space="preserve">Очисні споруди каналізації (ОСК) підприємства були побудовані: </w:t>
      </w:r>
      <w:r w:rsidR="002669D3" w:rsidRPr="006A5ACE">
        <w:rPr>
          <w:rFonts w:eastAsia="Calibri"/>
          <w:color w:val="000000" w:themeColor="text1"/>
          <w:sz w:val="28"/>
          <w:szCs w:val="28"/>
          <w:lang w:val="uk-UA" w:eastAsia="en-US"/>
        </w:rPr>
        <w:t xml:space="preserve">у </w:t>
      </w:r>
      <w:r w:rsidRPr="006A5ACE">
        <w:rPr>
          <w:rFonts w:eastAsia="Calibri"/>
          <w:color w:val="000000" w:themeColor="text1"/>
          <w:sz w:val="28"/>
          <w:szCs w:val="28"/>
          <w:lang w:val="uk-UA" w:eastAsia="en-US"/>
        </w:rPr>
        <w:t>19</w:t>
      </w:r>
      <w:r w:rsidR="002669D3" w:rsidRPr="006A5ACE">
        <w:rPr>
          <w:rFonts w:eastAsia="Calibri"/>
          <w:color w:val="000000" w:themeColor="text1"/>
          <w:sz w:val="28"/>
          <w:szCs w:val="28"/>
          <w:lang w:val="uk-UA" w:eastAsia="en-US"/>
        </w:rPr>
        <w:t>88</w:t>
      </w:r>
      <w:r w:rsidRPr="006A5ACE">
        <w:rPr>
          <w:rFonts w:eastAsia="Calibri"/>
          <w:color w:val="000000" w:themeColor="text1"/>
          <w:sz w:val="28"/>
          <w:szCs w:val="28"/>
          <w:lang w:val="uk-UA" w:eastAsia="en-US"/>
        </w:rPr>
        <w:t xml:space="preserve"> році та на даний час знаходяться у критичному стані в наслідок використання застарілого обладнання і потребують реконструкції.</w:t>
      </w:r>
    </w:p>
    <w:p w:rsidR="0025520F" w:rsidRPr="006A5ACE" w:rsidRDefault="007B07A5">
      <w:pPr>
        <w:tabs>
          <w:tab w:val="left" w:pos="540"/>
        </w:tabs>
        <w:jc w:val="both"/>
        <w:rPr>
          <w:rFonts w:eastAsia="Calibri"/>
          <w:color w:val="000000" w:themeColor="text1"/>
          <w:sz w:val="28"/>
          <w:szCs w:val="28"/>
          <w:lang w:val="uk-UA" w:eastAsia="en-US"/>
        </w:rPr>
      </w:pPr>
      <w:r w:rsidRPr="006A5ACE">
        <w:rPr>
          <w:rFonts w:eastAsia="Calibri"/>
          <w:color w:val="000000" w:themeColor="text1"/>
          <w:sz w:val="28"/>
          <w:szCs w:val="28"/>
          <w:lang w:val="uk-UA" w:eastAsia="en-US"/>
        </w:rPr>
        <w:tab/>
      </w:r>
    </w:p>
    <w:p w:rsidR="0025520F" w:rsidRPr="006A5ACE" w:rsidRDefault="007B07A5">
      <w:pPr>
        <w:tabs>
          <w:tab w:val="left" w:pos="540"/>
        </w:tabs>
        <w:jc w:val="both"/>
        <w:rPr>
          <w:color w:val="000000" w:themeColor="text1"/>
          <w:sz w:val="28"/>
          <w:szCs w:val="28"/>
          <w:lang w:val="uk-UA"/>
        </w:rPr>
      </w:pPr>
      <w:r w:rsidRPr="006A5ACE">
        <w:rPr>
          <w:rFonts w:eastAsia="Calibri"/>
          <w:color w:val="000000" w:themeColor="text1"/>
          <w:sz w:val="28"/>
          <w:szCs w:val="28"/>
          <w:lang w:val="uk-UA" w:eastAsia="en-US"/>
        </w:rPr>
        <w:tab/>
      </w:r>
      <w:r w:rsidR="00617B95" w:rsidRPr="006A5ACE">
        <w:rPr>
          <w:rFonts w:eastAsia="Calibri"/>
          <w:color w:val="000000" w:themeColor="text1"/>
          <w:sz w:val="28"/>
          <w:szCs w:val="28"/>
          <w:lang w:val="uk-UA" w:eastAsia="en-US"/>
        </w:rPr>
        <w:t>Одним із о</w:t>
      </w:r>
      <w:r w:rsidRPr="006A5ACE">
        <w:rPr>
          <w:rFonts w:eastAsia="Calibri"/>
          <w:color w:val="000000" w:themeColor="text1"/>
          <w:sz w:val="28"/>
          <w:szCs w:val="28"/>
          <w:lang w:val="uk-UA" w:eastAsia="en-US"/>
        </w:rPr>
        <w:t>сновни</w:t>
      </w:r>
      <w:r w:rsidR="00617B95" w:rsidRPr="006A5ACE">
        <w:rPr>
          <w:rFonts w:eastAsia="Calibri"/>
          <w:color w:val="000000" w:themeColor="text1"/>
          <w:sz w:val="28"/>
          <w:szCs w:val="28"/>
          <w:lang w:val="uk-UA" w:eastAsia="en-US"/>
        </w:rPr>
        <w:t>х</w:t>
      </w:r>
      <w:r w:rsidRPr="006A5ACE">
        <w:rPr>
          <w:rFonts w:eastAsia="Calibri"/>
          <w:color w:val="000000" w:themeColor="text1"/>
          <w:sz w:val="28"/>
          <w:szCs w:val="28"/>
          <w:lang w:val="uk-UA" w:eastAsia="en-US"/>
        </w:rPr>
        <w:t xml:space="preserve"> причин забруднення водних басейнів є скидання неочищених і недостатньо очищених побутових і промислових стічних вод від об′єктів господарчої діяльності, що являють собою в основному суміш </w:t>
      </w:r>
      <w:r w:rsidRPr="006A5ACE">
        <w:rPr>
          <w:rFonts w:eastAsia="Calibri"/>
          <w:color w:val="000000" w:themeColor="text1"/>
          <w:sz w:val="28"/>
          <w:szCs w:val="28"/>
          <w:lang w:val="uk-UA" w:eastAsia="en-US"/>
        </w:rPr>
        <w:lastRenderedPageBreak/>
        <w:t xml:space="preserve">промислових, господарчо-побутових стічних та зливових вод з територій об'єктів господарювання і містять основну частину забруднень та речовин, що руйнують міські мережі водовідведення, перешкоджають роботі очисних споруд і впливають на екологічний стан екосистеми. </w:t>
      </w:r>
    </w:p>
    <w:p w:rsidR="0025520F" w:rsidRPr="006A5ACE" w:rsidRDefault="007B07A5">
      <w:pPr>
        <w:tabs>
          <w:tab w:val="left" w:pos="540"/>
        </w:tabs>
        <w:jc w:val="both"/>
        <w:rPr>
          <w:color w:val="000000" w:themeColor="text1"/>
          <w:sz w:val="28"/>
          <w:szCs w:val="28"/>
        </w:rPr>
      </w:pPr>
      <w:r w:rsidRPr="006A5ACE">
        <w:rPr>
          <w:rFonts w:eastAsia="Calibri"/>
          <w:color w:val="000000" w:themeColor="text1"/>
          <w:sz w:val="28"/>
          <w:szCs w:val="28"/>
          <w:lang w:val="uk-UA" w:eastAsia="en-US"/>
        </w:rPr>
        <w:tab/>
        <w:t>Порушення споживачами режиму, об'ємів та якості скидання стічних вод до систем централізованого водовідведення міста призводить до руйнування каналізаційних мереж та очисних споруд, виникнення аварійних ситуацій, що супроводжуються небезпекою для життя та здоров′я людей, а також призводить до додаткових матеріальних і фінансових витрат</w:t>
      </w:r>
      <w:r w:rsidR="00617B95" w:rsidRPr="006A5ACE">
        <w:rPr>
          <w:rFonts w:eastAsia="Calibri"/>
          <w:color w:val="000000" w:themeColor="text1"/>
          <w:sz w:val="28"/>
          <w:szCs w:val="28"/>
          <w:lang w:val="uk-UA" w:eastAsia="en-US"/>
        </w:rPr>
        <w:t xml:space="preserve"> підприємства</w:t>
      </w:r>
      <w:r w:rsidRPr="006A5ACE">
        <w:rPr>
          <w:rFonts w:eastAsia="Calibri"/>
          <w:color w:val="000000" w:themeColor="text1"/>
          <w:sz w:val="28"/>
          <w:szCs w:val="28"/>
          <w:lang w:val="uk-UA" w:eastAsia="en-US"/>
        </w:rPr>
        <w:t>.</w:t>
      </w:r>
    </w:p>
    <w:p w:rsidR="0025520F" w:rsidRPr="006A5ACE" w:rsidRDefault="007B07A5">
      <w:pPr>
        <w:tabs>
          <w:tab w:val="left" w:pos="540"/>
        </w:tabs>
        <w:jc w:val="both"/>
        <w:rPr>
          <w:color w:val="000000" w:themeColor="text1"/>
          <w:sz w:val="28"/>
          <w:szCs w:val="28"/>
          <w:lang w:val="uk-UA"/>
        </w:rPr>
      </w:pPr>
      <w:r w:rsidRPr="006A5ACE">
        <w:rPr>
          <w:rFonts w:eastAsia="Calibri"/>
          <w:color w:val="000000" w:themeColor="text1"/>
          <w:sz w:val="28"/>
          <w:szCs w:val="28"/>
          <w:lang w:val="uk-UA" w:eastAsia="en-US"/>
        </w:rPr>
        <w:tab/>
        <w:t xml:space="preserve">Відповідно до </w:t>
      </w:r>
      <w:r w:rsidRPr="006A5ACE">
        <w:rPr>
          <w:color w:val="000000" w:themeColor="text1"/>
          <w:sz w:val="28"/>
          <w:szCs w:val="28"/>
          <w:lang w:val="uk-UA"/>
        </w:rPr>
        <w:t>Закон</w:t>
      </w:r>
      <w:r w:rsidR="00617B95" w:rsidRPr="006A5ACE">
        <w:rPr>
          <w:color w:val="000000" w:themeColor="text1"/>
          <w:sz w:val="28"/>
          <w:szCs w:val="28"/>
          <w:lang w:val="uk-UA"/>
        </w:rPr>
        <w:t>ів</w:t>
      </w:r>
      <w:r w:rsidRPr="006A5ACE">
        <w:rPr>
          <w:color w:val="000000" w:themeColor="text1"/>
          <w:sz w:val="28"/>
          <w:szCs w:val="28"/>
          <w:lang w:val="uk-UA"/>
        </w:rPr>
        <w:t xml:space="preserve"> України «Про охорону навколишнього природного середовища»,  “Про  питну воду, питне водопостачання та водовідведення”, Наказу Міністерства регіонального розвитку, будівництва та житлово-комунального господарства України від 01.12.2017 р. № 316 “Про затвердження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було </w:t>
      </w:r>
      <w:r w:rsidRPr="006A5ACE">
        <w:rPr>
          <w:rFonts w:eastAsia="Calibri"/>
          <w:color w:val="000000" w:themeColor="text1"/>
          <w:sz w:val="28"/>
          <w:szCs w:val="28"/>
          <w:lang w:val="uk-UA" w:eastAsia="en-US"/>
        </w:rPr>
        <w:t xml:space="preserve"> розроблено місцеві </w:t>
      </w:r>
      <w:r w:rsidRPr="006A5ACE">
        <w:rPr>
          <w:rFonts w:eastAsia="Calibri"/>
          <w:color w:val="000000" w:themeColor="text1"/>
          <w:sz w:val="28"/>
          <w:szCs w:val="28"/>
          <w:lang w:val="uk-UA" w:eastAsia="ar-SA"/>
        </w:rPr>
        <w:t>Правила приймання стічних вод</w:t>
      </w:r>
      <w:r w:rsidR="003D12D0" w:rsidRPr="006A5ACE">
        <w:rPr>
          <w:rFonts w:eastAsia="Calibri"/>
          <w:color w:val="000000" w:themeColor="text1"/>
          <w:sz w:val="28"/>
          <w:szCs w:val="28"/>
          <w:lang w:val="uk-UA" w:eastAsia="ar-SA"/>
        </w:rPr>
        <w:t xml:space="preserve"> </w:t>
      </w:r>
      <w:r w:rsidR="003D12D0" w:rsidRPr="006A5ACE">
        <w:rPr>
          <w:color w:val="000000" w:themeColor="text1"/>
          <w:sz w:val="28"/>
          <w:szCs w:val="28"/>
          <w:lang w:val="uk-UA"/>
        </w:rPr>
        <w:t>до систем централізованого водовідведення в місті  Новограді-Волинському</w:t>
      </w:r>
      <w:r w:rsidRPr="006A5ACE">
        <w:rPr>
          <w:rFonts w:eastAsia="Calibri"/>
          <w:color w:val="000000" w:themeColor="text1"/>
          <w:sz w:val="28"/>
          <w:szCs w:val="28"/>
          <w:lang w:val="uk-UA" w:eastAsia="en-US"/>
        </w:rPr>
        <w:t xml:space="preserve">, які враховують місцеві особливості приймання та очищення стічних вод споживачів та визначають ДК забруднюючих речовин, що можуть скидатися до систем централізованого водовідведення міста. </w:t>
      </w:r>
    </w:p>
    <w:p w:rsidR="0025520F" w:rsidRPr="006A5ACE" w:rsidRDefault="007B07A5">
      <w:pPr>
        <w:tabs>
          <w:tab w:val="left" w:pos="540"/>
        </w:tabs>
        <w:jc w:val="both"/>
        <w:rPr>
          <w:color w:val="000000" w:themeColor="text1"/>
          <w:sz w:val="28"/>
          <w:szCs w:val="28"/>
          <w:lang w:val="uk-UA"/>
        </w:rPr>
      </w:pPr>
      <w:r w:rsidRPr="006A5ACE">
        <w:rPr>
          <w:rFonts w:eastAsia="Calibri"/>
          <w:color w:val="000000" w:themeColor="text1"/>
          <w:sz w:val="28"/>
          <w:szCs w:val="28"/>
          <w:lang w:val="uk-UA" w:eastAsia="en-US"/>
        </w:rPr>
        <w:tab/>
      </w:r>
      <w:r w:rsidRPr="006A5ACE">
        <w:rPr>
          <w:rFonts w:eastAsia="Calibri"/>
          <w:color w:val="000000" w:themeColor="text1"/>
          <w:sz w:val="28"/>
          <w:szCs w:val="28"/>
          <w:lang w:val="uk-UA" w:eastAsia="en-US"/>
        </w:rPr>
        <w:tab/>
        <w:t xml:space="preserve">Проект регуляторного акта розроблено з метою удосконалення правових та економічних засад діяльності у сфері централізованого водовідведення в місті та недопущення забруднення навколишнього природного середовища внаслідок неупорядкованого відведення стічних вод від промислових підприємств та об’єктів господарської діяльності. </w:t>
      </w:r>
      <w:r w:rsidRPr="006A5ACE">
        <w:rPr>
          <w:rFonts w:eastAsia="Calibri"/>
          <w:color w:val="000000" w:themeColor="text1"/>
          <w:sz w:val="28"/>
          <w:szCs w:val="28"/>
          <w:lang w:val="uk-UA" w:eastAsia="en-US"/>
        </w:rPr>
        <w:tab/>
      </w:r>
    </w:p>
    <w:p w:rsidR="0025520F" w:rsidRPr="006A5ACE" w:rsidRDefault="007B07A5">
      <w:pPr>
        <w:tabs>
          <w:tab w:val="left" w:pos="540"/>
        </w:tabs>
        <w:jc w:val="both"/>
        <w:rPr>
          <w:color w:val="000000" w:themeColor="text1"/>
          <w:sz w:val="28"/>
          <w:szCs w:val="28"/>
          <w:lang w:val="uk-UA"/>
        </w:rPr>
      </w:pPr>
      <w:r w:rsidRPr="006A5ACE">
        <w:rPr>
          <w:rFonts w:eastAsia="Calibri"/>
          <w:color w:val="000000" w:themeColor="text1"/>
          <w:sz w:val="28"/>
          <w:szCs w:val="28"/>
          <w:lang w:val="uk-UA" w:eastAsia="en-US"/>
        </w:rPr>
        <w:tab/>
      </w:r>
      <w:r w:rsidRPr="006A5ACE">
        <w:rPr>
          <w:rFonts w:eastAsia="Calibri"/>
          <w:color w:val="000000" w:themeColor="text1"/>
          <w:sz w:val="28"/>
          <w:szCs w:val="28"/>
          <w:lang w:val="uk-UA" w:eastAsia="en-US"/>
        </w:rPr>
        <w:tab/>
        <w:t xml:space="preserve">Завданням проекту рішення </w:t>
      </w:r>
      <w:r w:rsidR="000C624F" w:rsidRPr="006A5ACE">
        <w:rPr>
          <w:rFonts w:eastAsia="Calibri"/>
          <w:color w:val="000000" w:themeColor="text1"/>
          <w:sz w:val="28"/>
          <w:szCs w:val="28"/>
          <w:lang w:val="uk-UA" w:eastAsia="en-US"/>
        </w:rPr>
        <w:t xml:space="preserve">виконавчого комітету </w:t>
      </w:r>
      <w:r w:rsidR="003D12D0" w:rsidRPr="006A5ACE">
        <w:rPr>
          <w:rFonts w:eastAsia="Calibri"/>
          <w:color w:val="000000" w:themeColor="text1"/>
          <w:sz w:val="28"/>
          <w:szCs w:val="28"/>
          <w:lang w:val="uk-UA" w:eastAsia="en-US"/>
        </w:rPr>
        <w:t xml:space="preserve">Новоград-Волинської </w:t>
      </w:r>
      <w:r w:rsidRPr="006A5ACE">
        <w:rPr>
          <w:rFonts w:eastAsia="Calibri"/>
          <w:color w:val="000000" w:themeColor="text1"/>
          <w:sz w:val="28"/>
          <w:szCs w:val="28"/>
          <w:lang w:val="uk-UA" w:eastAsia="en-US"/>
        </w:rPr>
        <w:t>міської ради є встановлення споживачам нормативів скиду стічних вод, спрямовані на запобігання порушення у роботі мереж та споруд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споживачами.</w:t>
      </w:r>
    </w:p>
    <w:p w:rsidR="0025520F" w:rsidRPr="006A5ACE" w:rsidRDefault="007B07A5">
      <w:pPr>
        <w:tabs>
          <w:tab w:val="left" w:pos="540"/>
        </w:tabs>
        <w:jc w:val="both"/>
        <w:rPr>
          <w:color w:val="000000" w:themeColor="text1"/>
          <w:sz w:val="28"/>
          <w:szCs w:val="28"/>
          <w:lang w:val="uk-UA"/>
        </w:rPr>
      </w:pPr>
      <w:r w:rsidRPr="006A5ACE">
        <w:rPr>
          <w:rFonts w:eastAsia="Calibri"/>
          <w:color w:val="000000" w:themeColor="text1"/>
          <w:sz w:val="28"/>
          <w:szCs w:val="28"/>
          <w:lang w:val="uk-UA" w:eastAsia="en-US"/>
        </w:rPr>
        <w:tab/>
      </w:r>
      <w:r w:rsidRPr="006A5ACE">
        <w:rPr>
          <w:rFonts w:eastAsia="Calibri"/>
          <w:color w:val="000000" w:themeColor="text1"/>
          <w:sz w:val="28"/>
          <w:szCs w:val="28"/>
          <w:lang w:val="uk-UA" w:eastAsia="en-US"/>
        </w:rPr>
        <w:tab/>
        <w:t>Серед основних завдань з</w:t>
      </w:r>
      <w:r w:rsidRPr="006A5ACE">
        <w:rPr>
          <w:color w:val="000000" w:themeColor="text1"/>
          <w:sz w:val="28"/>
          <w:szCs w:val="28"/>
          <w:lang w:val="uk-UA"/>
        </w:rPr>
        <w:t xml:space="preserve">атвердження нових </w:t>
      </w:r>
      <w:r w:rsidR="003D12D0" w:rsidRPr="006A5ACE">
        <w:rPr>
          <w:color w:val="000000" w:themeColor="text1"/>
          <w:sz w:val="28"/>
          <w:szCs w:val="28"/>
          <w:lang w:val="uk-UA"/>
        </w:rPr>
        <w:t>правил</w:t>
      </w:r>
      <w:r w:rsidRPr="006A5ACE">
        <w:rPr>
          <w:color w:val="000000" w:themeColor="text1"/>
          <w:sz w:val="28"/>
          <w:szCs w:val="28"/>
          <w:lang w:val="uk-UA" w:eastAsia="ar-SA"/>
        </w:rPr>
        <w:t xml:space="preserve"> </w:t>
      </w:r>
      <w:r w:rsidRPr="006A5ACE">
        <w:rPr>
          <w:color w:val="000000" w:themeColor="text1"/>
          <w:sz w:val="28"/>
          <w:szCs w:val="28"/>
          <w:lang w:val="uk-UA"/>
        </w:rPr>
        <w:t>є удосконалення базової термінології, забезпечення виконання зобов’язань та реалізації прав учасників правовідносин у сфері централізованого водовідведення, реалізація принципів державної політики щодо  додержання єдиних правил, норм, стандартів усіма суб’єктами відносин у сфері питного водопостачання та  водовідведення, невідворотності  відповідальності у разі порушення законодавства.</w:t>
      </w:r>
    </w:p>
    <w:p w:rsidR="0025520F" w:rsidRPr="006A5ACE" w:rsidRDefault="007B07A5">
      <w:pPr>
        <w:spacing w:after="200"/>
        <w:jc w:val="both"/>
        <w:rPr>
          <w:color w:val="000000" w:themeColor="text1"/>
          <w:sz w:val="28"/>
          <w:szCs w:val="28"/>
          <w:lang w:val="uk-UA"/>
        </w:rPr>
      </w:pPr>
      <w:r w:rsidRPr="006A5ACE">
        <w:rPr>
          <w:rFonts w:eastAsia="Calibri"/>
          <w:color w:val="000000" w:themeColor="text1"/>
          <w:sz w:val="28"/>
          <w:szCs w:val="28"/>
          <w:lang w:val="uk-UA" w:eastAsia="en-US"/>
        </w:rPr>
        <w:tab/>
        <w:t xml:space="preserve">Таким чином, прийняття даного регуляторного акту  дозволить створити нові умови в системі взаємовідносин між </w:t>
      </w:r>
      <w:r w:rsidR="003D12D0" w:rsidRPr="006A5ACE">
        <w:rPr>
          <w:color w:val="000000" w:themeColor="text1"/>
          <w:sz w:val="28"/>
          <w:szCs w:val="28"/>
          <w:lang w:val="uk-UA"/>
        </w:rPr>
        <w:t>комунальним підприємством Новоград-Волинської міської ради «Виробниче управління водопровідно-каналізаційного господарства»</w:t>
      </w:r>
      <w:r w:rsidRPr="006A5ACE">
        <w:rPr>
          <w:rFonts w:eastAsia="Calibri"/>
          <w:color w:val="000000" w:themeColor="text1"/>
          <w:sz w:val="28"/>
          <w:szCs w:val="28"/>
          <w:lang w:val="uk-UA" w:eastAsia="en-US"/>
        </w:rPr>
        <w:t xml:space="preserve"> і споживачами, підвищити надійність і безпеку роботи мереж водовідведення і міських очисних споруд, доводити якість </w:t>
      </w:r>
      <w:r w:rsidRPr="006A5ACE">
        <w:rPr>
          <w:rFonts w:eastAsia="Calibri"/>
          <w:color w:val="000000" w:themeColor="text1"/>
          <w:sz w:val="28"/>
          <w:szCs w:val="28"/>
          <w:lang w:val="uk-UA" w:eastAsia="en-US"/>
        </w:rPr>
        <w:lastRenderedPageBreak/>
        <w:t xml:space="preserve">очищення стічних вод відповідно до вимог природоохоронних органів з метою забезпечення екологічної безпеки довкілля. </w:t>
      </w:r>
    </w:p>
    <w:p w:rsidR="0025520F" w:rsidRPr="006A5ACE" w:rsidRDefault="007B07A5">
      <w:pPr>
        <w:shd w:val="clear" w:color="auto" w:fill="FFFFFF"/>
        <w:ind w:firstLine="540"/>
        <w:jc w:val="both"/>
        <w:rPr>
          <w:color w:val="000000" w:themeColor="text1"/>
          <w:sz w:val="28"/>
          <w:szCs w:val="28"/>
        </w:rPr>
      </w:pPr>
      <w:r w:rsidRPr="006A5ACE">
        <w:rPr>
          <w:b/>
          <w:color w:val="000000" w:themeColor="text1"/>
          <w:sz w:val="28"/>
          <w:szCs w:val="28"/>
        </w:rPr>
        <w:t>Обґрунтування, чому проблема не може бути розв’язана за допомогою ринкових механізмів і потребує державного регулювання:</w:t>
      </w:r>
    </w:p>
    <w:p w:rsidR="0025520F" w:rsidRPr="006A5ACE" w:rsidRDefault="007B07A5">
      <w:pPr>
        <w:shd w:val="clear" w:color="auto" w:fill="FFFFFF"/>
        <w:ind w:firstLine="540"/>
        <w:jc w:val="both"/>
        <w:rPr>
          <w:color w:val="000000" w:themeColor="text1"/>
          <w:sz w:val="28"/>
          <w:szCs w:val="28"/>
        </w:rPr>
      </w:pPr>
      <w:r w:rsidRPr="006A5ACE">
        <w:rPr>
          <w:color w:val="000000" w:themeColor="text1"/>
          <w:sz w:val="28"/>
          <w:szCs w:val="28"/>
          <w:lang w:val="uk-UA"/>
        </w:rPr>
        <w:t xml:space="preserve">Проблема, яку пропонується врегулювати в результаті прийняття регуляторного акта, є важливою і не може бути розв’язано за допомогою ринкових механізмів, оскільки потребує законодавчого врегулювання. </w:t>
      </w:r>
    </w:p>
    <w:p w:rsidR="0025520F" w:rsidRPr="006A5ACE" w:rsidRDefault="007B07A5">
      <w:pPr>
        <w:shd w:val="clear" w:color="auto" w:fill="FFFFFF"/>
        <w:ind w:firstLine="540"/>
        <w:jc w:val="both"/>
        <w:rPr>
          <w:color w:val="000000" w:themeColor="text1"/>
          <w:sz w:val="28"/>
          <w:szCs w:val="28"/>
        </w:rPr>
      </w:pPr>
      <w:r w:rsidRPr="006A5ACE">
        <w:rPr>
          <w:color w:val="000000" w:themeColor="text1"/>
          <w:sz w:val="28"/>
          <w:szCs w:val="28"/>
          <w:lang w:val="uk-UA"/>
        </w:rPr>
        <w:tab/>
        <w:t xml:space="preserve">Відповідно до ч. 1 ст. 30 Закону України “Про місцеве самоврядування в Україні”, ст. 13-1 Закону України “Про питну воду, питне водопостачання та водовідведення”,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р. № 316 </w:t>
      </w:r>
      <w:r w:rsidRPr="006A5ACE">
        <w:rPr>
          <w:color w:val="000000" w:themeColor="text1"/>
          <w:sz w:val="28"/>
          <w:szCs w:val="28"/>
        </w:rPr>
        <w:t xml:space="preserve">органам </w:t>
      </w:r>
      <w:r w:rsidRPr="006A5ACE">
        <w:rPr>
          <w:color w:val="000000" w:themeColor="text1"/>
          <w:sz w:val="28"/>
          <w:szCs w:val="28"/>
          <w:lang w:val="uk-UA"/>
        </w:rPr>
        <w:t>місцевого</w:t>
      </w:r>
      <w:r w:rsidRPr="006A5ACE">
        <w:rPr>
          <w:color w:val="000000" w:themeColor="text1"/>
          <w:sz w:val="28"/>
          <w:szCs w:val="28"/>
        </w:rPr>
        <w:t xml:space="preserve"> самоврядування </w:t>
      </w:r>
      <w:r w:rsidRPr="006A5ACE">
        <w:rPr>
          <w:color w:val="000000" w:themeColor="text1"/>
          <w:sz w:val="28"/>
          <w:szCs w:val="28"/>
          <w:lang w:val="uk-UA"/>
        </w:rPr>
        <w:t>надані повноваження щодо затвердження місцевих</w:t>
      </w:r>
      <w:r w:rsidRPr="006A5ACE">
        <w:rPr>
          <w:color w:val="000000" w:themeColor="text1"/>
          <w:sz w:val="28"/>
          <w:szCs w:val="28"/>
        </w:rPr>
        <w:t xml:space="preserve"> «</w:t>
      </w:r>
      <w:r w:rsidRPr="006A5ACE">
        <w:rPr>
          <w:color w:val="000000" w:themeColor="text1"/>
          <w:sz w:val="28"/>
          <w:szCs w:val="28"/>
          <w:lang w:val="uk-UA"/>
        </w:rPr>
        <w:t>П</w:t>
      </w:r>
      <w:r w:rsidRPr="006A5ACE">
        <w:rPr>
          <w:color w:val="000000" w:themeColor="text1"/>
          <w:sz w:val="28"/>
          <w:szCs w:val="28"/>
        </w:rPr>
        <w:t xml:space="preserve">равил </w:t>
      </w:r>
      <w:r w:rsidRPr="006A5ACE">
        <w:rPr>
          <w:color w:val="000000" w:themeColor="text1"/>
          <w:sz w:val="28"/>
          <w:szCs w:val="28"/>
          <w:lang w:val="uk-UA"/>
        </w:rPr>
        <w:t>приймання стічних вод до систем централізованого водовідведення  м. Житомир”, т</w:t>
      </w:r>
      <w:r w:rsidRPr="006A5ACE">
        <w:rPr>
          <w:color w:val="000000" w:themeColor="text1"/>
          <w:sz w:val="28"/>
          <w:szCs w:val="28"/>
        </w:rPr>
        <w:t xml:space="preserve">ому вирішити </w:t>
      </w:r>
      <w:r w:rsidRPr="006A5ACE">
        <w:rPr>
          <w:color w:val="000000" w:themeColor="text1"/>
          <w:sz w:val="28"/>
          <w:szCs w:val="28"/>
          <w:lang w:val="uk-UA"/>
        </w:rPr>
        <w:t>перелічені вище проблеми</w:t>
      </w:r>
      <w:r w:rsidRPr="006A5ACE">
        <w:rPr>
          <w:color w:val="000000" w:themeColor="text1"/>
          <w:sz w:val="28"/>
          <w:szCs w:val="28"/>
        </w:rPr>
        <w:t xml:space="preserve"> можливо тільки шляхом прийняття зазначеного регуляторного акта.</w:t>
      </w:r>
    </w:p>
    <w:p w:rsidR="0025520F" w:rsidRPr="006A5ACE" w:rsidRDefault="0025520F">
      <w:pPr>
        <w:shd w:val="clear" w:color="auto" w:fill="FFFFFF"/>
        <w:ind w:firstLine="540"/>
        <w:jc w:val="both"/>
        <w:rPr>
          <w:color w:val="000000" w:themeColor="text1"/>
          <w:sz w:val="28"/>
          <w:szCs w:val="28"/>
        </w:rPr>
      </w:pPr>
    </w:p>
    <w:p w:rsidR="0025520F" w:rsidRPr="006A5ACE" w:rsidRDefault="007B07A5">
      <w:pPr>
        <w:shd w:val="clear" w:color="auto" w:fill="FFFFFF"/>
        <w:ind w:firstLine="708"/>
        <w:jc w:val="both"/>
        <w:rPr>
          <w:color w:val="000000" w:themeColor="text1"/>
          <w:sz w:val="28"/>
          <w:szCs w:val="28"/>
        </w:rPr>
      </w:pPr>
      <w:r w:rsidRPr="006A5ACE">
        <w:rPr>
          <w:b/>
          <w:color w:val="000000" w:themeColor="text1"/>
          <w:sz w:val="28"/>
          <w:szCs w:val="28"/>
        </w:rPr>
        <w:t>Обґрунтування, чому визначена проблема не може бути розв’язана за допомогою діючих регуляторних актів та розгляд можливості внесення змін до них:</w:t>
      </w:r>
    </w:p>
    <w:p w:rsidR="0025520F" w:rsidRPr="006A5ACE" w:rsidRDefault="007B07A5">
      <w:pPr>
        <w:shd w:val="clear" w:color="auto" w:fill="FFFFFF"/>
        <w:ind w:firstLine="708"/>
        <w:jc w:val="both"/>
        <w:rPr>
          <w:color w:val="000000" w:themeColor="text1"/>
          <w:sz w:val="28"/>
          <w:szCs w:val="28"/>
        </w:rPr>
      </w:pPr>
      <w:r w:rsidRPr="006A5ACE">
        <w:rPr>
          <w:color w:val="000000" w:themeColor="text1"/>
          <w:sz w:val="28"/>
          <w:szCs w:val="28"/>
        </w:rPr>
        <w:t>До 21 травня 2017 року приймання стічних вод від підприємств, установ, організацій до системи централізованого водовідведення здійснювалось відповідно до Правил приймання стічних вод підприємств у комунальні та відомчі системи каналізації населених пунктів України, затверджених наказом Держбуду від 19.02.2002 р. № 37, зареєстрованих в Мін'юсті 26.04.2002 за № 403/6691 (далі – Правила).</w:t>
      </w:r>
    </w:p>
    <w:p w:rsidR="0025520F" w:rsidRPr="006A5ACE" w:rsidRDefault="007B07A5">
      <w:pPr>
        <w:shd w:val="clear" w:color="auto" w:fill="FFFFFF"/>
        <w:ind w:firstLine="708"/>
        <w:jc w:val="both"/>
        <w:rPr>
          <w:color w:val="000000" w:themeColor="text1"/>
          <w:sz w:val="28"/>
          <w:szCs w:val="28"/>
        </w:rPr>
      </w:pPr>
      <w:r w:rsidRPr="006A5ACE">
        <w:rPr>
          <w:color w:val="000000" w:themeColor="text1"/>
          <w:sz w:val="28"/>
          <w:szCs w:val="28"/>
        </w:rPr>
        <w:t>Пунктом 8 розпорядження Кабінету Міністрів України «Про скасування деяких наказів міністерств та інших центральних органів виконавчої влади» від 10.03.2017 № 166 зазначені Правила скасовані.</w:t>
      </w:r>
    </w:p>
    <w:p w:rsidR="0025520F" w:rsidRPr="006A5ACE" w:rsidRDefault="007B07A5">
      <w:pPr>
        <w:shd w:val="clear" w:color="auto" w:fill="FFFFFF"/>
        <w:ind w:firstLine="708"/>
        <w:jc w:val="both"/>
        <w:rPr>
          <w:color w:val="000000" w:themeColor="text1"/>
          <w:sz w:val="28"/>
          <w:szCs w:val="28"/>
        </w:rPr>
      </w:pPr>
      <w:r w:rsidRPr="006A5ACE">
        <w:rPr>
          <w:color w:val="000000" w:themeColor="text1"/>
          <w:sz w:val="28"/>
          <w:szCs w:val="28"/>
        </w:rPr>
        <w:t>Після скасування існуючих Правил втрачено правові підстави для існування місцевих правил приймання стічних вод у систему каналізації населеного пункту, у яких установлюються допустимі концентрації для кожної забруднюючої речовини, що можуть скидатися суб’єктами господарювання в систему каналізації, а також відображаються місцеві особливості приймання стічних вод цих підприємств у міську каналізацію.</w:t>
      </w:r>
    </w:p>
    <w:p w:rsidR="0025520F" w:rsidRPr="006A5ACE" w:rsidRDefault="007B07A5">
      <w:pPr>
        <w:ind w:firstLine="708"/>
        <w:jc w:val="both"/>
        <w:rPr>
          <w:color w:val="000000" w:themeColor="text1"/>
          <w:sz w:val="28"/>
          <w:szCs w:val="28"/>
        </w:rPr>
      </w:pPr>
      <w:r w:rsidRPr="006A5ACE">
        <w:rPr>
          <w:color w:val="000000" w:themeColor="text1"/>
          <w:sz w:val="28"/>
          <w:szCs w:val="28"/>
          <w:lang w:val="uk-UA"/>
        </w:rPr>
        <w:t xml:space="preserve">Запропоновані до затвердження рішенням </w:t>
      </w:r>
      <w:r w:rsidR="000C624F" w:rsidRPr="006A5ACE">
        <w:rPr>
          <w:color w:val="000000" w:themeColor="text1"/>
          <w:sz w:val="28"/>
          <w:szCs w:val="28"/>
          <w:lang w:val="uk-UA"/>
        </w:rPr>
        <w:t xml:space="preserve">виконавчого комітету </w:t>
      </w:r>
      <w:r w:rsidR="00D965ED" w:rsidRPr="006A5ACE">
        <w:rPr>
          <w:color w:val="000000" w:themeColor="text1"/>
          <w:sz w:val="28"/>
          <w:szCs w:val="28"/>
          <w:lang w:val="uk-UA"/>
        </w:rPr>
        <w:t>Новоград-Волинської</w:t>
      </w:r>
      <w:r w:rsidRPr="006A5ACE">
        <w:rPr>
          <w:color w:val="000000" w:themeColor="text1"/>
          <w:sz w:val="28"/>
          <w:szCs w:val="28"/>
          <w:lang w:val="uk-UA"/>
        </w:rPr>
        <w:t xml:space="preserve"> міської ради «</w:t>
      </w:r>
      <w:r w:rsidR="00D965ED" w:rsidRPr="006A5ACE">
        <w:rPr>
          <w:color w:val="000000" w:themeColor="text1"/>
          <w:sz w:val="28"/>
          <w:szCs w:val="28"/>
          <w:lang w:val="uk-UA"/>
        </w:rPr>
        <w:t>Правила приймання стічних вод до систем централізованого водовідведення в місті  Новограді-Волинському</w:t>
      </w:r>
      <w:r w:rsidRPr="006A5ACE">
        <w:rPr>
          <w:color w:val="000000" w:themeColor="text1"/>
          <w:sz w:val="28"/>
          <w:szCs w:val="28"/>
          <w:lang w:val="uk-UA" w:eastAsia="ar-SA"/>
        </w:rPr>
        <w:t>»</w:t>
      </w:r>
      <w:r w:rsidRPr="006A5ACE">
        <w:rPr>
          <w:color w:val="000000" w:themeColor="text1"/>
          <w:sz w:val="28"/>
          <w:szCs w:val="28"/>
          <w:lang w:val="uk-UA"/>
        </w:rPr>
        <w:t xml:space="preserve">, (далі Правила) розроблені на основі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Мінрегіону України від 01.12.2017р. № 316. </w:t>
      </w:r>
    </w:p>
    <w:p w:rsidR="0025520F" w:rsidRPr="006A5ACE" w:rsidRDefault="007B07A5">
      <w:pPr>
        <w:ind w:firstLine="708"/>
        <w:jc w:val="both"/>
        <w:rPr>
          <w:color w:val="000000" w:themeColor="text1"/>
          <w:sz w:val="28"/>
          <w:szCs w:val="28"/>
        </w:rPr>
      </w:pPr>
      <w:r w:rsidRPr="006A5ACE">
        <w:rPr>
          <w:rFonts w:eastAsia="Calibri"/>
          <w:color w:val="000000" w:themeColor="text1"/>
          <w:sz w:val="28"/>
          <w:szCs w:val="28"/>
          <w:lang w:val="uk-UA" w:eastAsia="en-US"/>
        </w:rPr>
        <w:lastRenderedPageBreak/>
        <w:t xml:space="preserve">Дані Правила встановлюють допустимі концентрації забруднень у скидах стічних вод споживачів в систему каналізації м. </w:t>
      </w:r>
      <w:r w:rsidR="00D965ED" w:rsidRPr="006A5ACE">
        <w:rPr>
          <w:rFonts w:eastAsia="Calibri"/>
          <w:color w:val="000000" w:themeColor="text1"/>
          <w:sz w:val="28"/>
          <w:szCs w:val="28"/>
          <w:lang w:val="uk-UA" w:eastAsia="en-US"/>
        </w:rPr>
        <w:t>Новограда-Волинського</w:t>
      </w:r>
      <w:r w:rsidRPr="006A5ACE">
        <w:rPr>
          <w:rFonts w:eastAsia="Calibri"/>
          <w:color w:val="000000" w:themeColor="text1"/>
          <w:sz w:val="28"/>
          <w:szCs w:val="28"/>
          <w:lang w:val="uk-UA" w:eastAsia="en-US"/>
        </w:rPr>
        <w:t xml:space="preserve">, які розраховані відповідно до ГДС у водойму, </w:t>
      </w:r>
      <w:r w:rsidRPr="006A5ACE">
        <w:rPr>
          <w:rFonts w:eastAsia="Calibri"/>
          <w:color w:val="000000" w:themeColor="text1"/>
          <w:kern w:val="2"/>
          <w:sz w:val="28"/>
          <w:szCs w:val="28"/>
          <w:lang w:val="uk-UA" w:eastAsia="en-US"/>
        </w:rPr>
        <w:t xml:space="preserve">з урахуванням можливості їх приймання діючими спорудами біологічного очищення стічних вод, </w:t>
      </w:r>
      <w:r w:rsidRPr="006A5ACE">
        <w:rPr>
          <w:rFonts w:eastAsia="Calibri"/>
          <w:color w:val="000000" w:themeColor="text1"/>
          <w:sz w:val="28"/>
          <w:szCs w:val="28"/>
          <w:lang w:val="uk-UA" w:eastAsia="en-US"/>
        </w:rPr>
        <w:t xml:space="preserve">а також відображають місцеві особливості приймання стічних вод споживачів у міську каналізацію. </w:t>
      </w:r>
    </w:p>
    <w:p w:rsidR="0025520F" w:rsidRPr="006A5ACE" w:rsidRDefault="007B07A5">
      <w:pPr>
        <w:tabs>
          <w:tab w:val="left" w:pos="540"/>
        </w:tabs>
        <w:jc w:val="both"/>
        <w:rPr>
          <w:color w:val="000000" w:themeColor="text1"/>
          <w:sz w:val="28"/>
          <w:szCs w:val="28"/>
        </w:rPr>
      </w:pPr>
      <w:r w:rsidRPr="006A5ACE">
        <w:rPr>
          <w:rFonts w:eastAsia="Calibri"/>
          <w:color w:val="000000" w:themeColor="text1"/>
          <w:sz w:val="28"/>
          <w:szCs w:val="28"/>
          <w:lang w:val="uk-UA" w:eastAsia="en-US"/>
        </w:rPr>
        <w:tab/>
        <w:t xml:space="preserve">Таким чином, </w:t>
      </w:r>
      <w:r w:rsidRPr="006A5ACE">
        <w:rPr>
          <w:color w:val="000000" w:themeColor="text1"/>
          <w:sz w:val="28"/>
          <w:szCs w:val="28"/>
        </w:rPr>
        <w:t>існуючу проблему можливо розв'язати тільки шляхом прийняття запропонованого регуляторного акту. Запропоноване рішення спрямоване на встановлення чіткого порядку приймання стічних вод</w:t>
      </w:r>
      <w:r w:rsidRPr="006A5ACE">
        <w:rPr>
          <w:color w:val="000000" w:themeColor="text1"/>
          <w:sz w:val="28"/>
          <w:szCs w:val="28"/>
          <w:lang w:val="uk-UA"/>
        </w:rPr>
        <w:t xml:space="preserve"> до систем централізованого водовідведення </w:t>
      </w:r>
      <w:r w:rsidRPr="006A5ACE">
        <w:rPr>
          <w:color w:val="000000" w:themeColor="text1"/>
          <w:sz w:val="28"/>
          <w:szCs w:val="28"/>
        </w:rPr>
        <w:t>м.</w:t>
      </w:r>
      <w:r w:rsidR="00D965ED" w:rsidRPr="006A5ACE">
        <w:rPr>
          <w:color w:val="000000" w:themeColor="text1"/>
          <w:sz w:val="28"/>
          <w:szCs w:val="28"/>
          <w:lang w:val="uk-UA"/>
        </w:rPr>
        <w:t xml:space="preserve"> Новограда-Волинського</w:t>
      </w:r>
      <w:r w:rsidRPr="006A5ACE">
        <w:rPr>
          <w:color w:val="000000" w:themeColor="text1"/>
          <w:sz w:val="28"/>
          <w:szCs w:val="28"/>
          <w:lang w:val="uk-UA"/>
        </w:rPr>
        <w:t xml:space="preserve"> і визначає:</w:t>
      </w:r>
    </w:p>
    <w:p w:rsidR="0025520F" w:rsidRPr="006A5ACE" w:rsidRDefault="007B07A5">
      <w:pPr>
        <w:numPr>
          <w:ilvl w:val="0"/>
          <w:numId w:val="2"/>
        </w:numPr>
        <w:spacing w:after="200" w:line="276" w:lineRule="auto"/>
        <w:contextualSpacing/>
        <w:jc w:val="both"/>
        <w:rPr>
          <w:color w:val="000000" w:themeColor="text1"/>
          <w:sz w:val="28"/>
          <w:szCs w:val="28"/>
        </w:rPr>
      </w:pPr>
      <w:r w:rsidRPr="006A5ACE">
        <w:rPr>
          <w:color w:val="000000" w:themeColor="text1"/>
          <w:sz w:val="28"/>
          <w:szCs w:val="28"/>
          <w:lang w:val="uk-UA"/>
        </w:rPr>
        <w:t xml:space="preserve">засади безперебійного функціонування систем централізованого водовідведення під час приймання до них стічних вод споживачів; </w:t>
      </w:r>
    </w:p>
    <w:p w:rsidR="0025520F" w:rsidRPr="006A5ACE" w:rsidRDefault="007B07A5">
      <w:pPr>
        <w:numPr>
          <w:ilvl w:val="0"/>
          <w:numId w:val="2"/>
        </w:numPr>
        <w:spacing w:after="200" w:line="276" w:lineRule="auto"/>
        <w:contextualSpacing/>
        <w:jc w:val="both"/>
        <w:rPr>
          <w:color w:val="000000" w:themeColor="text1"/>
          <w:sz w:val="28"/>
          <w:szCs w:val="28"/>
        </w:rPr>
      </w:pPr>
      <w:r w:rsidRPr="006A5ACE">
        <w:rPr>
          <w:color w:val="000000" w:themeColor="text1"/>
          <w:sz w:val="28"/>
          <w:szCs w:val="28"/>
          <w:lang w:val="uk-UA"/>
        </w:rPr>
        <w:t>загальні вимоги до складу та властивостей стічних вод, які скидаються до систем централізованого водовідведення</w:t>
      </w:r>
      <w:r w:rsidRPr="006A5ACE">
        <w:rPr>
          <w:color w:val="000000" w:themeColor="text1"/>
          <w:sz w:val="28"/>
          <w:szCs w:val="28"/>
        </w:rPr>
        <w:t>;</w:t>
      </w:r>
    </w:p>
    <w:p w:rsidR="0025520F" w:rsidRPr="006A5ACE" w:rsidRDefault="007B07A5">
      <w:pPr>
        <w:numPr>
          <w:ilvl w:val="0"/>
          <w:numId w:val="2"/>
        </w:numPr>
        <w:spacing w:after="200" w:line="276" w:lineRule="auto"/>
        <w:contextualSpacing/>
        <w:jc w:val="both"/>
        <w:rPr>
          <w:color w:val="000000" w:themeColor="text1"/>
          <w:sz w:val="28"/>
          <w:szCs w:val="28"/>
        </w:rPr>
      </w:pPr>
      <w:r w:rsidRPr="006A5ACE">
        <w:rPr>
          <w:rFonts w:eastAsia="Calibri"/>
          <w:color w:val="000000" w:themeColor="text1"/>
          <w:kern w:val="2"/>
          <w:sz w:val="28"/>
          <w:szCs w:val="28"/>
          <w:lang w:val="uk-UA" w:eastAsia="en-US"/>
        </w:rPr>
        <w:t>визначення допустимих концентрацій ДК забруднюючих речовин у стічних водах споживачів;</w:t>
      </w:r>
    </w:p>
    <w:p w:rsidR="0025520F" w:rsidRPr="006A5ACE" w:rsidRDefault="007B07A5">
      <w:pPr>
        <w:numPr>
          <w:ilvl w:val="0"/>
          <w:numId w:val="2"/>
        </w:numPr>
        <w:spacing w:after="200" w:line="276" w:lineRule="auto"/>
        <w:contextualSpacing/>
        <w:jc w:val="both"/>
        <w:rPr>
          <w:color w:val="000000" w:themeColor="text1"/>
          <w:sz w:val="28"/>
          <w:szCs w:val="28"/>
        </w:rPr>
      </w:pPr>
      <w:r w:rsidRPr="006A5ACE">
        <w:rPr>
          <w:color w:val="000000" w:themeColor="text1"/>
          <w:sz w:val="28"/>
          <w:szCs w:val="28"/>
          <w:lang w:val="uk-UA"/>
        </w:rPr>
        <w:t>заходи впливу у разі порушення вимог щодо скиду стічних вод до систем централізованого водовідведення;</w:t>
      </w:r>
    </w:p>
    <w:p w:rsidR="0025520F" w:rsidRPr="006A5ACE" w:rsidRDefault="007B07A5">
      <w:pPr>
        <w:numPr>
          <w:ilvl w:val="0"/>
          <w:numId w:val="2"/>
        </w:numPr>
        <w:spacing w:after="200" w:line="276" w:lineRule="auto"/>
        <w:contextualSpacing/>
        <w:jc w:val="both"/>
        <w:rPr>
          <w:color w:val="000000" w:themeColor="text1"/>
          <w:sz w:val="28"/>
          <w:szCs w:val="28"/>
        </w:rPr>
      </w:pPr>
      <w:r w:rsidRPr="006A5ACE">
        <w:rPr>
          <w:rFonts w:eastAsia="Calibri"/>
          <w:color w:val="000000" w:themeColor="text1"/>
          <w:kern w:val="2"/>
          <w:sz w:val="28"/>
          <w:szCs w:val="28"/>
          <w:lang w:val="uk-UA" w:eastAsia="en-US"/>
        </w:rPr>
        <w:t>порядок контролю за скидом стічних вод до систем централізованого     водовідведення;</w:t>
      </w:r>
    </w:p>
    <w:p w:rsidR="0025520F" w:rsidRPr="006A5ACE" w:rsidRDefault="007B07A5">
      <w:pPr>
        <w:numPr>
          <w:ilvl w:val="0"/>
          <w:numId w:val="2"/>
        </w:numPr>
        <w:spacing w:after="200" w:line="276" w:lineRule="auto"/>
        <w:contextualSpacing/>
        <w:jc w:val="both"/>
        <w:rPr>
          <w:color w:val="000000" w:themeColor="text1"/>
          <w:sz w:val="28"/>
          <w:szCs w:val="28"/>
        </w:rPr>
      </w:pPr>
      <w:r w:rsidRPr="006A5ACE">
        <w:rPr>
          <w:rFonts w:eastAsia="Calibri"/>
          <w:color w:val="000000" w:themeColor="text1"/>
          <w:kern w:val="2"/>
          <w:sz w:val="28"/>
          <w:szCs w:val="28"/>
          <w:lang w:val="uk-UA" w:eastAsia="en-US"/>
        </w:rPr>
        <w:t xml:space="preserve">порядок приймання рідких відходів від споживачів, які не приєднані до систем централізованого водовідведення м. </w:t>
      </w:r>
      <w:r w:rsidR="00046923" w:rsidRPr="006A5ACE">
        <w:rPr>
          <w:rFonts w:eastAsia="Calibri"/>
          <w:color w:val="000000" w:themeColor="text1"/>
          <w:kern w:val="2"/>
          <w:sz w:val="28"/>
          <w:szCs w:val="28"/>
          <w:lang w:val="uk-UA" w:eastAsia="en-US"/>
        </w:rPr>
        <w:t>Новограда-Волинського;</w:t>
      </w:r>
    </w:p>
    <w:p w:rsidR="0025520F" w:rsidRPr="006A5ACE" w:rsidRDefault="007B07A5">
      <w:pPr>
        <w:numPr>
          <w:ilvl w:val="0"/>
          <w:numId w:val="2"/>
        </w:numPr>
        <w:spacing w:after="200" w:line="276" w:lineRule="auto"/>
        <w:contextualSpacing/>
        <w:jc w:val="both"/>
        <w:rPr>
          <w:color w:val="000000" w:themeColor="text1"/>
          <w:sz w:val="28"/>
          <w:szCs w:val="28"/>
        </w:rPr>
      </w:pPr>
      <w:r w:rsidRPr="006A5ACE">
        <w:rPr>
          <w:color w:val="000000" w:themeColor="text1"/>
          <w:sz w:val="28"/>
          <w:szCs w:val="28"/>
          <w:lang w:val="uk-UA"/>
        </w:rPr>
        <w:t>визначення розміру плати за скид стічних вод до систем централізованого водовідведення при порушенні вимог щодо якості і режиму їх скидання.</w:t>
      </w:r>
      <w:r w:rsidRPr="006A5ACE">
        <w:rPr>
          <w:color w:val="000000" w:themeColor="text1"/>
          <w:sz w:val="28"/>
          <w:szCs w:val="28"/>
        </w:rPr>
        <w:t xml:space="preserve"> </w:t>
      </w:r>
      <w:r w:rsidRPr="006A5ACE">
        <w:rPr>
          <w:color w:val="000000" w:themeColor="text1"/>
          <w:sz w:val="28"/>
          <w:szCs w:val="28"/>
          <w:lang w:val="uk-UA"/>
        </w:rPr>
        <w:t xml:space="preserve"> </w:t>
      </w:r>
    </w:p>
    <w:p w:rsidR="0025520F" w:rsidRPr="006A5ACE" w:rsidRDefault="007B07A5">
      <w:pPr>
        <w:shd w:val="clear" w:color="auto" w:fill="FFFFFF"/>
        <w:jc w:val="both"/>
        <w:rPr>
          <w:color w:val="000000" w:themeColor="text1"/>
          <w:sz w:val="28"/>
          <w:szCs w:val="28"/>
        </w:rPr>
      </w:pPr>
      <w:r w:rsidRPr="006A5ACE">
        <w:rPr>
          <w:b/>
          <w:color w:val="000000" w:themeColor="text1"/>
          <w:sz w:val="28"/>
          <w:szCs w:val="28"/>
          <w:lang w:val="uk-UA"/>
        </w:rPr>
        <w:tab/>
        <w:t xml:space="preserve"> </w:t>
      </w:r>
      <w:r w:rsidRPr="006A5ACE">
        <w:rPr>
          <w:color w:val="000000" w:themeColor="text1"/>
          <w:sz w:val="28"/>
          <w:szCs w:val="28"/>
        </w:rPr>
        <w:t>Основні групи, яких стосується  визначена проблема:</w:t>
      </w:r>
    </w:p>
    <w:tbl>
      <w:tblPr>
        <w:tblW w:w="9638" w:type="dxa"/>
        <w:tblInd w:w="108" w:type="dxa"/>
        <w:tblLook w:val="0000" w:firstRow="0" w:lastRow="0" w:firstColumn="0" w:lastColumn="0" w:noHBand="0" w:noVBand="0"/>
      </w:tblPr>
      <w:tblGrid>
        <w:gridCol w:w="4380"/>
        <w:gridCol w:w="2823"/>
        <w:gridCol w:w="2435"/>
      </w:tblGrid>
      <w:tr w:rsidR="006A5ACE" w:rsidRPr="006A5ACE">
        <w:tc>
          <w:tcPr>
            <w:tcW w:w="4380" w:type="dxa"/>
            <w:tcBorders>
              <w:top w:val="single" w:sz="6" w:space="0" w:color="000001"/>
              <w:bottom w:val="single" w:sz="6" w:space="0" w:color="000001"/>
            </w:tcBorders>
            <w:shd w:val="clear" w:color="auto" w:fill="auto"/>
          </w:tcPr>
          <w:p w:rsidR="0025520F" w:rsidRPr="006A5ACE" w:rsidRDefault="007B07A5">
            <w:pPr>
              <w:jc w:val="center"/>
              <w:rPr>
                <w:color w:val="000000" w:themeColor="text1"/>
                <w:sz w:val="28"/>
                <w:szCs w:val="28"/>
              </w:rPr>
            </w:pPr>
            <w:bookmarkStart w:id="2" w:name="n95"/>
            <w:bookmarkEnd w:id="2"/>
            <w:r w:rsidRPr="006A5ACE">
              <w:rPr>
                <w:color w:val="000000" w:themeColor="text1"/>
                <w:sz w:val="28"/>
                <w:szCs w:val="28"/>
              </w:rPr>
              <w:t>Групи (підгрупи)</w:t>
            </w:r>
          </w:p>
        </w:tc>
        <w:tc>
          <w:tcPr>
            <w:tcW w:w="2823" w:type="dxa"/>
            <w:tcBorders>
              <w:top w:val="single" w:sz="6" w:space="0" w:color="000001"/>
              <w:left w:val="single" w:sz="6" w:space="0" w:color="000001"/>
              <w:bottom w:val="single" w:sz="6" w:space="0" w:color="000001"/>
            </w:tcBorders>
            <w:shd w:val="clear" w:color="auto" w:fill="auto"/>
          </w:tcPr>
          <w:p w:rsidR="0025520F" w:rsidRPr="006A5ACE" w:rsidRDefault="007B07A5">
            <w:pPr>
              <w:jc w:val="center"/>
              <w:rPr>
                <w:color w:val="000000" w:themeColor="text1"/>
                <w:sz w:val="28"/>
                <w:szCs w:val="28"/>
              </w:rPr>
            </w:pPr>
            <w:r w:rsidRPr="006A5ACE">
              <w:rPr>
                <w:color w:val="000000" w:themeColor="text1"/>
                <w:sz w:val="28"/>
                <w:szCs w:val="28"/>
              </w:rPr>
              <w:t>Так</w:t>
            </w:r>
          </w:p>
        </w:tc>
        <w:tc>
          <w:tcPr>
            <w:tcW w:w="2435" w:type="dxa"/>
            <w:tcBorders>
              <w:top w:val="single" w:sz="6" w:space="0" w:color="000001"/>
              <w:left w:val="single" w:sz="6" w:space="0" w:color="000001"/>
              <w:bottom w:val="single" w:sz="6" w:space="0" w:color="000001"/>
            </w:tcBorders>
            <w:shd w:val="clear" w:color="auto" w:fill="auto"/>
          </w:tcPr>
          <w:p w:rsidR="0025520F" w:rsidRPr="006A5ACE" w:rsidRDefault="007B07A5">
            <w:pPr>
              <w:jc w:val="center"/>
              <w:rPr>
                <w:color w:val="000000" w:themeColor="text1"/>
                <w:sz w:val="28"/>
                <w:szCs w:val="28"/>
              </w:rPr>
            </w:pPr>
            <w:r w:rsidRPr="006A5ACE">
              <w:rPr>
                <w:color w:val="000000" w:themeColor="text1"/>
                <w:sz w:val="28"/>
                <w:szCs w:val="28"/>
              </w:rPr>
              <w:t>Ні</w:t>
            </w:r>
          </w:p>
        </w:tc>
      </w:tr>
      <w:tr w:rsidR="006A5ACE" w:rsidRPr="006A5ACE">
        <w:tc>
          <w:tcPr>
            <w:tcW w:w="4380" w:type="dxa"/>
            <w:tcBorders>
              <w:top w:val="single" w:sz="6" w:space="0" w:color="000001"/>
            </w:tcBorders>
            <w:shd w:val="clear" w:color="auto" w:fill="auto"/>
          </w:tcPr>
          <w:p w:rsidR="0025520F" w:rsidRPr="006A5ACE" w:rsidRDefault="007B07A5">
            <w:pPr>
              <w:rPr>
                <w:color w:val="000000" w:themeColor="text1"/>
                <w:sz w:val="28"/>
                <w:szCs w:val="28"/>
              </w:rPr>
            </w:pPr>
            <w:r w:rsidRPr="006A5ACE">
              <w:rPr>
                <w:color w:val="000000" w:themeColor="text1"/>
                <w:sz w:val="28"/>
                <w:szCs w:val="28"/>
              </w:rPr>
              <w:t>Громадяни</w:t>
            </w:r>
            <w:r w:rsidRPr="006A5ACE">
              <w:rPr>
                <w:color w:val="000000" w:themeColor="text1"/>
                <w:sz w:val="28"/>
                <w:szCs w:val="28"/>
                <w:lang w:val="uk-UA"/>
              </w:rPr>
              <w:t xml:space="preserve">  </w:t>
            </w:r>
          </w:p>
        </w:tc>
        <w:tc>
          <w:tcPr>
            <w:tcW w:w="2823" w:type="dxa"/>
            <w:tcBorders>
              <w:top w:val="single" w:sz="6" w:space="0" w:color="000001"/>
            </w:tcBorders>
            <w:shd w:val="clear" w:color="auto" w:fill="auto"/>
          </w:tcPr>
          <w:p w:rsidR="0025520F" w:rsidRPr="006A5ACE" w:rsidRDefault="007B07A5">
            <w:pPr>
              <w:jc w:val="center"/>
              <w:rPr>
                <w:color w:val="000000" w:themeColor="text1"/>
                <w:sz w:val="28"/>
                <w:szCs w:val="28"/>
              </w:rPr>
            </w:pPr>
            <w:r w:rsidRPr="006A5ACE">
              <w:rPr>
                <w:color w:val="000000" w:themeColor="text1"/>
                <w:sz w:val="28"/>
                <w:szCs w:val="28"/>
                <w:lang w:val="uk-UA"/>
              </w:rPr>
              <w:t>+</w:t>
            </w:r>
          </w:p>
        </w:tc>
        <w:tc>
          <w:tcPr>
            <w:tcW w:w="2435" w:type="dxa"/>
            <w:tcBorders>
              <w:top w:val="single" w:sz="6" w:space="0" w:color="000001"/>
            </w:tcBorders>
            <w:shd w:val="clear" w:color="auto" w:fill="auto"/>
          </w:tcPr>
          <w:p w:rsidR="0025520F" w:rsidRPr="006A5ACE" w:rsidRDefault="007B07A5">
            <w:pPr>
              <w:jc w:val="center"/>
              <w:rPr>
                <w:color w:val="000000" w:themeColor="text1"/>
                <w:sz w:val="28"/>
                <w:szCs w:val="28"/>
              </w:rPr>
            </w:pPr>
            <w:r w:rsidRPr="006A5ACE">
              <w:rPr>
                <w:color w:val="000000" w:themeColor="text1"/>
                <w:sz w:val="28"/>
                <w:szCs w:val="28"/>
                <w:lang w:val="uk-UA"/>
              </w:rPr>
              <w:t>-</w:t>
            </w:r>
          </w:p>
        </w:tc>
      </w:tr>
      <w:tr w:rsidR="006A5ACE" w:rsidRPr="006A5ACE">
        <w:tc>
          <w:tcPr>
            <w:tcW w:w="4380" w:type="dxa"/>
            <w:shd w:val="clear" w:color="auto" w:fill="auto"/>
          </w:tcPr>
          <w:p w:rsidR="0025520F" w:rsidRPr="006A5ACE" w:rsidRDefault="007B07A5">
            <w:pPr>
              <w:rPr>
                <w:color w:val="000000" w:themeColor="text1"/>
                <w:sz w:val="28"/>
                <w:szCs w:val="28"/>
              </w:rPr>
            </w:pPr>
            <w:r w:rsidRPr="006A5ACE">
              <w:rPr>
                <w:color w:val="000000" w:themeColor="text1"/>
                <w:sz w:val="28"/>
                <w:szCs w:val="28"/>
              </w:rPr>
              <w:t>Держава</w:t>
            </w:r>
          </w:p>
        </w:tc>
        <w:tc>
          <w:tcPr>
            <w:tcW w:w="2823" w:type="dxa"/>
            <w:shd w:val="clear" w:color="auto" w:fill="auto"/>
          </w:tcPr>
          <w:p w:rsidR="0025520F" w:rsidRPr="006A5ACE" w:rsidRDefault="007B07A5">
            <w:pPr>
              <w:jc w:val="center"/>
              <w:rPr>
                <w:color w:val="000000" w:themeColor="text1"/>
                <w:sz w:val="28"/>
                <w:szCs w:val="28"/>
              </w:rPr>
            </w:pPr>
            <w:r w:rsidRPr="006A5ACE">
              <w:rPr>
                <w:color w:val="000000" w:themeColor="text1"/>
                <w:sz w:val="28"/>
                <w:szCs w:val="28"/>
                <w:lang w:val="uk-UA"/>
              </w:rPr>
              <w:t>+</w:t>
            </w:r>
          </w:p>
        </w:tc>
        <w:tc>
          <w:tcPr>
            <w:tcW w:w="2435" w:type="dxa"/>
            <w:shd w:val="clear" w:color="auto" w:fill="auto"/>
          </w:tcPr>
          <w:p w:rsidR="0025520F" w:rsidRPr="006A5ACE" w:rsidRDefault="007B07A5">
            <w:pPr>
              <w:jc w:val="center"/>
              <w:rPr>
                <w:color w:val="000000" w:themeColor="text1"/>
                <w:sz w:val="28"/>
                <w:szCs w:val="28"/>
              </w:rPr>
            </w:pPr>
            <w:r w:rsidRPr="006A5ACE">
              <w:rPr>
                <w:color w:val="000000" w:themeColor="text1"/>
                <w:sz w:val="28"/>
                <w:szCs w:val="28"/>
                <w:lang w:val="uk-UA"/>
              </w:rPr>
              <w:t>-</w:t>
            </w:r>
          </w:p>
        </w:tc>
      </w:tr>
      <w:tr w:rsidR="006A5ACE" w:rsidRPr="006A5ACE">
        <w:tc>
          <w:tcPr>
            <w:tcW w:w="4380" w:type="dxa"/>
            <w:shd w:val="clear" w:color="auto" w:fill="auto"/>
          </w:tcPr>
          <w:p w:rsidR="0025520F" w:rsidRPr="006A5ACE" w:rsidRDefault="007B07A5">
            <w:pPr>
              <w:rPr>
                <w:color w:val="000000" w:themeColor="text1"/>
                <w:sz w:val="28"/>
                <w:szCs w:val="28"/>
              </w:rPr>
            </w:pPr>
            <w:r w:rsidRPr="006A5ACE">
              <w:rPr>
                <w:color w:val="000000" w:themeColor="text1"/>
                <w:sz w:val="28"/>
                <w:szCs w:val="28"/>
              </w:rPr>
              <w:t>Суб’єкти господарювання,</w:t>
            </w:r>
          </w:p>
        </w:tc>
        <w:tc>
          <w:tcPr>
            <w:tcW w:w="2823" w:type="dxa"/>
            <w:shd w:val="clear" w:color="auto" w:fill="auto"/>
          </w:tcPr>
          <w:p w:rsidR="0025520F" w:rsidRPr="006A5ACE" w:rsidRDefault="007B07A5">
            <w:pPr>
              <w:jc w:val="center"/>
              <w:rPr>
                <w:color w:val="000000" w:themeColor="text1"/>
                <w:sz w:val="28"/>
                <w:szCs w:val="28"/>
              </w:rPr>
            </w:pPr>
            <w:r w:rsidRPr="006A5ACE">
              <w:rPr>
                <w:color w:val="000000" w:themeColor="text1"/>
                <w:sz w:val="28"/>
                <w:szCs w:val="28"/>
                <w:lang w:val="uk-UA"/>
              </w:rPr>
              <w:t>+</w:t>
            </w:r>
          </w:p>
        </w:tc>
        <w:tc>
          <w:tcPr>
            <w:tcW w:w="2435" w:type="dxa"/>
            <w:shd w:val="clear" w:color="auto" w:fill="auto"/>
          </w:tcPr>
          <w:p w:rsidR="0025520F" w:rsidRPr="006A5ACE" w:rsidRDefault="007B07A5">
            <w:pPr>
              <w:jc w:val="center"/>
              <w:rPr>
                <w:color w:val="000000" w:themeColor="text1"/>
                <w:sz w:val="28"/>
                <w:szCs w:val="28"/>
              </w:rPr>
            </w:pPr>
            <w:r w:rsidRPr="006A5ACE">
              <w:rPr>
                <w:color w:val="000000" w:themeColor="text1"/>
                <w:sz w:val="28"/>
                <w:szCs w:val="28"/>
                <w:lang w:val="uk-UA"/>
              </w:rPr>
              <w:t>-</w:t>
            </w:r>
          </w:p>
        </w:tc>
      </w:tr>
      <w:tr w:rsidR="006A5ACE" w:rsidRPr="006A5ACE">
        <w:tc>
          <w:tcPr>
            <w:tcW w:w="4380" w:type="dxa"/>
            <w:shd w:val="clear" w:color="auto" w:fill="auto"/>
          </w:tcPr>
          <w:p w:rsidR="0025520F" w:rsidRPr="006A5ACE" w:rsidRDefault="007B07A5">
            <w:pPr>
              <w:rPr>
                <w:color w:val="000000" w:themeColor="text1"/>
                <w:sz w:val="28"/>
                <w:szCs w:val="28"/>
              </w:rPr>
            </w:pPr>
            <w:r w:rsidRPr="006A5ACE">
              <w:rPr>
                <w:color w:val="000000" w:themeColor="text1"/>
                <w:sz w:val="28"/>
                <w:szCs w:val="28"/>
              </w:rPr>
              <w:t>у тому числі суб’єкти малого підприємництва*</w:t>
            </w:r>
          </w:p>
        </w:tc>
        <w:tc>
          <w:tcPr>
            <w:tcW w:w="2823" w:type="dxa"/>
            <w:shd w:val="clear" w:color="auto" w:fill="auto"/>
          </w:tcPr>
          <w:p w:rsidR="0025520F" w:rsidRPr="006A5ACE" w:rsidRDefault="007B07A5">
            <w:pPr>
              <w:jc w:val="center"/>
              <w:rPr>
                <w:color w:val="000000" w:themeColor="text1"/>
                <w:sz w:val="28"/>
                <w:szCs w:val="28"/>
              </w:rPr>
            </w:pPr>
            <w:r w:rsidRPr="006A5ACE">
              <w:rPr>
                <w:color w:val="000000" w:themeColor="text1"/>
                <w:sz w:val="28"/>
                <w:szCs w:val="28"/>
                <w:lang w:val="uk-UA"/>
              </w:rPr>
              <w:t>+</w:t>
            </w:r>
          </w:p>
        </w:tc>
        <w:tc>
          <w:tcPr>
            <w:tcW w:w="2435" w:type="dxa"/>
            <w:shd w:val="clear" w:color="auto" w:fill="auto"/>
          </w:tcPr>
          <w:p w:rsidR="0025520F" w:rsidRPr="006A5ACE" w:rsidRDefault="007B07A5">
            <w:pPr>
              <w:jc w:val="center"/>
              <w:rPr>
                <w:color w:val="000000" w:themeColor="text1"/>
                <w:sz w:val="28"/>
                <w:szCs w:val="28"/>
              </w:rPr>
            </w:pPr>
            <w:r w:rsidRPr="006A5ACE">
              <w:rPr>
                <w:color w:val="000000" w:themeColor="text1"/>
                <w:sz w:val="28"/>
                <w:szCs w:val="28"/>
                <w:lang w:val="uk-UA"/>
              </w:rPr>
              <w:t>-</w:t>
            </w:r>
          </w:p>
        </w:tc>
      </w:tr>
    </w:tbl>
    <w:p w:rsidR="0025520F" w:rsidRPr="006A5ACE" w:rsidRDefault="007B07A5">
      <w:pPr>
        <w:shd w:val="clear" w:color="auto" w:fill="FFFFFF"/>
        <w:spacing w:before="280" w:after="200" w:line="276" w:lineRule="auto"/>
        <w:contextualSpacing/>
        <w:jc w:val="center"/>
        <w:rPr>
          <w:color w:val="000000" w:themeColor="text1"/>
          <w:sz w:val="28"/>
          <w:szCs w:val="28"/>
        </w:rPr>
      </w:pPr>
      <w:r w:rsidRPr="006A5ACE">
        <w:rPr>
          <w:b/>
          <w:bCs/>
          <w:color w:val="000000" w:themeColor="text1"/>
          <w:sz w:val="28"/>
          <w:szCs w:val="28"/>
          <w:lang w:val="uk-UA"/>
        </w:rPr>
        <w:t xml:space="preserve">ІІ. </w:t>
      </w:r>
      <w:r w:rsidRPr="006A5ACE">
        <w:rPr>
          <w:b/>
          <w:bCs/>
          <w:color w:val="000000" w:themeColor="text1"/>
          <w:sz w:val="28"/>
          <w:szCs w:val="28"/>
        </w:rPr>
        <w:t>Цілі державного регулювання</w:t>
      </w:r>
    </w:p>
    <w:p w:rsidR="0025520F" w:rsidRPr="006A5ACE" w:rsidRDefault="007B07A5">
      <w:pPr>
        <w:shd w:val="clear" w:color="auto" w:fill="FFFFFF"/>
        <w:spacing w:before="280"/>
        <w:contextualSpacing/>
        <w:jc w:val="both"/>
        <w:rPr>
          <w:color w:val="000000" w:themeColor="text1"/>
          <w:sz w:val="28"/>
          <w:szCs w:val="28"/>
        </w:rPr>
      </w:pPr>
      <w:r w:rsidRPr="006A5ACE">
        <w:rPr>
          <w:color w:val="000000" w:themeColor="text1"/>
          <w:sz w:val="28"/>
          <w:szCs w:val="28"/>
          <w:lang w:val="uk-UA"/>
        </w:rPr>
        <w:tab/>
        <w:t>Необхідність затвердження «</w:t>
      </w:r>
      <w:r w:rsidR="0052756F" w:rsidRPr="006A5ACE">
        <w:rPr>
          <w:color w:val="000000" w:themeColor="text1"/>
          <w:sz w:val="28"/>
          <w:szCs w:val="28"/>
          <w:lang w:val="uk-UA"/>
        </w:rPr>
        <w:t>Правил приймання стічних вод до систем централізованого водовідведення в місті  Новограді-Волинському</w:t>
      </w:r>
      <w:r w:rsidRPr="006A5ACE">
        <w:rPr>
          <w:color w:val="000000" w:themeColor="text1"/>
          <w:sz w:val="28"/>
          <w:szCs w:val="28"/>
          <w:lang w:val="uk-UA" w:eastAsia="ar-SA"/>
        </w:rPr>
        <w:t xml:space="preserve">» </w:t>
      </w:r>
      <w:r w:rsidRPr="006A5ACE">
        <w:rPr>
          <w:color w:val="000000" w:themeColor="text1"/>
          <w:sz w:val="28"/>
          <w:szCs w:val="28"/>
          <w:lang w:val="uk-UA"/>
        </w:rPr>
        <w:t>зумовлена змінами до Закону України “Про питну воду, питне водопостачання та водовідведення”, внесеними Законом України від 18.05.2017 р. № 2047-</w:t>
      </w:r>
      <w:r w:rsidRPr="006A5ACE">
        <w:rPr>
          <w:color w:val="000000" w:themeColor="text1"/>
          <w:sz w:val="28"/>
          <w:szCs w:val="28"/>
          <w:lang w:val="en-US"/>
        </w:rPr>
        <w:t>VIII</w:t>
      </w:r>
      <w:r w:rsidRPr="006A5ACE">
        <w:rPr>
          <w:color w:val="000000" w:themeColor="text1"/>
          <w:sz w:val="28"/>
          <w:szCs w:val="28"/>
        </w:rPr>
        <w:t>.</w:t>
      </w:r>
    </w:p>
    <w:p w:rsidR="0025520F" w:rsidRPr="006A5ACE" w:rsidRDefault="007B07A5">
      <w:pPr>
        <w:shd w:val="clear" w:color="auto" w:fill="FFFFFF"/>
        <w:spacing w:before="280"/>
        <w:contextualSpacing/>
        <w:jc w:val="both"/>
        <w:rPr>
          <w:color w:val="000000" w:themeColor="text1"/>
          <w:sz w:val="28"/>
          <w:szCs w:val="28"/>
        </w:rPr>
      </w:pPr>
      <w:r w:rsidRPr="006A5ACE">
        <w:rPr>
          <w:color w:val="000000" w:themeColor="text1"/>
          <w:sz w:val="28"/>
          <w:szCs w:val="28"/>
        </w:rPr>
        <w:tab/>
      </w:r>
      <w:r w:rsidRPr="006A5ACE">
        <w:rPr>
          <w:color w:val="000000" w:themeColor="text1"/>
          <w:sz w:val="28"/>
          <w:szCs w:val="28"/>
          <w:lang w:val="uk-UA"/>
        </w:rPr>
        <w:t>Водночас, місцеві правила приймаються на підставі та з урахуванням вимог правил приймання стічних вод і порядку визначення розміру плати, що справляється за понаднормативні скиди стічних вод до систем централізованого водовідведення, затверджених центральним органом виконавчої влади, що забезпечує формування державної політики у сфері житлово-комунального господарства, і затверджуються відповідними органами місцевого самоврядування.</w:t>
      </w:r>
    </w:p>
    <w:p w:rsidR="0025520F" w:rsidRPr="006A5ACE" w:rsidRDefault="007B07A5">
      <w:pPr>
        <w:shd w:val="clear" w:color="auto" w:fill="FFFFFF"/>
        <w:ind w:left="360"/>
        <w:jc w:val="both"/>
        <w:rPr>
          <w:color w:val="000000" w:themeColor="text1"/>
          <w:sz w:val="28"/>
          <w:szCs w:val="28"/>
        </w:rPr>
      </w:pPr>
      <w:r w:rsidRPr="006A5ACE">
        <w:rPr>
          <w:color w:val="000000" w:themeColor="text1"/>
          <w:sz w:val="28"/>
          <w:szCs w:val="28"/>
        </w:rPr>
        <w:lastRenderedPageBreak/>
        <w:t>Цілями державного регулювання для даного проекту регуляторного акту є:</w:t>
      </w:r>
    </w:p>
    <w:p w:rsidR="0025520F" w:rsidRPr="006A5ACE" w:rsidRDefault="007B07A5">
      <w:pPr>
        <w:numPr>
          <w:ilvl w:val="0"/>
          <w:numId w:val="3"/>
        </w:numPr>
        <w:shd w:val="clear" w:color="auto" w:fill="FFFFFF"/>
        <w:spacing w:after="200" w:line="276" w:lineRule="auto"/>
        <w:contextualSpacing/>
        <w:jc w:val="both"/>
        <w:rPr>
          <w:color w:val="000000" w:themeColor="text1"/>
          <w:sz w:val="28"/>
          <w:szCs w:val="28"/>
          <w:lang w:val="uk-UA"/>
        </w:rPr>
      </w:pPr>
      <w:r w:rsidRPr="006A5ACE">
        <w:rPr>
          <w:color w:val="000000" w:themeColor="text1"/>
          <w:sz w:val="28"/>
          <w:szCs w:val="28"/>
          <w:lang w:val="uk-UA"/>
        </w:rPr>
        <w:t>запобігання руйнуванню  мереж і споруд системи каналізації м.</w:t>
      </w:r>
      <w:r w:rsidR="0052756F" w:rsidRPr="006A5ACE">
        <w:rPr>
          <w:color w:val="000000" w:themeColor="text1"/>
          <w:sz w:val="28"/>
          <w:szCs w:val="28"/>
          <w:lang w:val="uk-UA"/>
        </w:rPr>
        <w:t xml:space="preserve"> Новограда-Волинського</w:t>
      </w:r>
      <w:r w:rsidRPr="006A5ACE">
        <w:rPr>
          <w:color w:val="000000" w:themeColor="text1"/>
          <w:sz w:val="28"/>
          <w:szCs w:val="28"/>
          <w:lang w:val="uk-UA"/>
        </w:rPr>
        <w:t>, (запобігання замулюванню, зажирюванню, закупорки і загазованості трубопроводів, а також агресивного впливу на матеріал труб, колодязів, устаткування);</w:t>
      </w:r>
    </w:p>
    <w:p w:rsidR="0025520F" w:rsidRPr="006A5ACE" w:rsidRDefault="007B07A5">
      <w:pPr>
        <w:numPr>
          <w:ilvl w:val="0"/>
          <w:numId w:val="3"/>
        </w:numPr>
        <w:shd w:val="clear" w:color="auto" w:fill="FFFFFF"/>
        <w:spacing w:after="200" w:line="276" w:lineRule="auto"/>
        <w:contextualSpacing/>
        <w:jc w:val="both"/>
        <w:rPr>
          <w:color w:val="000000" w:themeColor="text1"/>
          <w:sz w:val="28"/>
          <w:szCs w:val="28"/>
        </w:rPr>
      </w:pPr>
      <w:r w:rsidRPr="006A5ACE">
        <w:rPr>
          <w:color w:val="000000" w:themeColor="text1"/>
          <w:sz w:val="28"/>
          <w:szCs w:val="28"/>
          <w:lang w:val="uk-UA"/>
        </w:rPr>
        <w:t>якісна робота міських очисних споруд (запобігання порушення технологічного режиму очищення стічних вод внаслідок понаднормативного надходження забруднюючих речовин);</w:t>
      </w:r>
    </w:p>
    <w:p w:rsidR="0025520F" w:rsidRPr="006A5ACE" w:rsidRDefault="007B07A5">
      <w:pPr>
        <w:numPr>
          <w:ilvl w:val="0"/>
          <w:numId w:val="3"/>
        </w:numPr>
        <w:shd w:val="clear" w:color="auto" w:fill="FFFFFF"/>
        <w:spacing w:after="200" w:line="276" w:lineRule="auto"/>
        <w:contextualSpacing/>
        <w:jc w:val="both"/>
        <w:rPr>
          <w:color w:val="000000" w:themeColor="text1"/>
          <w:sz w:val="28"/>
          <w:szCs w:val="28"/>
        </w:rPr>
      </w:pPr>
      <w:r w:rsidRPr="006A5ACE">
        <w:rPr>
          <w:color w:val="000000" w:themeColor="text1"/>
          <w:sz w:val="28"/>
          <w:szCs w:val="28"/>
        </w:rPr>
        <w:t>захист навко</w:t>
      </w:r>
      <w:r w:rsidR="0052756F" w:rsidRPr="006A5ACE">
        <w:rPr>
          <w:color w:val="000000" w:themeColor="text1"/>
          <w:sz w:val="28"/>
          <w:szCs w:val="28"/>
        </w:rPr>
        <w:t xml:space="preserve">лишнього природного середовища </w:t>
      </w:r>
      <w:r w:rsidRPr="006A5ACE">
        <w:rPr>
          <w:color w:val="000000" w:themeColor="text1"/>
          <w:sz w:val="28"/>
          <w:szCs w:val="28"/>
          <w:lang w:val="uk-UA"/>
        </w:rPr>
        <w:t>(попередження забрудненню водного об’єкту недостатньо очищеними стічними водами);</w:t>
      </w:r>
    </w:p>
    <w:p w:rsidR="0025520F" w:rsidRPr="006A5ACE" w:rsidRDefault="007B07A5">
      <w:pPr>
        <w:numPr>
          <w:ilvl w:val="0"/>
          <w:numId w:val="3"/>
        </w:numPr>
        <w:shd w:val="clear" w:color="auto" w:fill="FFFFFF"/>
        <w:spacing w:after="200" w:line="276" w:lineRule="auto"/>
        <w:contextualSpacing/>
        <w:jc w:val="both"/>
        <w:rPr>
          <w:color w:val="000000" w:themeColor="text1"/>
          <w:sz w:val="28"/>
          <w:szCs w:val="28"/>
        </w:rPr>
      </w:pPr>
      <w:r w:rsidRPr="006A5ACE">
        <w:rPr>
          <w:color w:val="000000" w:themeColor="text1"/>
          <w:sz w:val="28"/>
          <w:szCs w:val="28"/>
          <w:lang w:val="uk-UA"/>
        </w:rPr>
        <w:t>встановлення допустимої концентрації для кожної забруднюючої речовини, що може скидатися споживачами в систему централізованого водовідведення, відповідальність та міри впливу за їх порушення, а також відображення місцевих особливостей приймання стічних вод до системи централізованого водовідведення;</w:t>
      </w:r>
    </w:p>
    <w:p w:rsidR="0025520F" w:rsidRPr="006A5ACE" w:rsidRDefault="007B07A5">
      <w:pPr>
        <w:numPr>
          <w:ilvl w:val="0"/>
          <w:numId w:val="3"/>
        </w:numPr>
        <w:shd w:val="clear" w:color="auto" w:fill="FFFFFF"/>
        <w:spacing w:after="200" w:line="276" w:lineRule="auto"/>
        <w:contextualSpacing/>
        <w:jc w:val="both"/>
        <w:rPr>
          <w:color w:val="000000" w:themeColor="text1"/>
          <w:sz w:val="28"/>
          <w:szCs w:val="28"/>
        </w:rPr>
      </w:pPr>
      <w:r w:rsidRPr="006A5ACE">
        <w:rPr>
          <w:color w:val="000000" w:themeColor="text1"/>
          <w:sz w:val="28"/>
          <w:szCs w:val="28"/>
        </w:rPr>
        <w:t>встановлення рівності прав, законних інтересів усіх суб’єктів господарської діяльності у сфері водовідведення</w:t>
      </w:r>
      <w:r w:rsidRPr="006A5ACE">
        <w:rPr>
          <w:color w:val="000000" w:themeColor="text1"/>
          <w:sz w:val="28"/>
          <w:szCs w:val="28"/>
          <w:lang w:val="uk-UA"/>
        </w:rPr>
        <w:t>.</w:t>
      </w:r>
    </w:p>
    <w:p w:rsidR="0025520F" w:rsidRPr="006A5ACE" w:rsidRDefault="007B07A5">
      <w:pPr>
        <w:shd w:val="clear" w:color="auto" w:fill="FFFFFF"/>
        <w:jc w:val="center"/>
        <w:rPr>
          <w:color w:val="000000" w:themeColor="text1"/>
          <w:sz w:val="28"/>
          <w:szCs w:val="28"/>
        </w:rPr>
      </w:pPr>
      <w:r w:rsidRPr="006A5ACE">
        <w:rPr>
          <w:color w:val="000000" w:themeColor="text1"/>
          <w:sz w:val="28"/>
          <w:szCs w:val="28"/>
          <w:lang w:val="uk-UA"/>
        </w:rPr>
        <w:t xml:space="preserve"> </w:t>
      </w:r>
      <w:r w:rsidRPr="006A5ACE">
        <w:rPr>
          <w:b/>
          <w:bCs/>
          <w:color w:val="000000" w:themeColor="text1"/>
          <w:sz w:val="28"/>
          <w:szCs w:val="28"/>
        </w:rPr>
        <w:t>III. Визначення та оцінка альтернативних способів досягнення цілей</w:t>
      </w:r>
    </w:p>
    <w:p w:rsidR="0025520F" w:rsidRPr="006A5ACE" w:rsidRDefault="007B07A5">
      <w:pPr>
        <w:shd w:val="clear" w:color="auto" w:fill="FFFFFF"/>
        <w:spacing w:before="280"/>
        <w:jc w:val="both"/>
        <w:rPr>
          <w:color w:val="000000" w:themeColor="text1"/>
          <w:sz w:val="28"/>
          <w:szCs w:val="28"/>
        </w:rPr>
      </w:pPr>
      <w:bookmarkStart w:id="3" w:name="n102"/>
      <w:bookmarkEnd w:id="3"/>
      <w:r w:rsidRPr="006A5ACE">
        <w:rPr>
          <w:b/>
          <w:color w:val="000000" w:themeColor="text1"/>
          <w:sz w:val="28"/>
          <w:szCs w:val="28"/>
          <w:lang w:val="uk-UA"/>
        </w:rPr>
        <w:tab/>
      </w:r>
      <w:r w:rsidRPr="006A5ACE">
        <w:rPr>
          <w:color w:val="000000" w:themeColor="text1"/>
          <w:sz w:val="28"/>
          <w:szCs w:val="28"/>
          <w:lang w:val="uk-UA"/>
        </w:rPr>
        <w:t>Проект регуляторного акта передбачає комплексне розв’язання зазначених проблем та досягнення визначених цілей з урахуванням вимог Конституції України, законів, підзаконних нормативно-правових актів, які є базовими у сфері централізованого водопостачання та водовідведення. Виходячи з цих вимог максимально взято до уваги та інтегровано всі наявні альтернативні пропозиції з порушених питань.</w:t>
      </w:r>
    </w:p>
    <w:p w:rsidR="0025520F" w:rsidRPr="006A5ACE" w:rsidRDefault="007B07A5">
      <w:pPr>
        <w:shd w:val="clear" w:color="auto" w:fill="FFFFFF"/>
        <w:spacing w:before="280"/>
        <w:jc w:val="both"/>
        <w:rPr>
          <w:color w:val="000000" w:themeColor="text1"/>
          <w:sz w:val="28"/>
          <w:szCs w:val="28"/>
        </w:rPr>
      </w:pPr>
      <w:r w:rsidRPr="006A5ACE">
        <w:rPr>
          <w:b/>
          <w:color w:val="000000" w:themeColor="text1"/>
          <w:sz w:val="28"/>
          <w:szCs w:val="28"/>
          <w:lang w:val="uk-UA"/>
        </w:rPr>
        <w:tab/>
        <w:t>1. Визначення альтернативних способів досягнення цілей державного регулювання</w:t>
      </w:r>
    </w:p>
    <w:tbl>
      <w:tblPr>
        <w:tblW w:w="10043" w:type="dxa"/>
        <w:tblInd w:w="-82" w:type="dxa"/>
        <w:tblLook w:val="0000" w:firstRow="0" w:lastRow="0" w:firstColumn="0" w:lastColumn="0" w:noHBand="0" w:noVBand="0"/>
      </w:tblPr>
      <w:tblGrid>
        <w:gridCol w:w="3134"/>
        <w:gridCol w:w="6909"/>
      </w:tblGrid>
      <w:tr w:rsidR="006A5ACE" w:rsidRPr="006A5ACE">
        <w:tc>
          <w:tcPr>
            <w:tcW w:w="3134" w:type="dxa"/>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jc w:val="center"/>
              <w:rPr>
                <w:b/>
                <w:bCs/>
                <w:color w:val="000000" w:themeColor="text1"/>
                <w:sz w:val="28"/>
                <w:szCs w:val="28"/>
              </w:rPr>
            </w:pPr>
            <w:bookmarkStart w:id="4" w:name="n103"/>
            <w:bookmarkEnd w:id="4"/>
            <w:r w:rsidRPr="006A5ACE">
              <w:rPr>
                <w:b/>
                <w:bCs/>
                <w:color w:val="000000" w:themeColor="text1"/>
                <w:sz w:val="28"/>
                <w:szCs w:val="28"/>
                <w:lang w:val="uk-UA"/>
              </w:rPr>
              <w:t xml:space="preserve"> </w:t>
            </w:r>
            <w:bookmarkStart w:id="5" w:name="n104"/>
            <w:bookmarkEnd w:id="5"/>
            <w:r w:rsidRPr="006A5ACE">
              <w:rPr>
                <w:b/>
                <w:bCs/>
                <w:color w:val="000000" w:themeColor="text1"/>
                <w:sz w:val="28"/>
                <w:szCs w:val="28"/>
              </w:rPr>
              <w:t>Вид альтернативи</w:t>
            </w:r>
          </w:p>
        </w:tc>
        <w:tc>
          <w:tcPr>
            <w:tcW w:w="6908" w:type="dxa"/>
            <w:tcBorders>
              <w:top w:val="single" w:sz="6" w:space="0" w:color="00000A"/>
              <w:left w:val="single" w:sz="6" w:space="0" w:color="00000A"/>
              <w:bottom w:val="single" w:sz="6" w:space="0" w:color="00000A"/>
              <w:right w:val="single" w:sz="6" w:space="0" w:color="00000A"/>
            </w:tcBorders>
            <w:shd w:val="clear" w:color="auto" w:fill="auto"/>
            <w:vAlign w:val="center"/>
          </w:tcPr>
          <w:p w:rsidR="0025520F" w:rsidRPr="006A5ACE" w:rsidRDefault="007B07A5">
            <w:pPr>
              <w:jc w:val="center"/>
              <w:rPr>
                <w:b/>
                <w:bCs/>
                <w:color w:val="000000" w:themeColor="text1"/>
                <w:sz w:val="28"/>
                <w:szCs w:val="28"/>
              </w:rPr>
            </w:pPr>
            <w:r w:rsidRPr="006A5ACE">
              <w:rPr>
                <w:b/>
                <w:bCs/>
                <w:color w:val="000000" w:themeColor="text1"/>
                <w:sz w:val="28"/>
                <w:szCs w:val="28"/>
                <w:lang w:val="uk-UA"/>
              </w:rPr>
              <w:t xml:space="preserve">       </w:t>
            </w:r>
            <w:r w:rsidRPr="006A5ACE">
              <w:rPr>
                <w:b/>
                <w:bCs/>
                <w:color w:val="000000" w:themeColor="text1"/>
                <w:sz w:val="28"/>
                <w:szCs w:val="28"/>
              </w:rPr>
              <w:t>Опис альтернативи</w:t>
            </w:r>
          </w:p>
        </w:tc>
      </w:tr>
      <w:tr w:rsidR="006A5ACE" w:rsidRPr="006A5ACE">
        <w:tc>
          <w:tcPr>
            <w:tcW w:w="3134" w:type="dxa"/>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rPr>
              <w:t>Альтернатива 1</w:t>
            </w:r>
          </w:p>
          <w:p w:rsidR="0025520F" w:rsidRPr="006A5ACE" w:rsidRDefault="007B07A5">
            <w:pPr>
              <w:spacing w:before="144" w:after="144"/>
              <w:jc w:val="both"/>
              <w:rPr>
                <w:color w:val="000000" w:themeColor="text1"/>
                <w:sz w:val="28"/>
                <w:szCs w:val="28"/>
              </w:rPr>
            </w:pPr>
            <w:r w:rsidRPr="006A5ACE">
              <w:rPr>
                <w:color w:val="000000" w:themeColor="text1"/>
                <w:sz w:val="28"/>
                <w:szCs w:val="28"/>
                <w:lang w:val="uk-UA"/>
              </w:rPr>
              <w:t>Залишення існуючої на даний момент ситуації без змін</w:t>
            </w:r>
          </w:p>
        </w:tc>
        <w:tc>
          <w:tcPr>
            <w:tcW w:w="6908" w:type="dxa"/>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jc w:val="both"/>
              <w:rPr>
                <w:color w:val="000000" w:themeColor="text1"/>
                <w:sz w:val="28"/>
                <w:szCs w:val="28"/>
                <w:lang w:val="uk-UA"/>
              </w:rPr>
            </w:pPr>
            <w:r w:rsidRPr="006A5ACE">
              <w:rPr>
                <w:color w:val="000000" w:themeColor="text1"/>
                <w:sz w:val="28"/>
                <w:szCs w:val="28"/>
                <w:lang w:val="uk-UA"/>
              </w:rPr>
              <w:t xml:space="preserve"> Не забезпечується досягнення цілі щодо створення умов для попередження порушень у роботі систем централізованого водовідведення та очищення стічних вод, підвищення ефективності роботи та забезпечення належної експлуатації систем водовідведення, а також охорони навколишнього  природного середовища від забруднення скидами стічних вод, що в свою чергу є гарантуванням безпеки життя і здоров’я людини.</w:t>
            </w:r>
          </w:p>
          <w:p w:rsidR="0025520F" w:rsidRPr="006A5ACE" w:rsidRDefault="007B07A5">
            <w:pPr>
              <w:jc w:val="both"/>
              <w:rPr>
                <w:color w:val="000000" w:themeColor="text1"/>
                <w:sz w:val="28"/>
                <w:szCs w:val="28"/>
              </w:rPr>
            </w:pPr>
            <w:r w:rsidRPr="006A5ACE">
              <w:rPr>
                <w:color w:val="000000" w:themeColor="text1"/>
                <w:sz w:val="28"/>
                <w:szCs w:val="28"/>
                <w:lang w:val="uk-UA"/>
              </w:rPr>
              <w:t xml:space="preserve"> Відповідальність за недотримання вимог нормативно-правових актів, що регулюють питання водовідведення передбачено лише для споживачів.</w:t>
            </w:r>
          </w:p>
          <w:p w:rsidR="0025520F" w:rsidRPr="006A5ACE" w:rsidRDefault="0025520F">
            <w:pPr>
              <w:jc w:val="both"/>
              <w:rPr>
                <w:color w:val="000000" w:themeColor="text1"/>
                <w:sz w:val="28"/>
                <w:szCs w:val="28"/>
                <w:lang w:val="uk-UA"/>
              </w:rPr>
            </w:pPr>
          </w:p>
        </w:tc>
      </w:tr>
      <w:tr w:rsidR="006A5ACE" w:rsidRPr="006A5ACE">
        <w:tc>
          <w:tcPr>
            <w:tcW w:w="3134" w:type="dxa"/>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rPr>
              <w:lastRenderedPageBreak/>
              <w:t xml:space="preserve">Альтернатива </w:t>
            </w:r>
            <w:r w:rsidRPr="006A5ACE">
              <w:rPr>
                <w:color w:val="000000" w:themeColor="text1"/>
                <w:sz w:val="28"/>
                <w:szCs w:val="28"/>
                <w:lang w:val="uk-UA"/>
              </w:rPr>
              <w:t>2</w:t>
            </w:r>
          </w:p>
          <w:p w:rsidR="0025520F" w:rsidRPr="006A5ACE" w:rsidRDefault="007B07A5">
            <w:pPr>
              <w:jc w:val="both"/>
              <w:rPr>
                <w:color w:val="000000" w:themeColor="text1"/>
                <w:sz w:val="28"/>
                <w:szCs w:val="28"/>
              </w:rPr>
            </w:pPr>
            <w:r w:rsidRPr="006A5ACE">
              <w:rPr>
                <w:color w:val="000000" w:themeColor="text1"/>
                <w:sz w:val="28"/>
                <w:szCs w:val="28"/>
              </w:rPr>
              <w:t>Прийняття запропонованого регуляторного акта</w:t>
            </w:r>
          </w:p>
        </w:tc>
        <w:tc>
          <w:tcPr>
            <w:tcW w:w="6908" w:type="dxa"/>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jc w:val="both"/>
              <w:rPr>
                <w:color w:val="000000" w:themeColor="text1"/>
                <w:sz w:val="28"/>
                <w:szCs w:val="28"/>
              </w:rPr>
            </w:pPr>
            <w:r w:rsidRPr="006A5ACE">
              <w:rPr>
                <w:color w:val="000000" w:themeColor="text1"/>
                <w:sz w:val="28"/>
                <w:szCs w:val="28"/>
              </w:rPr>
              <w:t xml:space="preserve">Прийняття запропонованого регуляторного акта  </w:t>
            </w:r>
            <w:r w:rsidRPr="006A5ACE">
              <w:rPr>
                <w:color w:val="000000" w:themeColor="text1"/>
                <w:sz w:val="28"/>
                <w:szCs w:val="28"/>
                <w:lang w:val="uk-UA"/>
              </w:rPr>
              <w:t>забезпечить створення належних правових підстав та умов для безпечного й безперебійного функціонування систем централізованого водовідведення та очищення стічних вод міста.</w:t>
            </w:r>
          </w:p>
          <w:p w:rsidR="0025520F" w:rsidRPr="006A5ACE" w:rsidRDefault="007B07A5">
            <w:pPr>
              <w:jc w:val="both"/>
              <w:rPr>
                <w:color w:val="000000" w:themeColor="text1"/>
                <w:sz w:val="28"/>
                <w:szCs w:val="28"/>
                <w:lang w:val="uk-UA"/>
              </w:rPr>
            </w:pPr>
            <w:r w:rsidRPr="006A5ACE">
              <w:rPr>
                <w:color w:val="000000" w:themeColor="text1"/>
                <w:sz w:val="28"/>
                <w:szCs w:val="28"/>
                <w:lang w:val="uk-UA"/>
              </w:rPr>
              <w:t>Проектом регуляторного акта передбачено, що виробники та споживачі несуть спільну відповідальність, передбачену чинним законодавством України та умовами договорів.</w:t>
            </w:r>
          </w:p>
        </w:tc>
      </w:tr>
    </w:tbl>
    <w:p w:rsidR="0025520F" w:rsidRPr="006A5ACE" w:rsidRDefault="007B07A5">
      <w:pPr>
        <w:shd w:val="clear" w:color="auto" w:fill="FFFFFF"/>
        <w:spacing w:before="280"/>
        <w:jc w:val="center"/>
        <w:rPr>
          <w:color w:val="000000" w:themeColor="text1"/>
          <w:sz w:val="28"/>
          <w:szCs w:val="28"/>
        </w:rPr>
      </w:pPr>
      <w:bookmarkStart w:id="6" w:name="n116"/>
      <w:bookmarkStart w:id="7" w:name="n105"/>
      <w:bookmarkEnd w:id="6"/>
      <w:bookmarkEnd w:id="7"/>
      <w:r w:rsidRPr="006A5ACE">
        <w:rPr>
          <w:b/>
          <w:color w:val="000000" w:themeColor="text1"/>
          <w:sz w:val="28"/>
          <w:szCs w:val="28"/>
        </w:rPr>
        <w:t>2. Оцінка вибраних альтернативних способів досягнення цілей</w:t>
      </w:r>
    </w:p>
    <w:p w:rsidR="0025520F" w:rsidRPr="006A5ACE" w:rsidRDefault="007B07A5">
      <w:pPr>
        <w:shd w:val="clear" w:color="auto" w:fill="FFFFFF"/>
        <w:spacing w:before="280" w:after="200"/>
        <w:jc w:val="center"/>
        <w:rPr>
          <w:color w:val="000000" w:themeColor="text1"/>
          <w:sz w:val="28"/>
          <w:szCs w:val="28"/>
        </w:rPr>
      </w:pPr>
      <w:bookmarkStart w:id="8" w:name="n118"/>
      <w:bookmarkStart w:id="9" w:name="n117"/>
      <w:bookmarkEnd w:id="8"/>
      <w:bookmarkEnd w:id="9"/>
      <w:r w:rsidRPr="006A5ACE">
        <w:rPr>
          <w:b/>
          <w:bCs/>
          <w:color w:val="000000" w:themeColor="text1"/>
          <w:sz w:val="28"/>
          <w:szCs w:val="28"/>
          <w:lang w:val="uk-UA"/>
        </w:rPr>
        <w:t>2.1. Оцінка впливу на сферу інтересів держави:</w:t>
      </w:r>
    </w:p>
    <w:tbl>
      <w:tblPr>
        <w:tblW w:w="9546" w:type="dxa"/>
        <w:tblInd w:w="-82" w:type="dxa"/>
        <w:tblLook w:val="0000" w:firstRow="0" w:lastRow="0" w:firstColumn="0" w:lastColumn="0" w:noHBand="0" w:noVBand="0"/>
      </w:tblPr>
      <w:tblGrid>
        <w:gridCol w:w="3288"/>
        <w:gridCol w:w="3281"/>
        <w:gridCol w:w="2977"/>
      </w:tblGrid>
      <w:tr w:rsidR="006A5ACE" w:rsidRPr="006A5ACE" w:rsidTr="00AE250D">
        <w:tc>
          <w:tcPr>
            <w:tcW w:w="3288" w:type="dxa"/>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bookmarkStart w:id="10" w:name="n119"/>
            <w:bookmarkEnd w:id="10"/>
            <w:r w:rsidRPr="006A5ACE">
              <w:rPr>
                <w:b/>
                <w:bCs/>
                <w:color w:val="000000" w:themeColor="text1"/>
                <w:sz w:val="28"/>
                <w:szCs w:val="28"/>
              </w:rPr>
              <w:t>Вид альтернативи</w:t>
            </w:r>
          </w:p>
        </w:tc>
        <w:tc>
          <w:tcPr>
            <w:tcW w:w="3281" w:type="dxa"/>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Вигоди</w:t>
            </w: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Витрати</w:t>
            </w:r>
          </w:p>
        </w:tc>
      </w:tr>
      <w:tr w:rsidR="006A5ACE" w:rsidRPr="006A5ACE" w:rsidTr="00AE250D">
        <w:tc>
          <w:tcPr>
            <w:tcW w:w="3288" w:type="dxa"/>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rPr>
              <w:t>Альтернатива 1</w:t>
            </w:r>
          </w:p>
          <w:p w:rsidR="0025520F" w:rsidRPr="006A5ACE" w:rsidRDefault="007B07A5">
            <w:pPr>
              <w:jc w:val="both"/>
              <w:rPr>
                <w:color w:val="000000" w:themeColor="text1"/>
                <w:sz w:val="28"/>
                <w:szCs w:val="28"/>
              </w:rPr>
            </w:pPr>
            <w:r w:rsidRPr="006A5ACE">
              <w:rPr>
                <w:color w:val="000000" w:themeColor="text1"/>
                <w:sz w:val="28"/>
                <w:szCs w:val="28"/>
                <w:lang w:val="uk-UA"/>
              </w:rPr>
              <w:t>Залишення існуючої на даний момент ситуації без змін</w:t>
            </w:r>
          </w:p>
        </w:tc>
        <w:tc>
          <w:tcPr>
            <w:tcW w:w="3281" w:type="dxa"/>
            <w:tcBorders>
              <w:top w:val="single" w:sz="6" w:space="0" w:color="00000A"/>
              <w:left w:val="single" w:sz="6" w:space="0" w:color="00000A"/>
              <w:bottom w:val="single" w:sz="6" w:space="0" w:color="00000A"/>
            </w:tcBorders>
            <w:shd w:val="clear" w:color="auto" w:fill="auto"/>
          </w:tcPr>
          <w:p w:rsidR="0025520F" w:rsidRPr="006A5ACE" w:rsidRDefault="007B07A5" w:rsidP="00807D37">
            <w:pPr>
              <w:spacing w:before="144" w:after="280"/>
              <w:jc w:val="both"/>
              <w:rPr>
                <w:color w:val="000000" w:themeColor="text1"/>
                <w:sz w:val="28"/>
                <w:szCs w:val="28"/>
              </w:rPr>
            </w:pPr>
            <w:r w:rsidRPr="006A5ACE">
              <w:rPr>
                <w:color w:val="000000" w:themeColor="text1"/>
                <w:sz w:val="28"/>
                <w:szCs w:val="28"/>
                <w:lang w:val="uk-UA"/>
              </w:rPr>
              <w:t>Відсутні</w:t>
            </w:r>
            <w:r w:rsidRPr="006A5ACE">
              <w:rPr>
                <w:rFonts w:eastAsia="Calibri"/>
                <w:color w:val="000000" w:themeColor="text1"/>
                <w:sz w:val="28"/>
                <w:szCs w:val="28"/>
                <w:lang w:val="uk-UA"/>
              </w:rPr>
              <w:t xml:space="preserve"> </w:t>
            </w: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tabs>
                <w:tab w:val="left" w:pos="540"/>
              </w:tabs>
              <w:jc w:val="both"/>
              <w:rPr>
                <w:color w:val="000000" w:themeColor="text1"/>
                <w:sz w:val="28"/>
                <w:szCs w:val="28"/>
              </w:rPr>
            </w:pPr>
            <w:r w:rsidRPr="006A5ACE">
              <w:rPr>
                <w:color w:val="000000" w:themeColor="text1"/>
                <w:sz w:val="28"/>
                <w:szCs w:val="28"/>
                <w:lang w:val="uk-UA"/>
              </w:rPr>
              <w:t xml:space="preserve">  Альтернатива є </w:t>
            </w:r>
            <w:r w:rsidR="00801445" w:rsidRPr="006A5ACE">
              <w:rPr>
                <w:color w:val="000000" w:themeColor="text1"/>
                <w:sz w:val="28"/>
                <w:szCs w:val="28"/>
                <w:lang w:val="uk-UA"/>
              </w:rPr>
              <w:t>неприй</w:t>
            </w:r>
            <w:r w:rsidRPr="006A5ACE">
              <w:rPr>
                <w:color w:val="000000" w:themeColor="text1"/>
                <w:sz w:val="28"/>
                <w:szCs w:val="28"/>
                <w:lang w:val="uk-UA"/>
              </w:rPr>
              <w:t xml:space="preserve">нятною оскільки не </w:t>
            </w:r>
            <w:r w:rsidR="00801445" w:rsidRPr="006A5ACE">
              <w:rPr>
                <w:color w:val="000000" w:themeColor="text1"/>
                <w:sz w:val="28"/>
                <w:szCs w:val="28"/>
                <w:lang w:val="uk-UA"/>
              </w:rPr>
              <w:t>забез-</w:t>
            </w:r>
            <w:r w:rsidRPr="006A5ACE">
              <w:rPr>
                <w:color w:val="000000" w:themeColor="text1"/>
                <w:sz w:val="28"/>
                <w:szCs w:val="28"/>
                <w:lang w:val="uk-UA"/>
              </w:rPr>
              <w:t>печує досягнення поставленої мети.</w:t>
            </w:r>
          </w:p>
          <w:p w:rsidR="0025520F" w:rsidRPr="006A5ACE" w:rsidRDefault="007B07A5">
            <w:pPr>
              <w:tabs>
                <w:tab w:val="left" w:pos="540"/>
              </w:tabs>
              <w:jc w:val="both"/>
              <w:rPr>
                <w:color w:val="000000" w:themeColor="text1"/>
                <w:sz w:val="28"/>
                <w:szCs w:val="28"/>
              </w:rPr>
            </w:pPr>
            <w:r w:rsidRPr="006A5ACE">
              <w:rPr>
                <w:color w:val="000000" w:themeColor="text1"/>
                <w:sz w:val="28"/>
                <w:szCs w:val="28"/>
                <w:lang w:val="uk-UA"/>
              </w:rPr>
              <w:t>Загроза екологічному стану довкілля.</w:t>
            </w:r>
          </w:p>
          <w:p w:rsidR="00801445" w:rsidRPr="006A5ACE" w:rsidRDefault="007B07A5">
            <w:pPr>
              <w:tabs>
                <w:tab w:val="left" w:pos="540"/>
              </w:tabs>
              <w:jc w:val="both"/>
              <w:rPr>
                <w:color w:val="000000" w:themeColor="text1"/>
                <w:sz w:val="28"/>
                <w:szCs w:val="28"/>
                <w:lang w:val="uk-UA"/>
              </w:rPr>
            </w:pPr>
            <w:r w:rsidRPr="006A5ACE">
              <w:rPr>
                <w:color w:val="000000" w:themeColor="text1"/>
                <w:sz w:val="28"/>
                <w:szCs w:val="28"/>
                <w:lang w:val="uk-UA"/>
              </w:rPr>
              <w:t>Сплата штрафних санкці</w:t>
            </w:r>
            <w:r w:rsidR="00801445" w:rsidRPr="006A5ACE">
              <w:rPr>
                <w:color w:val="000000" w:themeColor="text1"/>
                <w:sz w:val="28"/>
                <w:szCs w:val="28"/>
                <w:lang w:val="uk-UA"/>
              </w:rPr>
              <w:t>й за невідповідність якості очищених стічних вод встанов</w:t>
            </w:r>
            <w:r w:rsidRPr="006A5ACE">
              <w:rPr>
                <w:color w:val="000000" w:themeColor="text1"/>
                <w:sz w:val="28"/>
                <w:szCs w:val="28"/>
                <w:lang w:val="uk-UA"/>
              </w:rPr>
              <w:t>леним ГДС у водойму.</w:t>
            </w:r>
          </w:p>
          <w:p w:rsidR="0025520F" w:rsidRPr="006A5ACE" w:rsidRDefault="007B07A5" w:rsidP="0052756F">
            <w:pPr>
              <w:tabs>
                <w:tab w:val="left" w:pos="540"/>
              </w:tabs>
              <w:jc w:val="both"/>
              <w:rPr>
                <w:color w:val="000000" w:themeColor="text1"/>
                <w:sz w:val="28"/>
                <w:szCs w:val="28"/>
              </w:rPr>
            </w:pPr>
            <w:r w:rsidRPr="006A5ACE">
              <w:rPr>
                <w:color w:val="000000" w:themeColor="text1"/>
                <w:sz w:val="28"/>
                <w:szCs w:val="28"/>
                <w:lang w:val="uk-UA"/>
              </w:rPr>
              <w:t>Загострення</w:t>
            </w:r>
            <w:r w:rsidRPr="006A5ACE">
              <w:rPr>
                <w:b/>
                <w:bCs/>
                <w:i/>
                <w:iCs/>
                <w:color w:val="000000" w:themeColor="text1"/>
                <w:sz w:val="28"/>
                <w:szCs w:val="28"/>
                <w:lang w:val="uk-UA"/>
              </w:rPr>
              <w:t xml:space="preserve"> </w:t>
            </w:r>
            <w:r w:rsidRPr="006A5ACE">
              <w:rPr>
                <w:color w:val="000000" w:themeColor="text1"/>
                <w:sz w:val="28"/>
                <w:szCs w:val="28"/>
                <w:lang w:val="uk-UA"/>
              </w:rPr>
              <w:t xml:space="preserve">взаємовідносин із суб’єктами </w:t>
            </w:r>
            <w:r w:rsidR="00557C6B" w:rsidRPr="006A5ACE">
              <w:rPr>
                <w:color w:val="000000" w:themeColor="text1"/>
                <w:sz w:val="28"/>
                <w:szCs w:val="28"/>
                <w:lang w:val="uk-UA"/>
              </w:rPr>
              <w:t>господ-</w:t>
            </w:r>
            <w:r w:rsidRPr="006A5ACE">
              <w:rPr>
                <w:color w:val="000000" w:themeColor="text1"/>
                <w:sz w:val="28"/>
                <w:szCs w:val="28"/>
                <w:lang w:val="uk-UA"/>
              </w:rPr>
              <w:t>дарювання - споживачами послуг з приводу обмеження та нормування величин забруднень у скидах стічних вод підприємств.</w:t>
            </w:r>
            <w:r w:rsidRPr="006A5ACE">
              <w:rPr>
                <w:b/>
                <w:bCs/>
                <w:i/>
                <w:iCs/>
                <w:color w:val="000000" w:themeColor="text1"/>
                <w:sz w:val="28"/>
                <w:szCs w:val="28"/>
                <w:lang w:val="uk-UA"/>
              </w:rPr>
              <w:t xml:space="preserve"> </w:t>
            </w:r>
          </w:p>
        </w:tc>
      </w:tr>
      <w:tr w:rsidR="006A5ACE" w:rsidRPr="006A5ACE" w:rsidTr="00AE250D">
        <w:tc>
          <w:tcPr>
            <w:tcW w:w="3288" w:type="dxa"/>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rPr>
              <w:t xml:space="preserve">Альтернатива </w:t>
            </w:r>
            <w:r w:rsidRPr="006A5ACE">
              <w:rPr>
                <w:color w:val="000000" w:themeColor="text1"/>
                <w:sz w:val="28"/>
                <w:szCs w:val="28"/>
                <w:lang w:val="uk-UA"/>
              </w:rPr>
              <w:t>2</w:t>
            </w:r>
          </w:p>
          <w:p w:rsidR="0025520F" w:rsidRPr="006A5ACE" w:rsidRDefault="007B07A5">
            <w:pPr>
              <w:spacing w:before="144" w:after="280"/>
              <w:jc w:val="both"/>
              <w:rPr>
                <w:color w:val="000000" w:themeColor="text1"/>
                <w:sz w:val="28"/>
                <w:szCs w:val="28"/>
              </w:rPr>
            </w:pPr>
            <w:r w:rsidRPr="006A5ACE">
              <w:rPr>
                <w:color w:val="000000" w:themeColor="text1"/>
                <w:sz w:val="28"/>
                <w:szCs w:val="28"/>
              </w:rPr>
              <w:t>Прийняття запропонованого регуляторного акта</w:t>
            </w:r>
          </w:p>
          <w:p w:rsidR="0025520F" w:rsidRPr="006A5ACE" w:rsidRDefault="0025520F">
            <w:pPr>
              <w:spacing w:before="144" w:after="280"/>
              <w:jc w:val="both"/>
              <w:rPr>
                <w:color w:val="000000" w:themeColor="text1"/>
                <w:sz w:val="28"/>
                <w:szCs w:val="28"/>
                <w:lang w:val="uk-UA"/>
              </w:rPr>
            </w:pPr>
          </w:p>
          <w:p w:rsidR="0025520F" w:rsidRPr="006A5ACE" w:rsidRDefault="0025520F">
            <w:pPr>
              <w:jc w:val="both"/>
              <w:rPr>
                <w:color w:val="000000" w:themeColor="text1"/>
                <w:sz w:val="28"/>
                <w:szCs w:val="28"/>
                <w:lang w:val="uk-UA"/>
              </w:rPr>
            </w:pPr>
          </w:p>
        </w:tc>
        <w:tc>
          <w:tcPr>
            <w:tcW w:w="3281" w:type="dxa"/>
            <w:tcBorders>
              <w:top w:val="single" w:sz="6" w:space="0" w:color="00000A"/>
              <w:left w:val="single" w:sz="6" w:space="0" w:color="00000A"/>
              <w:bottom w:val="single" w:sz="6" w:space="0" w:color="00000A"/>
            </w:tcBorders>
            <w:shd w:val="clear" w:color="auto" w:fill="auto"/>
          </w:tcPr>
          <w:p w:rsidR="0025520F" w:rsidRPr="006A5ACE" w:rsidRDefault="007B07A5">
            <w:pPr>
              <w:jc w:val="both"/>
              <w:rPr>
                <w:color w:val="000000" w:themeColor="text1"/>
                <w:sz w:val="28"/>
                <w:szCs w:val="28"/>
              </w:rPr>
            </w:pPr>
            <w:r w:rsidRPr="006A5ACE">
              <w:rPr>
                <w:color w:val="000000" w:themeColor="text1"/>
                <w:sz w:val="28"/>
                <w:szCs w:val="28"/>
                <w:lang w:val="uk-UA"/>
              </w:rPr>
              <w:lastRenderedPageBreak/>
              <w:t>1.Реалізація державної політики у сфері водо</w:t>
            </w:r>
            <w:r w:rsidR="00801445" w:rsidRPr="006A5ACE">
              <w:rPr>
                <w:color w:val="000000" w:themeColor="text1"/>
                <w:sz w:val="28"/>
                <w:szCs w:val="28"/>
                <w:lang w:val="uk-UA"/>
              </w:rPr>
              <w:t>-</w:t>
            </w:r>
            <w:r w:rsidRPr="006A5ACE">
              <w:rPr>
                <w:color w:val="000000" w:themeColor="text1"/>
                <w:sz w:val="28"/>
                <w:szCs w:val="28"/>
                <w:lang w:val="uk-UA"/>
              </w:rPr>
              <w:t>відведення.</w:t>
            </w:r>
          </w:p>
          <w:p w:rsidR="0025520F" w:rsidRPr="006A5ACE" w:rsidRDefault="007B07A5">
            <w:pPr>
              <w:jc w:val="both"/>
              <w:rPr>
                <w:color w:val="000000" w:themeColor="text1"/>
                <w:sz w:val="28"/>
                <w:szCs w:val="28"/>
              </w:rPr>
            </w:pPr>
            <w:r w:rsidRPr="006A5ACE">
              <w:rPr>
                <w:color w:val="000000" w:themeColor="text1"/>
                <w:sz w:val="28"/>
                <w:szCs w:val="28"/>
                <w:lang w:val="uk-UA"/>
              </w:rPr>
              <w:t>2.Поліпшення екологіч</w:t>
            </w:r>
            <w:r w:rsidR="00801445" w:rsidRPr="006A5ACE">
              <w:rPr>
                <w:color w:val="000000" w:themeColor="text1"/>
                <w:sz w:val="28"/>
                <w:szCs w:val="28"/>
                <w:lang w:val="uk-UA"/>
              </w:rPr>
              <w:t>-</w:t>
            </w:r>
            <w:r w:rsidRPr="006A5ACE">
              <w:rPr>
                <w:color w:val="000000" w:themeColor="text1"/>
                <w:sz w:val="28"/>
                <w:szCs w:val="28"/>
                <w:lang w:val="uk-UA"/>
              </w:rPr>
              <w:t>ного стану та якості природних вод, приско</w:t>
            </w:r>
            <w:r w:rsidR="00801445" w:rsidRPr="006A5ACE">
              <w:rPr>
                <w:color w:val="000000" w:themeColor="text1"/>
                <w:sz w:val="28"/>
                <w:szCs w:val="28"/>
                <w:lang w:val="uk-UA"/>
              </w:rPr>
              <w:t>-</w:t>
            </w:r>
            <w:r w:rsidRPr="006A5ACE">
              <w:rPr>
                <w:color w:val="000000" w:themeColor="text1"/>
                <w:sz w:val="28"/>
                <w:szCs w:val="28"/>
                <w:lang w:val="uk-UA"/>
              </w:rPr>
              <w:t xml:space="preserve">рення процесів </w:t>
            </w:r>
            <w:r w:rsidR="00801445" w:rsidRPr="006A5ACE">
              <w:rPr>
                <w:color w:val="000000" w:themeColor="text1"/>
                <w:sz w:val="28"/>
                <w:szCs w:val="28"/>
                <w:lang w:val="uk-UA"/>
              </w:rPr>
              <w:t>само- віднов</w:t>
            </w:r>
            <w:r w:rsidRPr="006A5ACE">
              <w:rPr>
                <w:color w:val="000000" w:themeColor="text1"/>
                <w:sz w:val="28"/>
                <w:szCs w:val="28"/>
                <w:lang w:val="uk-UA"/>
              </w:rPr>
              <w:t>лення</w:t>
            </w:r>
            <w:r w:rsidRPr="006A5ACE">
              <w:rPr>
                <w:color w:val="000000" w:themeColor="text1"/>
                <w:sz w:val="28"/>
                <w:szCs w:val="28"/>
              </w:rPr>
              <w:t>.</w:t>
            </w:r>
            <w:r w:rsidRPr="006A5ACE">
              <w:rPr>
                <w:color w:val="000000" w:themeColor="text1"/>
                <w:sz w:val="28"/>
                <w:szCs w:val="28"/>
                <w:lang w:val="uk-UA"/>
              </w:rPr>
              <w:t xml:space="preserve"> </w:t>
            </w:r>
          </w:p>
          <w:p w:rsidR="0025520F" w:rsidRPr="006A5ACE" w:rsidRDefault="007B07A5">
            <w:pPr>
              <w:jc w:val="both"/>
              <w:rPr>
                <w:color w:val="000000" w:themeColor="text1"/>
                <w:sz w:val="28"/>
                <w:szCs w:val="28"/>
              </w:rPr>
            </w:pPr>
            <w:r w:rsidRPr="006A5ACE">
              <w:rPr>
                <w:color w:val="000000" w:themeColor="text1"/>
                <w:sz w:val="28"/>
                <w:szCs w:val="28"/>
              </w:rPr>
              <w:lastRenderedPageBreak/>
              <w:t>3.</w:t>
            </w:r>
            <w:r w:rsidR="00557C6B" w:rsidRPr="006A5ACE">
              <w:rPr>
                <w:color w:val="000000" w:themeColor="text1"/>
                <w:sz w:val="28"/>
                <w:szCs w:val="28"/>
                <w:lang w:val="uk-UA"/>
              </w:rPr>
              <w:t xml:space="preserve"> </w:t>
            </w:r>
            <w:r w:rsidRPr="006A5ACE">
              <w:rPr>
                <w:color w:val="000000" w:themeColor="text1"/>
                <w:sz w:val="28"/>
                <w:szCs w:val="28"/>
                <w:lang w:val="uk-UA"/>
              </w:rPr>
              <w:t>Д</w:t>
            </w:r>
            <w:r w:rsidRPr="006A5ACE">
              <w:rPr>
                <w:color w:val="000000" w:themeColor="text1"/>
                <w:sz w:val="28"/>
                <w:szCs w:val="28"/>
              </w:rPr>
              <w:t xml:space="preserve">отримання вимог </w:t>
            </w:r>
            <w:r w:rsidRPr="006A5ACE">
              <w:rPr>
                <w:color w:val="000000" w:themeColor="text1"/>
                <w:sz w:val="28"/>
                <w:szCs w:val="28"/>
                <w:lang w:val="uk-UA"/>
              </w:rPr>
              <w:t>чинного</w:t>
            </w:r>
            <w:r w:rsidRPr="006A5ACE">
              <w:rPr>
                <w:color w:val="000000" w:themeColor="text1"/>
                <w:sz w:val="28"/>
                <w:szCs w:val="28"/>
              </w:rPr>
              <w:t xml:space="preserve"> </w:t>
            </w:r>
            <w:r w:rsidRPr="006A5ACE">
              <w:rPr>
                <w:color w:val="000000" w:themeColor="text1"/>
                <w:sz w:val="28"/>
                <w:szCs w:val="28"/>
                <w:lang w:val="uk-UA"/>
              </w:rPr>
              <w:t xml:space="preserve">законодавства, </w:t>
            </w:r>
            <w:r w:rsidRPr="006A5ACE">
              <w:rPr>
                <w:color w:val="000000" w:themeColor="text1"/>
                <w:sz w:val="28"/>
                <w:szCs w:val="28"/>
              </w:rPr>
              <w:t xml:space="preserve">стандартів, норм та правил у сфері </w:t>
            </w:r>
            <w:r w:rsidRPr="006A5ACE">
              <w:rPr>
                <w:color w:val="000000" w:themeColor="text1"/>
                <w:sz w:val="28"/>
                <w:szCs w:val="28"/>
                <w:lang w:val="uk-UA"/>
              </w:rPr>
              <w:t xml:space="preserve"> водо</w:t>
            </w:r>
            <w:r w:rsidRPr="006A5ACE">
              <w:rPr>
                <w:color w:val="000000" w:themeColor="text1"/>
                <w:sz w:val="28"/>
                <w:szCs w:val="28"/>
              </w:rPr>
              <w:t>від</w:t>
            </w:r>
            <w:r w:rsidR="00ED428B" w:rsidRPr="006A5ACE">
              <w:rPr>
                <w:color w:val="000000" w:themeColor="text1"/>
                <w:sz w:val="28"/>
                <w:szCs w:val="28"/>
                <w:lang w:val="uk-UA"/>
              </w:rPr>
              <w:t>-</w:t>
            </w:r>
            <w:r w:rsidRPr="006A5ACE">
              <w:rPr>
                <w:color w:val="000000" w:themeColor="text1"/>
                <w:sz w:val="28"/>
                <w:szCs w:val="28"/>
              </w:rPr>
              <w:t>ведення</w:t>
            </w:r>
            <w:r w:rsidRPr="006A5ACE">
              <w:rPr>
                <w:color w:val="000000" w:themeColor="text1"/>
                <w:sz w:val="28"/>
                <w:szCs w:val="28"/>
                <w:lang w:val="uk-UA"/>
              </w:rPr>
              <w:t>.</w:t>
            </w:r>
          </w:p>
          <w:p w:rsidR="0025520F" w:rsidRPr="006A5ACE" w:rsidRDefault="007B07A5">
            <w:pPr>
              <w:tabs>
                <w:tab w:val="left" w:pos="540"/>
              </w:tabs>
              <w:jc w:val="both"/>
              <w:rPr>
                <w:color w:val="000000" w:themeColor="text1"/>
                <w:sz w:val="28"/>
                <w:szCs w:val="28"/>
              </w:rPr>
            </w:pPr>
            <w:r w:rsidRPr="006A5ACE">
              <w:rPr>
                <w:color w:val="000000" w:themeColor="text1"/>
                <w:sz w:val="28"/>
                <w:szCs w:val="28"/>
                <w:lang w:val="uk-UA"/>
              </w:rPr>
              <w:t>4.Створення умов для безаварійної роботи  систем централізованого водовідведення, насосних станцій та очисних споруд, для безпеки їх екплуатації, для зменшення експлуа</w:t>
            </w:r>
            <w:r w:rsidR="00ED428B" w:rsidRPr="006A5ACE">
              <w:rPr>
                <w:color w:val="000000" w:themeColor="text1"/>
                <w:sz w:val="28"/>
                <w:szCs w:val="28"/>
                <w:lang w:val="uk-UA"/>
              </w:rPr>
              <w:t>-</w:t>
            </w:r>
            <w:r w:rsidRPr="006A5ACE">
              <w:rPr>
                <w:color w:val="000000" w:themeColor="text1"/>
                <w:sz w:val="28"/>
                <w:szCs w:val="28"/>
                <w:lang w:val="uk-UA"/>
              </w:rPr>
              <w:t>таційних витрат та економії електроенергії, для забезпе</w:t>
            </w:r>
            <w:r w:rsidR="00ED428B" w:rsidRPr="006A5ACE">
              <w:rPr>
                <w:color w:val="000000" w:themeColor="text1"/>
                <w:sz w:val="28"/>
                <w:szCs w:val="28"/>
                <w:lang w:val="uk-UA"/>
              </w:rPr>
              <w:t xml:space="preserve">чення стану екологічної безпеки </w:t>
            </w:r>
            <w:r w:rsidRPr="006A5ACE">
              <w:rPr>
                <w:color w:val="000000" w:themeColor="text1"/>
                <w:sz w:val="28"/>
                <w:szCs w:val="28"/>
                <w:lang w:val="uk-UA"/>
              </w:rPr>
              <w:t>дов</w:t>
            </w:r>
            <w:r w:rsidR="00557C6B" w:rsidRPr="006A5ACE">
              <w:rPr>
                <w:color w:val="000000" w:themeColor="text1"/>
                <w:sz w:val="28"/>
                <w:szCs w:val="28"/>
                <w:lang w:val="uk-UA"/>
              </w:rPr>
              <w:t>-</w:t>
            </w:r>
            <w:r w:rsidRPr="006A5ACE">
              <w:rPr>
                <w:color w:val="000000" w:themeColor="text1"/>
                <w:sz w:val="28"/>
                <w:szCs w:val="28"/>
                <w:lang w:val="uk-UA"/>
              </w:rPr>
              <w:t>кілля  шляхом встанов</w:t>
            </w:r>
            <w:r w:rsidR="00557C6B" w:rsidRPr="006A5ACE">
              <w:rPr>
                <w:color w:val="000000" w:themeColor="text1"/>
                <w:sz w:val="28"/>
                <w:szCs w:val="28"/>
                <w:lang w:val="uk-UA"/>
              </w:rPr>
              <w:t>-</w:t>
            </w:r>
            <w:r w:rsidRPr="006A5ACE">
              <w:rPr>
                <w:color w:val="000000" w:themeColor="text1"/>
                <w:sz w:val="28"/>
                <w:szCs w:val="28"/>
                <w:lang w:val="uk-UA"/>
              </w:rPr>
              <w:t>лення допустимих  к</w:t>
            </w:r>
            <w:r w:rsidR="00557C6B" w:rsidRPr="006A5ACE">
              <w:rPr>
                <w:color w:val="000000" w:themeColor="text1"/>
                <w:sz w:val="28"/>
                <w:szCs w:val="28"/>
                <w:lang w:val="uk-UA"/>
              </w:rPr>
              <w:t xml:space="preserve">онцентрацій </w:t>
            </w:r>
            <w:r w:rsidRPr="006A5ACE">
              <w:rPr>
                <w:color w:val="000000" w:themeColor="text1"/>
                <w:sz w:val="28"/>
                <w:szCs w:val="28"/>
                <w:lang w:val="uk-UA"/>
              </w:rPr>
              <w:t>(ДК) забруднюючих речовин у скидах стічних вод суб′єктів господарської діяльності у міську каналізаційну мережу відповідно до затверд-жених гранично допус</w:t>
            </w:r>
            <w:r w:rsidR="00ED428B" w:rsidRPr="006A5ACE">
              <w:rPr>
                <w:color w:val="000000" w:themeColor="text1"/>
                <w:sz w:val="28"/>
                <w:szCs w:val="28"/>
                <w:lang w:val="uk-UA"/>
              </w:rPr>
              <w:t>-</w:t>
            </w:r>
            <w:r w:rsidRPr="006A5ACE">
              <w:rPr>
                <w:color w:val="000000" w:themeColor="text1"/>
                <w:sz w:val="28"/>
                <w:szCs w:val="28"/>
                <w:lang w:val="uk-UA"/>
              </w:rPr>
              <w:t>тимих скидів (ГДС) у водойму.</w:t>
            </w:r>
          </w:p>
          <w:p w:rsidR="0025520F" w:rsidRPr="006A5ACE" w:rsidRDefault="007B07A5">
            <w:pPr>
              <w:jc w:val="both"/>
              <w:rPr>
                <w:color w:val="000000" w:themeColor="text1"/>
                <w:sz w:val="28"/>
                <w:szCs w:val="28"/>
              </w:rPr>
            </w:pPr>
            <w:r w:rsidRPr="006A5ACE">
              <w:rPr>
                <w:color w:val="000000" w:themeColor="text1"/>
                <w:sz w:val="28"/>
                <w:szCs w:val="28"/>
                <w:lang w:val="uk-UA"/>
              </w:rPr>
              <w:t xml:space="preserve">5. </w:t>
            </w:r>
            <w:r w:rsidRPr="006A5ACE">
              <w:rPr>
                <w:color w:val="000000" w:themeColor="text1"/>
                <w:sz w:val="28"/>
                <w:szCs w:val="28"/>
              </w:rPr>
              <w:t xml:space="preserve">Забезпечення </w:t>
            </w:r>
            <w:r w:rsidRPr="006A5ACE">
              <w:rPr>
                <w:color w:val="000000" w:themeColor="text1"/>
                <w:sz w:val="28"/>
                <w:szCs w:val="28"/>
                <w:lang w:val="uk-UA"/>
              </w:rPr>
              <w:t>належ</w:t>
            </w:r>
            <w:r w:rsidR="00ED428B" w:rsidRPr="006A5ACE">
              <w:rPr>
                <w:color w:val="000000" w:themeColor="text1"/>
                <w:sz w:val="28"/>
                <w:szCs w:val="28"/>
                <w:lang w:val="uk-UA"/>
              </w:rPr>
              <w:t>-</w:t>
            </w:r>
            <w:r w:rsidRPr="006A5ACE">
              <w:rPr>
                <w:color w:val="000000" w:themeColor="text1"/>
                <w:sz w:val="28"/>
                <w:szCs w:val="28"/>
                <w:lang w:val="uk-UA"/>
              </w:rPr>
              <w:t xml:space="preserve">ного </w:t>
            </w:r>
            <w:r w:rsidRPr="006A5ACE">
              <w:rPr>
                <w:color w:val="000000" w:themeColor="text1"/>
                <w:sz w:val="28"/>
                <w:szCs w:val="28"/>
              </w:rPr>
              <w:t>контролю у сфері надання послуг з водо</w:t>
            </w:r>
            <w:r w:rsidR="00ED428B" w:rsidRPr="006A5ACE">
              <w:rPr>
                <w:color w:val="000000" w:themeColor="text1"/>
                <w:sz w:val="28"/>
                <w:szCs w:val="28"/>
                <w:lang w:val="uk-UA"/>
              </w:rPr>
              <w:t>-</w:t>
            </w:r>
            <w:r w:rsidRPr="006A5ACE">
              <w:rPr>
                <w:color w:val="000000" w:themeColor="text1"/>
                <w:sz w:val="28"/>
                <w:szCs w:val="28"/>
              </w:rPr>
              <w:t>відведення</w:t>
            </w:r>
            <w:r w:rsidRPr="006A5ACE">
              <w:rPr>
                <w:color w:val="000000" w:themeColor="text1"/>
                <w:sz w:val="28"/>
                <w:szCs w:val="28"/>
                <w:lang w:val="uk-UA"/>
              </w:rPr>
              <w:t>, у т.ч. шля</w:t>
            </w:r>
            <w:r w:rsidR="00ED428B" w:rsidRPr="006A5ACE">
              <w:rPr>
                <w:color w:val="000000" w:themeColor="text1"/>
                <w:sz w:val="28"/>
                <w:szCs w:val="28"/>
                <w:lang w:val="uk-UA"/>
              </w:rPr>
              <w:t>-</w:t>
            </w:r>
            <w:r w:rsidRPr="006A5ACE">
              <w:rPr>
                <w:color w:val="000000" w:themeColor="text1"/>
                <w:sz w:val="28"/>
                <w:szCs w:val="28"/>
                <w:lang w:val="uk-UA"/>
              </w:rPr>
              <w:t>хом</w:t>
            </w:r>
            <w:r w:rsidRPr="006A5ACE">
              <w:rPr>
                <w:color w:val="000000" w:themeColor="text1"/>
                <w:sz w:val="28"/>
                <w:szCs w:val="28"/>
              </w:rPr>
              <w:t xml:space="preserve"> </w:t>
            </w:r>
            <w:r w:rsidRPr="006A5ACE">
              <w:rPr>
                <w:color w:val="000000" w:themeColor="text1"/>
                <w:sz w:val="28"/>
                <w:szCs w:val="28"/>
                <w:lang w:val="uk-UA"/>
              </w:rPr>
              <w:t xml:space="preserve">встановлення </w:t>
            </w:r>
            <w:r w:rsidRPr="006A5ACE">
              <w:rPr>
                <w:color w:val="000000" w:themeColor="text1"/>
                <w:sz w:val="28"/>
                <w:szCs w:val="28"/>
              </w:rPr>
              <w:t>систе</w:t>
            </w:r>
            <w:r w:rsidR="00ED428B" w:rsidRPr="006A5ACE">
              <w:rPr>
                <w:color w:val="000000" w:themeColor="text1"/>
                <w:sz w:val="28"/>
                <w:szCs w:val="28"/>
                <w:lang w:val="uk-UA"/>
              </w:rPr>
              <w:t>-</w:t>
            </w:r>
            <w:r w:rsidRPr="006A5ACE">
              <w:rPr>
                <w:color w:val="000000" w:themeColor="text1"/>
                <w:sz w:val="28"/>
                <w:szCs w:val="28"/>
              </w:rPr>
              <w:t>м</w:t>
            </w:r>
            <w:r w:rsidRPr="006A5ACE">
              <w:rPr>
                <w:color w:val="000000" w:themeColor="text1"/>
                <w:sz w:val="28"/>
                <w:szCs w:val="28"/>
                <w:lang w:val="uk-UA"/>
              </w:rPr>
              <w:t>и</w:t>
            </w:r>
            <w:r w:rsidRPr="006A5ACE">
              <w:rPr>
                <w:color w:val="000000" w:themeColor="text1"/>
                <w:sz w:val="28"/>
                <w:szCs w:val="28"/>
              </w:rPr>
              <w:t xml:space="preserve"> контрол</w:t>
            </w:r>
            <w:r w:rsidRPr="006A5ACE">
              <w:rPr>
                <w:color w:val="000000" w:themeColor="text1"/>
                <w:sz w:val="28"/>
                <w:szCs w:val="28"/>
                <w:lang w:val="uk-UA"/>
              </w:rPr>
              <w:t>ю</w:t>
            </w:r>
            <w:r w:rsidRPr="006A5ACE">
              <w:rPr>
                <w:color w:val="000000" w:themeColor="text1"/>
                <w:sz w:val="28"/>
                <w:szCs w:val="28"/>
              </w:rPr>
              <w:t xml:space="preserve"> за </w:t>
            </w:r>
            <w:r w:rsidRPr="006A5ACE">
              <w:rPr>
                <w:color w:val="000000" w:themeColor="text1"/>
                <w:sz w:val="28"/>
                <w:szCs w:val="28"/>
                <w:lang w:val="uk-UA"/>
              </w:rPr>
              <w:t>скидом</w:t>
            </w:r>
            <w:r w:rsidRPr="006A5ACE">
              <w:rPr>
                <w:color w:val="000000" w:themeColor="text1"/>
                <w:sz w:val="28"/>
                <w:szCs w:val="28"/>
              </w:rPr>
              <w:t xml:space="preserve"> стічних вод</w:t>
            </w:r>
            <w:r w:rsidRPr="006A5ACE">
              <w:rPr>
                <w:color w:val="000000" w:themeColor="text1"/>
                <w:sz w:val="28"/>
                <w:szCs w:val="28"/>
                <w:lang w:val="uk-UA"/>
              </w:rPr>
              <w:t>,</w:t>
            </w:r>
            <w:r w:rsidRPr="006A5ACE">
              <w:rPr>
                <w:rFonts w:eastAsia="Calibri"/>
                <w:b/>
                <w:color w:val="000000" w:themeColor="text1"/>
                <w:kern w:val="2"/>
                <w:sz w:val="28"/>
                <w:szCs w:val="28"/>
                <w:lang w:val="uk-UA" w:eastAsia="en-US"/>
              </w:rPr>
              <w:t xml:space="preserve"> </w:t>
            </w:r>
            <w:r w:rsidRPr="006A5ACE">
              <w:rPr>
                <w:rFonts w:eastAsia="Calibri"/>
                <w:color w:val="000000" w:themeColor="text1"/>
                <w:kern w:val="2"/>
                <w:sz w:val="28"/>
                <w:szCs w:val="28"/>
                <w:lang w:val="uk-UA" w:eastAsia="en-US"/>
              </w:rPr>
              <w:t>порядку відбору, оформлення і про</w:t>
            </w:r>
            <w:r w:rsidR="00ED428B" w:rsidRPr="006A5ACE">
              <w:rPr>
                <w:rFonts w:eastAsia="Calibri"/>
                <w:color w:val="000000" w:themeColor="text1"/>
                <w:kern w:val="2"/>
                <w:sz w:val="28"/>
                <w:szCs w:val="28"/>
                <w:lang w:val="uk-UA" w:eastAsia="en-US"/>
              </w:rPr>
              <w:t xml:space="preserve">ведення </w:t>
            </w:r>
            <w:r w:rsidRPr="006A5ACE">
              <w:rPr>
                <w:rFonts w:eastAsia="Calibri"/>
                <w:color w:val="000000" w:themeColor="text1"/>
                <w:kern w:val="2"/>
                <w:sz w:val="28"/>
                <w:szCs w:val="28"/>
                <w:lang w:val="uk-UA" w:eastAsia="en-US"/>
              </w:rPr>
              <w:t>аналізу проб.</w:t>
            </w:r>
          </w:p>
          <w:p w:rsidR="0025520F" w:rsidRPr="006A5ACE" w:rsidRDefault="007B07A5">
            <w:pPr>
              <w:jc w:val="both"/>
              <w:rPr>
                <w:color w:val="000000" w:themeColor="text1"/>
                <w:sz w:val="28"/>
                <w:szCs w:val="28"/>
              </w:rPr>
            </w:pPr>
            <w:r w:rsidRPr="006A5ACE">
              <w:rPr>
                <w:color w:val="000000" w:themeColor="text1"/>
                <w:kern w:val="2"/>
                <w:sz w:val="28"/>
                <w:szCs w:val="28"/>
                <w:lang w:val="uk-UA" w:eastAsia="en-US"/>
              </w:rPr>
              <w:t>6</w:t>
            </w:r>
            <w:r w:rsidRPr="006A5ACE">
              <w:rPr>
                <w:color w:val="000000" w:themeColor="text1"/>
                <w:sz w:val="28"/>
                <w:szCs w:val="28"/>
                <w:lang w:val="uk-UA"/>
              </w:rPr>
              <w:t>. Встановлення рівності прав, законних інтересів усіх суб’єктів господар</w:t>
            </w:r>
            <w:r w:rsidR="00ED428B" w:rsidRPr="006A5ACE">
              <w:rPr>
                <w:color w:val="000000" w:themeColor="text1"/>
                <w:sz w:val="28"/>
                <w:szCs w:val="28"/>
                <w:lang w:val="uk-UA"/>
              </w:rPr>
              <w:t>-</w:t>
            </w:r>
            <w:r w:rsidRPr="006A5ACE">
              <w:rPr>
                <w:color w:val="000000" w:themeColor="text1"/>
                <w:sz w:val="28"/>
                <w:szCs w:val="28"/>
                <w:lang w:val="uk-UA"/>
              </w:rPr>
              <w:t>с</w:t>
            </w:r>
            <w:r w:rsidR="00ED428B" w:rsidRPr="006A5ACE">
              <w:rPr>
                <w:color w:val="000000" w:themeColor="text1"/>
                <w:sz w:val="28"/>
                <w:szCs w:val="28"/>
                <w:lang w:val="uk-UA"/>
              </w:rPr>
              <w:t>ької діяльності у сфері водовід</w:t>
            </w:r>
            <w:r w:rsidRPr="006A5ACE">
              <w:rPr>
                <w:color w:val="000000" w:themeColor="text1"/>
                <w:sz w:val="28"/>
                <w:szCs w:val="28"/>
                <w:lang w:val="uk-UA"/>
              </w:rPr>
              <w:t>ведення шляхом визначення:</w:t>
            </w:r>
          </w:p>
          <w:p w:rsidR="0025520F" w:rsidRPr="006A5ACE" w:rsidRDefault="00ED428B" w:rsidP="00ED428B">
            <w:pPr>
              <w:spacing w:line="276" w:lineRule="auto"/>
              <w:ind w:left="57"/>
              <w:contextualSpacing/>
              <w:jc w:val="both"/>
              <w:rPr>
                <w:color w:val="000000" w:themeColor="text1"/>
                <w:sz w:val="28"/>
                <w:szCs w:val="28"/>
              </w:rPr>
            </w:pPr>
            <w:r w:rsidRPr="006A5ACE">
              <w:rPr>
                <w:color w:val="000000" w:themeColor="text1"/>
                <w:sz w:val="28"/>
                <w:szCs w:val="28"/>
                <w:lang w:val="uk-UA"/>
              </w:rPr>
              <w:lastRenderedPageBreak/>
              <w:t xml:space="preserve">- </w:t>
            </w:r>
            <w:r w:rsidR="007B07A5" w:rsidRPr="006A5ACE">
              <w:rPr>
                <w:color w:val="000000" w:themeColor="text1"/>
                <w:sz w:val="28"/>
                <w:szCs w:val="28"/>
                <w:lang w:val="uk-UA"/>
              </w:rPr>
              <w:t xml:space="preserve">засад безперебійного функціонування </w:t>
            </w:r>
            <w:r w:rsidRPr="006A5ACE">
              <w:rPr>
                <w:color w:val="000000" w:themeColor="text1"/>
                <w:sz w:val="28"/>
                <w:szCs w:val="28"/>
                <w:lang w:val="uk-UA"/>
              </w:rPr>
              <w:t>систем централізованого водовід</w:t>
            </w:r>
            <w:r w:rsidR="007B07A5" w:rsidRPr="006A5ACE">
              <w:rPr>
                <w:color w:val="000000" w:themeColor="text1"/>
                <w:sz w:val="28"/>
                <w:szCs w:val="28"/>
                <w:lang w:val="uk-UA"/>
              </w:rPr>
              <w:t>ведення під час приймання до них стіч</w:t>
            </w:r>
            <w:r w:rsidRPr="006A5ACE">
              <w:rPr>
                <w:color w:val="000000" w:themeColor="text1"/>
                <w:sz w:val="28"/>
                <w:szCs w:val="28"/>
                <w:lang w:val="uk-UA"/>
              </w:rPr>
              <w:t>-</w:t>
            </w:r>
            <w:r w:rsidR="007B07A5" w:rsidRPr="006A5ACE">
              <w:rPr>
                <w:color w:val="000000" w:themeColor="text1"/>
                <w:sz w:val="28"/>
                <w:szCs w:val="28"/>
                <w:lang w:val="uk-UA"/>
              </w:rPr>
              <w:t xml:space="preserve">них вод споживачів; </w:t>
            </w:r>
          </w:p>
          <w:p w:rsidR="0025520F" w:rsidRPr="006A5ACE" w:rsidRDefault="007B07A5">
            <w:pPr>
              <w:numPr>
                <w:ilvl w:val="0"/>
                <w:numId w:val="2"/>
              </w:numPr>
              <w:spacing w:line="276" w:lineRule="auto"/>
              <w:ind w:left="57" w:firstLine="0"/>
              <w:contextualSpacing/>
              <w:jc w:val="both"/>
              <w:rPr>
                <w:color w:val="000000" w:themeColor="text1"/>
                <w:sz w:val="28"/>
                <w:szCs w:val="28"/>
              </w:rPr>
            </w:pPr>
            <w:r w:rsidRPr="006A5ACE">
              <w:rPr>
                <w:color w:val="000000" w:themeColor="text1"/>
                <w:sz w:val="28"/>
                <w:szCs w:val="28"/>
                <w:lang w:val="uk-UA"/>
              </w:rPr>
              <w:t>загальних вимог до складу та властивостей стічних вод, які скида</w:t>
            </w:r>
            <w:r w:rsidR="00ED428B" w:rsidRPr="006A5ACE">
              <w:rPr>
                <w:color w:val="000000" w:themeColor="text1"/>
                <w:sz w:val="28"/>
                <w:szCs w:val="28"/>
                <w:lang w:val="uk-UA"/>
              </w:rPr>
              <w:t>-</w:t>
            </w:r>
            <w:r w:rsidRPr="006A5ACE">
              <w:rPr>
                <w:color w:val="000000" w:themeColor="text1"/>
                <w:sz w:val="28"/>
                <w:szCs w:val="28"/>
                <w:lang w:val="uk-UA"/>
              </w:rPr>
              <w:t>ються до систем центра</w:t>
            </w:r>
            <w:r w:rsidR="00ED428B" w:rsidRPr="006A5ACE">
              <w:rPr>
                <w:color w:val="000000" w:themeColor="text1"/>
                <w:sz w:val="28"/>
                <w:szCs w:val="28"/>
                <w:lang w:val="uk-UA"/>
              </w:rPr>
              <w:t>-</w:t>
            </w:r>
            <w:r w:rsidRPr="006A5ACE">
              <w:rPr>
                <w:color w:val="000000" w:themeColor="text1"/>
                <w:sz w:val="28"/>
                <w:szCs w:val="28"/>
                <w:lang w:val="uk-UA"/>
              </w:rPr>
              <w:t xml:space="preserve">лізованого </w:t>
            </w:r>
            <w:r w:rsidR="00557C6B" w:rsidRPr="006A5ACE">
              <w:rPr>
                <w:color w:val="000000" w:themeColor="text1"/>
                <w:sz w:val="28"/>
                <w:szCs w:val="28"/>
                <w:lang w:val="uk-UA"/>
              </w:rPr>
              <w:t>водовідве-ден</w:t>
            </w:r>
            <w:r w:rsidRPr="006A5ACE">
              <w:rPr>
                <w:color w:val="000000" w:themeColor="text1"/>
                <w:sz w:val="28"/>
                <w:szCs w:val="28"/>
                <w:lang w:val="uk-UA"/>
              </w:rPr>
              <w:t>ня</w:t>
            </w:r>
            <w:r w:rsidRPr="006A5ACE">
              <w:rPr>
                <w:color w:val="000000" w:themeColor="text1"/>
                <w:sz w:val="28"/>
                <w:szCs w:val="28"/>
              </w:rPr>
              <w:t>;</w:t>
            </w:r>
          </w:p>
          <w:p w:rsidR="0025520F" w:rsidRPr="006A5ACE" w:rsidRDefault="00ED428B" w:rsidP="00ED428B">
            <w:pPr>
              <w:spacing w:after="200" w:line="276" w:lineRule="auto"/>
              <w:ind w:left="57"/>
              <w:contextualSpacing/>
              <w:jc w:val="both"/>
              <w:rPr>
                <w:color w:val="000000" w:themeColor="text1"/>
                <w:sz w:val="28"/>
                <w:szCs w:val="28"/>
              </w:rPr>
            </w:pPr>
            <w:r w:rsidRPr="006A5ACE">
              <w:rPr>
                <w:rFonts w:eastAsia="Calibri"/>
                <w:color w:val="000000" w:themeColor="text1"/>
                <w:kern w:val="2"/>
                <w:sz w:val="28"/>
                <w:szCs w:val="28"/>
                <w:lang w:val="uk-UA" w:eastAsia="en-US"/>
              </w:rPr>
              <w:t xml:space="preserve">- </w:t>
            </w:r>
            <w:r w:rsidR="007B07A5" w:rsidRPr="006A5ACE">
              <w:rPr>
                <w:rFonts w:eastAsia="Calibri"/>
                <w:color w:val="000000" w:themeColor="text1"/>
                <w:kern w:val="2"/>
                <w:sz w:val="28"/>
                <w:szCs w:val="28"/>
                <w:lang w:val="uk-UA" w:eastAsia="en-US"/>
              </w:rPr>
              <w:t>ви</w:t>
            </w:r>
            <w:r w:rsidRPr="006A5ACE">
              <w:rPr>
                <w:rFonts w:eastAsia="Calibri"/>
                <w:color w:val="000000" w:themeColor="text1"/>
                <w:kern w:val="2"/>
                <w:sz w:val="28"/>
                <w:szCs w:val="28"/>
                <w:lang w:val="uk-UA" w:eastAsia="en-US"/>
              </w:rPr>
              <w:t xml:space="preserve">значення </w:t>
            </w:r>
            <w:r w:rsidR="007B07A5" w:rsidRPr="006A5ACE">
              <w:rPr>
                <w:rFonts w:eastAsia="Calibri"/>
                <w:color w:val="000000" w:themeColor="text1"/>
                <w:kern w:val="2"/>
                <w:sz w:val="28"/>
                <w:szCs w:val="28"/>
                <w:lang w:val="uk-UA" w:eastAsia="en-US"/>
              </w:rPr>
              <w:t>допусти</w:t>
            </w:r>
            <w:r w:rsidRPr="006A5ACE">
              <w:rPr>
                <w:rFonts w:eastAsia="Calibri"/>
                <w:color w:val="000000" w:themeColor="text1"/>
                <w:kern w:val="2"/>
                <w:sz w:val="28"/>
                <w:szCs w:val="28"/>
                <w:lang w:val="uk-UA" w:eastAsia="en-US"/>
              </w:rPr>
              <w:t xml:space="preserve">-  </w:t>
            </w:r>
            <w:r w:rsidR="007B07A5" w:rsidRPr="006A5ACE">
              <w:rPr>
                <w:rFonts w:eastAsia="Calibri"/>
                <w:color w:val="000000" w:themeColor="text1"/>
                <w:kern w:val="2"/>
                <w:sz w:val="28"/>
                <w:szCs w:val="28"/>
                <w:lang w:val="uk-UA" w:eastAsia="en-US"/>
              </w:rPr>
              <w:t>мих концентрацій ДК забруднюючих речовин у стічних водах спожи</w:t>
            </w:r>
            <w:r w:rsidRPr="006A5ACE">
              <w:rPr>
                <w:rFonts w:eastAsia="Calibri"/>
                <w:color w:val="000000" w:themeColor="text1"/>
                <w:kern w:val="2"/>
                <w:sz w:val="28"/>
                <w:szCs w:val="28"/>
                <w:lang w:val="uk-UA" w:eastAsia="en-US"/>
              </w:rPr>
              <w:t>-</w:t>
            </w:r>
            <w:r w:rsidR="007B07A5" w:rsidRPr="006A5ACE">
              <w:rPr>
                <w:rFonts w:eastAsia="Calibri"/>
                <w:color w:val="000000" w:themeColor="text1"/>
                <w:kern w:val="2"/>
                <w:sz w:val="28"/>
                <w:szCs w:val="28"/>
                <w:lang w:val="uk-UA" w:eastAsia="en-US"/>
              </w:rPr>
              <w:t>вачів;</w:t>
            </w:r>
          </w:p>
          <w:p w:rsidR="0025520F" w:rsidRPr="006A5ACE" w:rsidRDefault="007B07A5">
            <w:pPr>
              <w:numPr>
                <w:ilvl w:val="0"/>
                <w:numId w:val="2"/>
              </w:numPr>
              <w:spacing w:after="200" w:line="276" w:lineRule="auto"/>
              <w:ind w:left="57" w:firstLine="0"/>
              <w:contextualSpacing/>
              <w:jc w:val="both"/>
              <w:rPr>
                <w:color w:val="000000" w:themeColor="text1"/>
                <w:sz w:val="28"/>
                <w:szCs w:val="28"/>
              </w:rPr>
            </w:pPr>
            <w:r w:rsidRPr="006A5ACE">
              <w:rPr>
                <w:color w:val="000000" w:themeColor="text1"/>
                <w:sz w:val="28"/>
                <w:szCs w:val="28"/>
                <w:lang w:val="uk-UA"/>
              </w:rPr>
              <w:t>заходів впливу у разі порушення вимог щодо скиду стічних вод до систем централізова</w:t>
            </w:r>
            <w:r w:rsidR="00ED428B" w:rsidRPr="006A5ACE">
              <w:rPr>
                <w:color w:val="000000" w:themeColor="text1"/>
                <w:sz w:val="28"/>
                <w:szCs w:val="28"/>
                <w:lang w:val="uk-UA"/>
              </w:rPr>
              <w:t>-ного водовід</w:t>
            </w:r>
            <w:r w:rsidRPr="006A5ACE">
              <w:rPr>
                <w:color w:val="000000" w:themeColor="text1"/>
                <w:sz w:val="28"/>
                <w:szCs w:val="28"/>
                <w:lang w:val="uk-UA"/>
              </w:rPr>
              <w:t>ведення;</w:t>
            </w:r>
          </w:p>
          <w:p w:rsidR="0025520F" w:rsidRPr="006A5ACE" w:rsidRDefault="007B07A5">
            <w:pPr>
              <w:numPr>
                <w:ilvl w:val="0"/>
                <w:numId w:val="2"/>
              </w:numPr>
              <w:spacing w:after="200" w:line="276" w:lineRule="auto"/>
              <w:ind w:left="57" w:firstLine="0"/>
              <w:contextualSpacing/>
              <w:jc w:val="both"/>
              <w:rPr>
                <w:color w:val="000000" w:themeColor="text1"/>
                <w:sz w:val="28"/>
                <w:szCs w:val="28"/>
              </w:rPr>
            </w:pPr>
            <w:r w:rsidRPr="006A5ACE">
              <w:rPr>
                <w:rFonts w:eastAsia="Calibri"/>
                <w:color w:val="000000" w:themeColor="text1"/>
                <w:kern w:val="2"/>
                <w:sz w:val="28"/>
                <w:szCs w:val="28"/>
                <w:lang w:val="uk-UA" w:eastAsia="en-US"/>
              </w:rPr>
              <w:t>порядку контролю за скидом стічних вод до систем централізованого водовідведення;</w:t>
            </w:r>
          </w:p>
          <w:p w:rsidR="0025520F" w:rsidRPr="006A5ACE" w:rsidRDefault="00ED428B" w:rsidP="0052756F">
            <w:pPr>
              <w:spacing w:after="200" w:line="276" w:lineRule="auto"/>
              <w:ind w:left="57"/>
              <w:contextualSpacing/>
              <w:jc w:val="both"/>
              <w:rPr>
                <w:color w:val="000000" w:themeColor="text1"/>
                <w:sz w:val="28"/>
                <w:szCs w:val="28"/>
              </w:rPr>
            </w:pPr>
            <w:r w:rsidRPr="006A5ACE">
              <w:rPr>
                <w:rFonts w:eastAsia="Calibri"/>
                <w:color w:val="000000" w:themeColor="text1"/>
                <w:kern w:val="2"/>
                <w:sz w:val="28"/>
                <w:szCs w:val="28"/>
                <w:lang w:val="uk-UA" w:eastAsia="en-US"/>
              </w:rPr>
              <w:t xml:space="preserve">- </w:t>
            </w:r>
            <w:r w:rsidR="007B07A5" w:rsidRPr="006A5ACE">
              <w:rPr>
                <w:color w:val="000000" w:themeColor="text1"/>
                <w:sz w:val="28"/>
                <w:szCs w:val="28"/>
                <w:lang w:val="uk-UA"/>
              </w:rPr>
              <w:t>визначення розміру плати за скид стічних вод до систем центра</w:t>
            </w:r>
            <w:r w:rsidR="001C4E81" w:rsidRPr="006A5ACE">
              <w:rPr>
                <w:color w:val="000000" w:themeColor="text1"/>
                <w:sz w:val="28"/>
                <w:szCs w:val="28"/>
                <w:lang w:val="uk-UA"/>
              </w:rPr>
              <w:t>-</w:t>
            </w:r>
            <w:r w:rsidR="007B07A5" w:rsidRPr="006A5ACE">
              <w:rPr>
                <w:color w:val="000000" w:themeColor="text1"/>
                <w:sz w:val="28"/>
                <w:szCs w:val="28"/>
                <w:lang w:val="uk-UA"/>
              </w:rPr>
              <w:t>лізованого водовідве</w:t>
            </w:r>
            <w:r w:rsidR="001C4E81" w:rsidRPr="006A5ACE">
              <w:rPr>
                <w:color w:val="000000" w:themeColor="text1"/>
                <w:sz w:val="28"/>
                <w:szCs w:val="28"/>
                <w:lang w:val="uk-UA"/>
              </w:rPr>
              <w:t>-</w:t>
            </w:r>
            <w:r w:rsidR="007B07A5" w:rsidRPr="006A5ACE">
              <w:rPr>
                <w:color w:val="000000" w:themeColor="text1"/>
                <w:sz w:val="28"/>
                <w:szCs w:val="28"/>
                <w:lang w:val="uk-UA"/>
              </w:rPr>
              <w:t xml:space="preserve">дення при порушенні вимог щодо якості і режиму їх скидання.  </w:t>
            </w:r>
          </w:p>
          <w:p w:rsidR="0025520F" w:rsidRPr="006A5ACE" w:rsidRDefault="007B07A5">
            <w:pPr>
              <w:spacing w:after="200" w:line="276" w:lineRule="auto"/>
              <w:ind w:left="113"/>
              <w:contextualSpacing/>
              <w:rPr>
                <w:color w:val="000000" w:themeColor="text1"/>
                <w:sz w:val="28"/>
                <w:szCs w:val="28"/>
              </w:rPr>
            </w:pPr>
            <w:r w:rsidRPr="006A5ACE">
              <w:rPr>
                <w:color w:val="000000" w:themeColor="text1"/>
                <w:sz w:val="28"/>
                <w:szCs w:val="28"/>
                <w:lang w:val="uk-UA"/>
              </w:rPr>
              <w:t xml:space="preserve">7. </w:t>
            </w:r>
            <w:r w:rsidRPr="006A5ACE">
              <w:rPr>
                <w:color w:val="000000" w:themeColor="text1"/>
                <w:sz w:val="28"/>
                <w:szCs w:val="28"/>
              </w:rPr>
              <w:t>Створення умов для впровадження нових сучасних технологій та обладнання</w:t>
            </w:r>
            <w:r w:rsidRPr="006A5ACE">
              <w:rPr>
                <w:color w:val="000000" w:themeColor="text1"/>
                <w:sz w:val="28"/>
                <w:szCs w:val="28"/>
                <w:lang w:val="uk-UA"/>
              </w:rPr>
              <w:t>.</w:t>
            </w: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rsidP="0052756F">
            <w:pPr>
              <w:spacing w:before="144" w:after="144"/>
              <w:jc w:val="both"/>
              <w:rPr>
                <w:color w:val="000000" w:themeColor="text1"/>
                <w:sz w:val="28"/>
                <w:szCs w:val="28"/>
              </w:rPr>
            </w:pPr>
            <w:r w:rsidRPr="006A5ACE">
              <w:rPr>
                <w:color w:val="000000" w:themeColor="text1"/>
                <w:sz w:val="28"/>
                <w:szCs w:val="28"/>
                <w:lang w:val="uk-UA"/>
              </w:rPr>
              <w:lastRenderedPageBreak/>
              <w:t xml:space="preserve"> Витрати на адміністрування виконання вимог </w:t>
            </w:r>
            <w:r w:rsidR="0052756F" w:rsidRPr="006A5ACE">
              <w:rPr>
                <w:color w:val="000000" w:themeColor="text1"/>
                <w:sz w:val="28"/>
                <w:szCs w:val="28"/>
                <w:lang w:val="uk-UA"/>
              </w:rPr>
              <w:t xml:space="preserve">Правил приймання стічних вод до систем централізованого водовідведення в місті  </w:t>
            </w:r>
            <w:r w:rsidR="0052756F" w:rsidRPr="006A5ACE">
              <w:rPr>
                <w:color w:val="000000" w:themeColor="text1"/>
                <w:sz w:val="28"/>
                <w:szCs w:val="28"/>
                <w:lang w:val="uk-UA"/>
              </w:rPr>
              <w:lastRenderedPageBreak/>
              <w:t>Новограді-Волинському</w:t>
            </w:r>
            <w:r w:rsidR="00ED428B" w:rsidRPr="006A5ACE">
              <w:rPr>
                <w:color w:val="000000" w:themeColor="text1"/>
                <w:sz w:val="28"/>
                <w:szCs w:val="28"/>
                <w:lang w:val="uk-UA"/>
              </w:rPr>
              <w:t xml:space="preserve">. </w:t>
            </w:r>
            <w:r w:rsidRPr="006A5ACE">
              <w:rPr>
                <w:color w:val="000000" w:themeColor="text1"/>
                <w:sz w:val="28"/>
                <w:szCs w:val="28"/>
                <w:lang w:val="uk-UA"/>
              </w:rPr>
              <w:t>(створення пересувної лабо</w:t>
            </w:r>
            <w:r w:rsidR="00ED428B" w:rsidRPr="006A5ACE">
              <w:rPr>
                <w:color w:val="000000" w:themeColor="text1"/>
                <w:sz w:val="28"/>
                <w:szCs w:val="28"/>
                <w:lang w:val="uk-UA"/>
              </w:rPr>
              <w:t>раторії для експерс</w:t>
            </w:r>
            <w:r w:rsidRPr="006A5ACE">
              <w:rPr>
                <w:color w:val="000000" w:themeColor="text1"/>
                <w:sz w:val="28"/>
                <w:szCs w:val="28"/>
                <w:lang w:val="uk-UA"/>
              </w:rPr>
              <w:t>тесту проб скидів)</w:t>
            </w:r>
          </w:p>
        </w:tc>
      </w:tr>
    </w:tbl>
    <w:p w:rsidR="0025520F" w:rsidRPr="006A5ACE" w:rsidRDefault="007B07A5">
      <w:pPr>
        <w:shd w:val="clear" w:color="auto" w:fill="FFFFFF"/>
        <w:spacing w:before="280" w:after="200"/>
        <w:jc w:val="center"/>
        <w:rPr>
          <w:color w:val="000000" w:themeColor="text1"/>
          <w:sz w:val="28"/>
          <w:szCs w:val="28"/>
        </w:rPr>
      </w:pPr>
      <w:bookmarkStart w:id="11" w:name="n130"/>
      <w:bookmarkStart w:id="12" w:name="n120"/>
      <w:bookmarkEnd w:id="11"/>
      <w:bookmarkEnd w:id="12"/>
      <w:r w:rsidRPr="006A5ACE">
        <w:rPr>
          <w:b/>
          <w:bCs/>
          <w:color w:val="000000" w:themeColor="text1"/>
          <w:sz w:val="28"/>
          <w:szCs w:val="28"/>
        </w:rPr>
        <w:lastRenderedPageBreak/>
        <w:t>2.2. Оцінка впливу на сферу інтересів громадян</w:t>
      </w:r>
    </w:p>
    <w:tbl>
      <w:tblPr>
        <w:tblW w:w="10043" w:type="dxa"/>
        <w:tblInd w:w="-82" w:type="dxa"/>
        <w:tblLook w:val="0000" w:firstRow="0" w:lastRow="0" w:firstColumn="0" w:lastColumn="0" w:noHBand="0" w:noVBand="0"/>
      </w:tblPr>
      <w:tblGrid>
        <w:gridCol w:w="3213"/>
        <w:gridCol w:w="3223"/>
        <w:gridCol w:w="3607"/>
      </w:tblGrid>
      <w:tr w:rsidR="006A5ACE" w:rsidRPr="006A5ACE">
        <w:tc>
          <w:tcPr>
            <w:tcW w:w="3213" w:type="dxa"/>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bookmarkStart w:id="13" w:name="n131"/>
            <w:bookmarkEnd w:id="13"/>
            <w:r w:rsidRPr="006A5ACE">
              <w:rPr>
                <w:b/>
                <w:bCs/>
                <w:color w:val="000000" w:themeColor="text1"/>
                <w:sz w:val="28"/>
                <w:szCs w:val="28"/>
              </w:rPr>
              <w:lastRenderedPageBreak/>
              <w:t>Вид альтернативи</w:t>
            </w:r>
          </w:p>
        </w:tc>
        <w:tc>
          <w:tcPr>
            <w:tcW w:w="3223" w:type="dxa"/>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Вигоди</w:t>
            </w:r>
          </w:p>
        </w:tc>
        <w:tc>
          <w:tcPr>
            <w:tcW w:w="3607" w:type="dxa"/>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Витрати</w:t>
            </w:r>
          </w:p>
        </w:tc>
      </w:tr>
      <w:tr w:rsidR="006A5ACE" w:rsidRPr="006A5ACE">
        <w:tc>
          <w:tcPr>
            <w:tcW w:w="3213" w:type="dxa"/>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rPr>
              <w:t>Альтернатива 1</w:t>
            </w:r>
            <w:r w:rsidRPr="006A5ACE">
              <w:rPr>
                <w:color w:val="000000" w:themeColor="text1"/>
                <w:sz w:val="28"/>
                <w:szCs w:val="28"/>
                <w:lang w:val="uk-UA"/>
              </w:rPr>
              <w:t>:</w:t>
            </w:r>
          </w:p>
          <w:p w:rsidR="0025520F" w:rsidRPr="006A5ACE" w:rsidRDefault="007B07A5">
            <w:pPr>
              <w:jc w:val="both"/>
              <w:rPr>
                <w:color w:val="000000" w:themeColor="text1"/>
                <w:sz w:val="28"/>
                <w:szCs w:val="28"/>
              </w:rPr>
            </w:pPr>
            <w:r w:rsidRPr="006A5ACE">
              <w:rPr>
                <w:color w:val="000000" w:themeColor="text1"/>
                <w:sz w:val="28"/>
                <w:szCs w:val="28"/>
                <w:lang w:val="uk-UA"/>
              </w:rPr>
              <w:t>Залишення існуючої на даний момент ситуації без  змін</w:t>
            </w:r>
            <w:r w:rsidRPr="006A5ACE">
              <w:rPr>
                <w:color w:val="000000" w:themeColor="text1"/>
                <w:sz w:val="28"/>
                <w:szCs w:val="28"/>
              </w:rPr>
              <w:t xml:space="preserve"> </w:t>
            </w:r>
            <w:r w:rsidRPr="006A5ACE">
              <w:rPr>
                <w:color w:val="000000" w:themeColor="text1"/>
                <w:sz w:val="28"/>
                <w:szCs w:val="28"/>
                <w:lang w:val="uk-UA"/>
              </w:rPr>
              <w:t xml:space="preserve"> </w:t>
            </w:r>
          </w:p>
        </w:tc>
        <w:tc>
          <w:tcPr>
            <w:tcW w:w="3223" w:type="dxa"/>
            <w:tcBorders>
              <w:top w:val="single" w:sz="6" w:space="0" w:color="00000A"/>
              <w:left w:val="single" w:sz="6" w:space="0" w:color="00000A"/>
              <w:bottom w:val="single" w:sz="6" w:space="0" w:color="00000A"/>
            </w:tcBorders>
            <w:shd w:val="clear" w:color="auto" w:fill="auto"/>
          </w:tcPr>
          <w:p w:rsidR="0025520F" w:rsidRPr="006A5ACE" w:rsidRDefault="007B07A5">
            <w:pPr>
              <w:jc w:val="center"/>
              <w:rPr>
                <w:color w:val="000000" w:themeColor="text1"/>
                <w:sz w:val="28"/>
                <w:szCs w:val="28"/>
              </w:rPr>
            </w:pPr>
            <w:r w:rsidRPr="006A5ACE">
              <w:rPr>
                <w:color w:val="000000" w:themeColor="text1"/>
                <w:sz w:val="28"/>
                <w:szCs w:val="28"/>
                <w:lang w:val="uk-UA"/>
              </w:rPr>
              <w:t>відсутні</w:t>
            </w:r>
          </w:p>
        </w:tc>
        <w:tc>
          <w:tcPr>
            <w:tcW w:w="3607" w:type="dxa"/>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jc w:val="both"/>
              <w:rPr>
                <w:color w:val="000000" w:themeColor="text1"/>
                <w:sz w:val="28"/>
                <w:szCs w:val="28"/>
              </w:rPr>
            </w:pPr>
            <w:r w:rsidRPr="006A5ACE">
              <w:rPr>
                <w:color w:val="000000" w:themeColor="text1"/>
                <w:sz w:val="28"/>
                <w:szCs w:val="28"/>
                <w:lang w:val="uk-UA"/>
              </w:rPr>
              <w:t>Загроза екологічному стану довкілля</w:t>
            </w:r>
          </w:p>
        </w:tc>
      </w:tr>
      <w:tr w:rsidR="006A5ACE" w:rsidRPr="006A5ACE">
        <w:tc>
          <w:tcPr>
            <w:tcW w:w="3213" w:type="dxa"/>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rPr>
                <w:color w:val="000000" w:themeColor="text1"/>
                <w:sz w:val="28"/>
                <w:szCs w:val="28"/>
              </w:rPr>
            </w:pPr>
            <w:r w:rsidRPr="006A5ACE">
              <w:rPr>
                <w:color w:val="000000" w:themeColor="text1"/>
                <w:sz w:val="28"/>
                <w:szCs w:val="28"/>
              </w:rPr>
              <w:t>Альтернатива 2</w:t>
            </w:r>
            <w:r w:rsidRPr="006A5ACE">
              <w:rPr>
                <w:color w:val="000000" w:themeColor="text1"/>
                <w:sz w:val="28"/>
                <w:szCs w:val="28"/>
                <w:lang w:val="uk-UA"/>
              </w:rPr>
              <w:t>:</w:t>
            </w:r>
          </w:p>
          <w:p w:rsidR="0025520F" w:rsidRPr="006A5ACE" w:rsidRDefault="007B07A5">
            <w:pPr>
              <w:rPr>
                <w:color w:val="000000" w:themeColor="text1"/>
                <w:sz w:val="28"/>
                <w:szCs w:val="28"/>
              </w:rPr>
            </w:pPr>
            <w:r w:rsidRPr="006A5ACE">
              <w:rPr>
                <w:color w:val="000000" w:themeColor="text1"/>
                <w:sz w:val="28"/>
                <w:szCs w:val="28"/>
              </w:rPr>
              <w:t>Прийняття запропонованого регуляторного акта</w:t>
            </w:r>
          </w:p>
        </w:tc>
        <w:tc>
          <w:tcPr>
            <w:tcW w:w="3223" w:type="dxa"/>
            <w:tcBorders>
              <w:top w:val="single" w:sz="6" w:space="0" w:color="00000A"/>
              <w:left w:val="single" w:sz="6" w:space="0" w:color="00000A"/>
              <w:bottom w:val="single" w:sz="6" w:space="0" w:color="00000A"/>
            </w:tcBorders>
            <w:shd w:val="clear" w:color="auto" w:fill="auto"/>
          </w:tcPr>
          <w:p w:rsidR="0025520F" w:rsidRPr="006A5ACE" w:rsidRDefault="007B07A5">
            <w:pPr>
              <w:spacing w:after="52"/>
              <w:jc w:val="both"/>
              <w:rPr>
                <w:color w:val="000000" w:themeColor="text1"/>
                <w:sz w:val="28"/>
                <w:szCs w:val="28"/>
              </w:rPr>
            </w:pPr>
            <w:r w:rsidRPr="006A5ACE">
              <w:rPr>
                <w:color w:val="000000" w:themeColor="text1"/>
                <w:sz w:val="28"/>
                <w:szCs w:val="28"/>
                <w:lang w:val="uk-UA"/>
              </w:rPr>
              <w:t xml:space="preserve">1. </w:t>
            </w:r>
            <w:r w:rsidRPr="006A5ACE">
              <w:rPr>
                <w:color w:val="000000" w:themeColor="text1"/>
                <w:sz w:val="28"/>
                <w:szCs w:val="28"/>
              </w:rPr>
              <w:t>Забезпечення громади</w:t>
            </w:r>
            <w:r w:rsidRPr="006A5ACE">
              <w:rPr>
                <w:color w:val="000000" w:themeColor="text1"/>
                <w:sz w:val="28"/>
                <w:szCs w:val="28"/>
                <w:lang w:val="uk-UA"/>
              </w:rPr>
              <w:t xml:space="preserve">    </w:t>
            </w:r>
            <w:r w:rsidRPr="006A5ACE">
              <w:rPr>
                <w:color w:val="000000" w:themeColor="text1"/>
                <w:sz w:val="28"/>
                <w:szCs w:val="28"/>
              </w:rPr>
              <w:t xml:space="preserve">м. </w:t>
            </w:r>
            <w:r w:rsidR="00B15580" w:rsidRPr="006A5ACE">
              <w:rPr>
                <w:color w:val="000000" w:themeColor="text1"/>
                <w:sz w:val="28"/>
                <w:szCs w:val="28"/>
                <w:lang w:val="uk-UA"/>
              </w:rPr>
              <w:t>Новограда-Волинського</w:t>
            </w:r>
            <w:r w:rsidRPr="006A5ACE">
              <w:rPr>
                <w:color w:val="000000" w:themeColor="text1"/>
                <w:sz w:val="28"/>
                <w:szCs w:val="28"/>
                <w:lang w:val="uk-UA"/>
              </w:rPr>
              <w:t xml:space="preserve"> н</w:t>
            </w:r>
            <w:r w:rsidRPr="006A5ACE">
              <w:rPr>
                <w:color w:val="000000" w:themeColor="text1"/>
                <w:sz w:val="28"/>
                <w:szCs w:val="28"/>
              </w:rPr>
              <w:t>алежними</w:t>
            </w:r>
            <w:r w:rsidRPr="006A5ACE">
              <w:rPr>
                <w:color w:val="000000" w:themeColor="text1"/>
                <w:sz w:val="28"/>
                <w:szCs w:val="28"/>
                <w:lang w:val="uk-UA"/>
              </w:rPr>
              <w:t xml:space="preserve"> </w:t>
            </w:r>
            <w:r w:rsidRPr="006A5ACE">
              <w:rPr>
                <w:color w:val="000000" w:themeColor="text1"/>
                <w:sz w:val="28"/>
                <w:szCs w:val="28"/>
              </w:rPr>
              <w:t>умовами життєдіяльності</w:t>
            </w:r>
            <w:r w:rsidRPr="006A5ACE">
              <w:rPr>
                <w:color w:val="000000" w:themeColor="text1"/>
                <w:sz w:val="28"/>
                <w:szCs w:val="28"/>
                <w:lang w:val="uk-UA"/>
              </w:rPr>
              <w:t>.</w:t>
            </w:r>
          </w:p>
          <w:p w:rsidR="0025520F" w:rsidRPr="006A5ACE" w:rsidRDefault="007B07A5">
            <w:pPr>
              <w:tabs>
                <w:tab w:val="left" w:pos="540"/>
              </w:tabs>
              <w:jc w:val="both"/>
              <w:rPr>
                <w:color w:val="000000" w:themeColor="text1"/>
                <w:sz w:val="28"/>
                <w:szCs w:val="28"/>
              </w:rPr>
            </w:pPr>
            <w:r w:rsidRPr="006A5ACE">
              <w:rPr>
                <w:color w:val="000000" w:themeColor="text1"/>
                <w:sz w:val="28"/>
                <w:szCs w:val="28"/>
                <w:lang w:val="uk-UA"/>
              </w:rPr>
              <w:t>2. Забезпечення охорони природного середовища і належного санітарного стану території міста.</w:t>
            </w:r>
          </w:p>
        </w:tc>
        <w:tc>
          <w:tcPr>
            <w:tcW w:w="3607" w:type="dxa"/>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jc w:val="center"/>
              <w:rPr>
                <w:color w:val="000000" w:themeColor="text1"/>
                <w:sz w:val="28"/>
                <w:szCs w:val="28"/>
              </w:rPr>
            </w:pPr>
            <w:r w:rsidRPr="006A5ACE">
              <w:rPr>
                <w:color w:val="000000" w:themeColor="text1"/>
                <w:sz w:val="28"/>
                <w:szCs w:val="28"/>
                <w:lang w:val="uk-UA"/>
              </w:rPr>
              <w:t>Відсутні</w:t>
            </w:r>
          </w:p>
        </w:tc>
      </w:tr>
    </w:tbl>
    <w:p w:rsidR="0025520F" w:rsidRPr="006A5ACE" w:rsidRDefault="0025520F">
      <w:pPr>
        <w:shd w:val="clear" w:color="auto" w:fill="FFFFFF"/>
        <w:spacing w:before="280" w:after="200"/>
        <w:jc w:val="center"/>
        <w:rPr>
          <w:color w:val="000000" w:themeColor="text1"/>
          <w:sz w:val="28"/>
          <w:szCs w:val="28"/>
        </w:rPr>
      </w:pPr>
    </w:p>
    <w:p w:rsidR="0025520F" w:rsidRPr="006A5ACE" w:rsidRDefault="007B07A5">
      <w:pPr>
        <w:shd w:val="clear" w:color="auto" w:fill="FFFFFF"/>
        <w:spacing w:before="280" w:after="200"/>
        <w:jc w:val="center"/>
        <w:rPr>
          <w:color w:val="000000" w:themeColor="text1"/>
          <w:sz w:val="28"/>
          <w:szCs w:val="28"/>
        </w:rPr>
      </w:pPr>
      <w:bookmarkStart w:id="14" w:name="n141"/>
      <w:bookmarkStart w:id="15" w:name="n133"/>
      <w:bookmarkEnd w:id="14"/>
      <w:bookmarkEnd w:id="15"/>
      <w:r w:rsidRPr="006A5ACE">
        <w:rPr>
          <w:b/>
          <w:bCs/>
          <w:color w:val="000000" w:themeColor="text1"/>
          <w:sz w:val="28"/>
          <w:szCs w:val="28"/>
        </w:rPr>
        <w:t xml:space="preserve">2.3. </w:t>
      </w:r>
      <w:r w:rsidRPr="006A5ACE">
        <w:rPr>
          <w:b/>
          <w:bCs/>
          <w:color w:val="000000" w:themeColor="text1"/>
          <w:sz w:val="28"/>
          <w:szCs w:val="28"/>
          <w:lang w:val="uk-UA"/>
        </w:rPr>
        <w:t>Оцінка впливу на сферу інтересів суб’єктів господарювання</w:t>
      </w:r>
    </w:p>
    <w:tbl>
      <w:tblPr>
        <w:tblW w:w="10041" w:type="dxa"/>
        <w:jc w:val="center"/>
        <w:tblLook w:val="0000" w:firstRow="0" w:lastRow="0" w:firstColumn="0" w:lastColumn="0" w:noHBand="0" w:noVBand="0"/>
      </w:tblPr>
      <w:tblGrid>
        <w:gridCol w:w="2414"/>
        <w:gridCol w:w="777"/>
        <w:gridCol w:w="674"/>
        <w:gridCol w:w="1451"/>
        <w:gridCol w:w="1068"/>
        <w:gridCol w:w="294"/>
        <w:gridCol w:w="1352"/>
        <w:gridCol w:w="2011"/>
      </w:tblGrid>
      <w:tr w:rsidR="006A5ACE" w:rsidRPr="006A5ACE" w:rsidTr="00FD31AE">
        <w:trPr>
          <w:jc w:val="center"/>
        </w:trPr>
        <w:tc>
          <w:tcPr>
            <w:tcW w:w="2416" w:type="dxa"/>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bookmarkStart w:id="16" w:name="n142"/>
            <w:bookmarkEnd w:id="16"/>
            <w:r w:rsidRPr="006A5ACE">
              <w:rPr>
                <w:b/>
                <w:bCs/>
                <w:color w:val="000000" w:themeColor="text1"/>
                <w:sz w:val="28"/>
                <w:szCs w:val="28"/>
              </w:rPr>
              <w:t>Показник</w:t>
            </w:r>
          </w:p>
        </w:tc>
        <w:tc>
          <w:tcPr>
            <w:tcW w:w="1452" w:type="dxa"/>
            <w:gridSpan w:val="2"/>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Великі</w:t>
            </w:r>
          </w:p>
        </w:tc>
        <w:tc>
          <w:tcPr>
            <w:tcW w:w="1451" w:type="dxa"/>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Середні</w:t>
            </w:r>
          </w:p>
        </w:tc>
        <w:tc>
          <w:tcPr>
            <w:tcW w:w="1362" w:type="dxa"/>
            <w:gridSpan w:val="2"/>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Малі</w:t>
            </w:r>
          </w:p>
        </w:tc>
        <w:tc>
          <w:tcPr>
            <w:tcW w:w="1352" w:type="dxa"/>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Мікро</w:t>
            </w:r>
          </w:p>
        </w:tc>
        <w:tc>
          <w:tcPr>
            <w:tcW w:w="2007" w:type="dxa"/>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Разом</w:t>
            </w:r>
          </w:p>
        </w:tc>
      </w:tr>
      <w:tr w:rsidR="006A5ACE" w:rsidRPr="006A5ACE" w:rsidTr="00FD31AE">
        <w:trPr>
          <w:jc w:val="center"/>
        </w:trPr>
        <w:tc>
          <w:tcPr>
            <w:tcW w:w="2416" w:type="dxa"/>
            <w:tcBorders>
              <w:top w:val="single" w:sz="6" w:space="0" w:color="00000A"/>
              <w:left w:val="single" w:sz="6" w:space="0" w:color="00000A"/>
              <w:bottom w:val="single" w:sz="6" w:space="0" w:color="00000A"/>
            </w:tcBorders>
            <w:shd w:val="clear" w:color="auto" w:fill="auto"/>
          </w:tcPr>
          <w:p w:rsidR="0025520F" w:rsidRPr="006A5ACE" w:rsidRDefault="007B07A5">
            <w:pPr>
              <w:jc w:val="both"/>
              <w:rPr>
                <w:color w:val="000000" w:themeColor="text1"/>
                <w:sz w:val="28"/>
                <w:szCs w:val="28"/>
                <w:highlight w:val="red"/>
              </w:rPr>
            </w:pPr>
            <w:r w:rsidRPr="006A5ACE">
              <w:rPr>
                <w:color w:val="000000" w:themeColor="text1"/>
                <w:sz w:val="28"/>
                <w:szCs w:val="28"/>
              </w:rPr>
              <w:t>Кількість суб’єк</w:t>
            </w:r>
            <w:r w:rsidR="001C4E81" w:rsidRPr="006A5ACE">
              <w:rPr>
                <w:color w:val="000000" w:themeColor="text1"/>
                <w:sz w:val="28"/>
                <w:szCs w:val="28"/>
                <w:lang w:val="uk-UA"/>
              </w:rPr>
              <w:t>-</w:t>
            </w:r>
            <w:r w:rsidRPr="006A5ACE">
              <w:rPr>
                <w:color w:val="000000" w:themeColor="text1"/>
                <w:sz w:val="28"/>
                <w:szCs w:val="28"/>
              </w:rPr>
              <w:t>тів господарю</w:t>
            </w:r>
            <w:r w:rsidR="001C4E81" w:rsidRPr="006A5ACE">
              <w:rPr>
                <w:color w:val="000000" w:themeColor="text1"/>
                <w:sz w:val="28"/>
                <w:szCs w:val="28"/>
                <w:lang w:val="uk-UA"/>
              </w:rPr>
              <w:t>-</w:t>
            </w:r>
            <w:r w:rsidRPr="006A5ACE">
              <w:rPr>
                <w:color w:val="000000" w:themeColor="text1"/>
                <w:sz w:val="28"/>
                <w:szCs w:val="28"/>
              </w:rPr>
              <w:t>вання, що підпа</w:t>
            </w:r>
            <w:r w:rsidR="001C4E81" w:rsidRPr="006A5ACE">
              <w:rPr>
                <w:color w:val="000000" w:themeColor="text1"/>
                <w:sz w:val="28"/>
                <w:szCs w:val="28"/>
                <w:lang w:val="uk-UA"/>
              </w:rPr>
              <w:t>-</w:t>
            </w:r>
            <w:r w:rsidRPr="006A5ACE">
              <w:rPr>
                <w:color w:val="000000" w:themeColor="text1"/>
                <w:sz w:val="28"/>
                <w:szCs w:val="28"/>
              </w:rPr>
              <w:t>дають під дію регулювання, одиниць</w:t>
            </w:r>
          </w:p>
        </w:tc>
        <w:tc>
          <w:tcPr>
            <w:tcW w:w="1452" w:type="dxa"/>
            <w:gridSpan w:val="2"/>
            <w:tcBorders>
              <w:top w:val="single" w:sz="6" w:space="0" w:color="00000A"/>
              <w:left w:val="single" w:sz="6" w:space="0" w:color="00000A"/>
              <w:bottom w:val="single" w:sz="6" w:space="0" w:color="00000A"/>
            </w:tcBorders>
            <w:shd w:val="clear" w:color="auto" w:fill="auto"/>
            <w:vAlign w:val="center"/>
          </w:tcPr>
          <w:p w:rsidR="0025520F" w:rsidRPr="006A5ACE" w:rsidRDefault="00C406E5">
            <w:pPr>
              <w:jc w:val="center"/>
              <w:rPr>
                <w:color w:val="000000" w:themeColor="text1"/>
                <w:sz w:val="28"/>
                <w:szCs w:val="28"/>
                <w:lang w:val="uk-UA"/>
              </w:rPr>
            </w:pPr>
            <w:r w:rsidRPr="006A5ACE">
              <w:rPr>
                <w:color w:val="000000" w:themeColor="text1"/>
                <w:sz w:val="28"/>
                <w:szCs w:val="28"/>
                <w:lang w:val="uk-UA"/>
              </w:rPr>
              <w:t>2</w:t>
            </w:r>
          </w:p>
        </w:tc>
        <w:tc>
          <w:tcPr>
            <w:tcW w:w="1451" w:type="dxa"/>
            <w:tcBorders>
              <w:top w:val="single" w:sz="6" w:space="0" w:color="00000A"/>
              <w:left w:val="single" w:sz="6" w:space="0" w:color="00000A"/>
              <w:bottom w:val="single" w:sz="6" w:space="0" w:color="00000A"/>
            </w:tcBorders>
            <w:shd w:val="clear" w:color="auto" w:fill="auto"/>
            <w:vAlign w:val="center"/>
          </w:tcPr>
          <w:p w:rsidR="0025520F" w:rsidRPr="006A5ACE" w:rsidRDefault="00D17CE5">
            <w:pPr>
              <w:jc w:val="center"/>
              <w:rPr>
                <w:color w:val="000000" w:themeColor="text1"/>
                <w:sz w:val="28"/>
                <w:szCs w:val="28"/>
                <w:lang w:val="uk-UA"/>
              </w:rPr>
            </w:pPr>
            <w:r w:rsidRPr="006A5ACE">
              <w:rPr>
                <w:color w:val="000000" w:themeColor="text1"/>
                <w:sz w:val="28"/>
                <w:szCs w:val="28"/>
                <w:lang w:val="uk-UA"/>
              </w:rPr>
              <w:t>4</w:t>
            </w:r>
          </w:p>
        </w:tc>
        <w:tc>
          <w:tcPr>
            <w:tcW w:w="1362" w:type="dxa"/>
            <w:gridSpan w:val="2"/>
            <w:tcBorders>
              <w:top w:val="single" w:sz="6" w:space="0" w:color="00000A"/>
              <w:left w:val="single" w:sz="6" w:space="0" w:color="00000A"/>
              <w:bottom w:val="single" w:sz="6" w:space="0" w:color="00000A"/>
            </w:tcBorders>
            <w:shd w:val="clear" w:color="auto" w:fill="auto"/>
            <w:vAlign w:val="center"/>
          </w:tcPr>
          <w:p w:rsidR="0025520F" w:rsidRPr="006A5ACE" w:rsidRDefault="00D17CE5">
            <w:pPr>
              <w:jc w:val="center"/>
              <w:rPr>
                <w:color w:val="000000" w:themeColor="text1"/>
                <w:sz w:val="28"/>
                <w:szCs w:val="28"/>
                <w:lang w:val="uk-UA"/>
              </w:rPr>
            </w:pPr>
            <w:r w:rsidRPr="006A5ACE">
              <w:rPr>
                <w:color w:val="000000" w:themeColor="text1"/>
                <w:sz w:val="28"/>
                <w:szCs w:val="28"/>
                <w:lang w:val="uk-UA"/>
              </w:rPr>
              <w:t>417</w:t>
            </w:r>
          </w:p>
        </w:tc>
        <w:tc>
          <w:tcPr>
            <w:tcW w:w="1352" w:type="dxa"/>
            <w:tcBorders>
              <w:top w:val="single" w:sz="6" w:space="0" w:color="00000A"/>
              <w:left w:val="single" w:sz="6" w:space="0" w:color="00000A"/>
              <w:bottom w:val="single" w:sz="6" w:space="0" w:color="00000A"/>
            </w:tcBorders>
            <w:shd w:val="clear" w:color="auto" w:fill="auto"/>
            <w:vAlign w:val="center"/>
          </w:tcPr>
          <w:p w:rsidR="0025520F" w:rsidRPr="006A5ACE" w:rsidRDefault="00D17CE5">
            <w:pPr>
              <w:jc w:val="center"/>
              <w:rPr>
                <w:color w:val="000000" w:themeColor="text1"/>
                <w:sz w:val="28"/>
                <w:szCs w:val="28"/>
                <w:lang w:val="uk-UA"/>
              </w:rPr>
            </w:pPr>
            <w:r w:rsidRPr="006A5ACE">
              <w:rPr>
                <w:color w:val="000000" w:themeColor="text1"/>
                <w:sz w:val="28"/>
                <w:szCs w:val="28"/>
                <w:lang w:val="uk-UA"/>
              </w:rPr>
              <w:t>335</w:t>
            </w:r>
          </w:p>
        </w:tc>
        <w:tc>
          <w:tcPr>
            <w:tcW w:w="2007" w:type="dxa"/>
            <w:tcBorders>
              <w:top w:val="single" w:sz="6" w:space="0" w:color="00000A"/>
              <w:left w:val="single" w:sz="6" w:space="0" w:color="00000A"/>
              <w:bottom w:val="single" w:sz="6" w:space="0" w:color="00000A"/>
              <w:right w:val="single" w:sz="6" w:space="0" w:color="00000A"/>
            </w:tcBorders>
            <w:shd w:val="clear" w:color="auto" w:fill="auto"/>
            <w:vAlign w:val="center"/>
          </w:tcPr>
          <w:p w:rsidR="0025520F" w:rsidRPr="006A5ACE" w:rsidRDefault="00D17CE5">
            <w:pPr>
              <w:jc w:val="center"/>
              <w:rPr>
                <w:color w:val="000000" w:themeColor="text1"/>
                <w:sz w:val="28"/>
                <w:szCs w:val="28"/>
              </w:rPr>
            </w:pPr>
            <w:r w:rsidRPr="006A5ACE">
              <w:rPr>
                <w:color w:val="000000" w:themeColor="text1"/>
                <w:sz w:val="28"/>
                <w:szCs w:val="28"/>
                <w:lang w:val="uk-UA"/>
              </w:rPr>
              <w:t>758</w:t>
            </w:r>
          </w:p>
        </w:tc>
      </w:tr>
      <w:tr w:rsidR="006A5ACE" w:rsidRPr="006A5ACE" w:rsidTr="00FD31AE">
        <w:trPr>
          <w:jc w:val="center"/>
        </w:trPr>
        <w:tc>
          <w:tcPr>
            <w:tcW w:w="2416" w:type="dxa"/>
            <w:tcBorders>
              <w:top w:val="single" w:sz="6" w:space="0" w:color="00000A"/>
              <w:left w:val="single" w:sz="6" w:space="0" w:color="00000A"/>
              <w:bottom w:val="single" w:sz="6" w:space="0" w:color="00000A"/>
            </w:tcBorders>
            <w:shd w:val="clear" w:color="auto" w:fill="auto"/>
          </w:tcPr>
          <w:p w:rsidR="0025520F" w:rsidRPr="006A5ACE" w:rsidRDefault="007B07A5">
            <w:pPr>
              <w:jc w:val="both"/>
              <w:rPr>
                <w:color w:val="000000" w:themeColor="text1"/>
                <w:sz w:val="28"/>
                <w:szCs w:val="28"/>
                <w:highlight w:val="red"/>
              </w:rPr>
            </w:pPr>
            <w:r w:rsidRPr="006A5ACE">
              <w:rPr>
                <w:color w:val="000000" w:themeColor="text1"/>
                <w:sz w:val="28"/>
                <w:szCs w:val="28"/>
              </w:rPr>
              <w:t>Питома вага групи у загальній кількості, відсотків</w:t>
            </w:r>
          </w:p>
        </w:tc>
        <w:tc>
          <w:tcPr>
            <w:tcW w:w="1452" w:type="dxa"/>
            <w:gridSpan w:val="2"/>
            <w:tcBorders>
              <w:top w:val="single" w:sz="6" w:space="0" w:color="00000A"/>
              <w:left w:val="single" w:sz="6" w:space="0" w:color="00000A"/>
              <w:bottom w:val="single" w:sz="6" w:space="0" w:color="00000A"/>
            </w:tcBorders>
            <w:shd w:val="clear" w:color="auto" w:fill="auto"/>
            <w:vAlign w:val="center"/>
          </w:tcPr>
          <w:p w:rsidR="0025520F" w:rsidRPr="006A5ACE" w:rsidRDefault="00C406E5">
            <w:pPr>
              <w:jc w:val="center"/>
              <w:rPr>
                <w:color w:val="000000" w:themeColor="text1"/>
                <w:sz w:val="28"/>
                <w:szCs w:val="28"/>
                <w:lang w:val="uk-UA"/>
              </w:rPr>
            </w:pPr>
            <w:r w:rsidRPr="006A5ACE">
              <w:rPr>
                <w:color w:val="000000" w:themeColor="text1"/>
                <w:sz w:val="28"/>
                <w:szCs w:val="28"/>
                <w:lang w:val="uk-UA"/>
              </w:rPr>
              <w:t>0,</w:t>
            </w:r>
            <w:r w:rsidR="00D17CE5" w:rsidRPr="006A5ACE">
              <w:rPr>
                <w:color w:val="000000" w:themeColor="text1"/>
                <w:sz w:val="28"/>
                <w:szCs w:val="28"/>
                <w:lang w:val="uk-UA"/>
              </w:rPr>
              <w:t xml:space="preserve">26 </w:t>
            </w:r>
            <w:r w:rsidR="007B07A5" w:rsidRPr="006A5ACE">
              <w:rPr>
                <w:color w:val="000000" w:themeColor="text1"/>
                <w:sz w:val="28"/>
                <w:szCs w:val="28"/>
                <w:lang w:val="uk-UA"/>
              </w:rPr>
              <w:t>%</w:t>
            </w:r>
          </w:p>
        </w:tc>
        <w:tc>
          <w:tcPr>
            <w:tcW w:w="1451" w:type="dxa"/>
            <w:tcBorders>
              <w:top w:val="single" w:sz="6" w:space="0" w:color="00000A"/>
              <w:left w:val="single" w:sz="6" w:space="0" w:color="00000A"/>
              <w:bottom w:val="single" w:sz="6" w:space="0" w:color="00000A"/>
            </w:tcBorders>
            <w:shd w:val="clear" w:color="auto" w:fill="auto"/>
            <w:vAlign w:val="center"/>
          </w:tcPr>
          <w:p w:rsidR="0025520F" w:rsidRPr="006A5ACE" w:rsidRDefault="00D17CE5">
            <w:pPr>
              <w:jc w:val="center"/>
              <w:rPr>
                <w:color w:val="000000" w:themeColor="text1"/>
                <w:sz w:val="28"/>
                <w:szCs w:val="28"/>
                <w:lang w:val="uk-UA"/>
              </w:rPr>
            </w:pPr>
            <w:r w:rsidRPr="006A5ACE">
              <w:rPr>
                <w:color w:val="000000" w:themeColor="text1"/>
                <w:sz w:val="28"/>
                <w:szCs w:val="28"/>
                <w:lang w:val="uk-UA"/>
              </w:rPr>
              <w:t xml:space="preserve">0,53 </w:t>
            </w:r>
            <w:r w:rsidR="007B07A5" w:rsidRPr="006A5ACE">
              <w:rPr>
                <w:color w:val="000000" w:themeColor="text1"/>
                <w:sz w:val="28"/>
                <w:szCs w:val="28"/>
                <w:lang w:val="uk-UA"/>
              </w:rPr>
              <w:t xml:space="preserve">% </w:t>
            </w:r>
          </w:p>
        </w:tc>
        <w:tc>
          <w:tcPr>
            <w:tcW w:w="1362" w:type="dxa"/>
            <w:gridSpan w:val="2"/>
            <w:tcBorders>
              <w:top w:val="single" w:sz="6" w:space="0" w:color="00000A"/>
              <w:left w:val="single" w:sz="6" w:space="0" w:color="00000A"/>
              <w:bottom w:val="single" w:sz="6" w:space="0" w:color="00000A"/>
            </w:tcBorders>
            <w:shd w:val="clear" w:color="auto" w:fill="auto"/>
            <w:vAlign w:val="center"/>
          </w:tcPr>
          <w:p w:rsidR="0025520F" w:rsidRPr="006A5ACE" w:rsidRDefault="00FD31AE">
            <w:pPr>
              <w:jc w:val="center"/>
              <w:rPr>
                <w:color w:val="000000" w:themeColor="text1"/>
                <w:sz w:val="28"/>
                <w:szCs w:val="28"/>
                <w:lang w:val="uk-UA"/>
              </w:rPr>
            </w:pPr>
            <w:r w:rsidRPr="006A5ACE">
              <w:rPr>
                <w:color w:val="000000" w:themeColor="text1"/>
                <w:sz w:val="28"/>
                <w:szCs w:val="28"/>
                <w:lang w:val="uk-UA"/>
              </w:rPr>
              <w:t xml:space="preserve">55,01 </w:t>
            </w:r>
            <w:r w:rsidR="007B07A5" w:rsidRPr="006A5ACE">
              <w:rPr>
                <w:color w:val="000000" w:themeColor="text1"/>
                <w:sz w:val="28"/>
                <w:szCs w:val="28"/>
                <w:lang w:val="uk-UA"/>
              </w:rPr>
              <w:t>%</w:t>
            </w:r>
          </w:p>
        </w:tc>
        <w:tc>
          <w:tcPr>
            <w:tcW w:w="1352" w:type="dxa"/>
            <w:tcBorders>
              <w:top w:val="single" w:sz="6" w:space="0" w:color="00000A"/>
              <w:left w:val="single" w:sz="6" w:space="0" w:color="00000A"/>
              <w:bottom w:val="single" w:sz="6" w:space="0" w:color="00000A"/>
            </w:tcBorders>
            <w:shd w:val="clear" w:color="auto" w:fill="auto"/>
            <w:vAlign w:val="center"/>
          </w:tcPr>
          <w:p w:rsidR="0025520F" w:rsidRPr="006A5ACE" w:rsidRDefault="00FD31AE">
            <w:pPr>
              <w:jc w:val="center"/>
              <w:rPr>
                <w:color w:val="000000" w:themeColor="text1"/>
                <w:sz w:val="28"/>
                <w:szCs w:val="28"/>
                <w:lang w:val="uk-UA"/>
              </w:rPr>
            </w:pPr>
            <w:r w:rsidRPr="006A5ACE">
              <w:rPr>
                <w:color w:val="000000" w:themeColor="text1"/>
                <w:sz w:val="28"/>
                <w:szCs w:val="28"/>
                <w:lang w:val="uk-UA"/>
              </w:rPr>
              <w:t xml:space="preserve">44,2 </w:t>
            </w:r>
            <w:r w:rsidR="007B07A5" w:rsidRPr="006A5ACE">
              <w:rPr>
                <w:color w:val="000000" w:themeColor="text1"/>
                <w:sz w:val="28"/>
                <w:szCs w:val="28"/>
                <w:lang w:val="uk-UA"/>
              </w:rPr>
              <w:t>%</w:t>
            </w:r>
          </w:p>
        </w:tc>
        <w:tc>
          <w:tcPr>
            <w:tcW w:w="2007" w:type="dxa"/>
            <w:tcBorders>
              <w:top w:val="single" w:sz="6" w:space="0" w:color="00000A"/>
              <w:left w:val="single" w:sz="6" w:space="0" w:color="00000A"/>
              <w:bottom w:val="single" w:sz="6" w:space="0" w:color="00000A"/>
              <w:right w:val="single" w:sz="6" w:space="0" w:color="00000A"/>
            </w:tcBorders>
            <w:shd w:val="clear" w:color="auto" w:fill="auto"/>
            <w:vAlign w:val="center"/>
          </w:tcPr>
          <w:p w:rsidR="0025520F" w:rsidRPr="006A5ACE" w:rsidRDefault="007B07A5">
            <w:pPr>
              <w:jc w:val="center"/>
              <w:rPr>
                <w:color w:val="000000" w:themeColor="text1"/>
                <w:sz w:val="28"/>
                <w:szCs w:val="28"/>
              </w:rPr>
            </w:pPr>
            <w:r w:rsidRPr="006A5ACE">
              <w:rPr>
                <w:color w:val="000000" w:themeColor="text1"/>
                <w:sz w:val="28"/>
                <w:szCs w:val="28"/>
                <w:lang w:val="uk-UA"/>
              </w:rPr>
              <w:t>100%</w:t>
            </w:r>
          </w:p>
        </w:tc>
      </w:tr>
      <w:tr w:rsidR="006A5ACE" w:rsidRPr="006A5ACE" w:rsidTr="00FD31AE">
        <w:trPr>
          <w:jc w:val="center"/>
        </w:trPr>
        <w:tc>
          <w:tcPr>
            <w:tcW w:w="3194" w:type="dxa"/>
            <w:gridSpan w:val="2"/>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bookmarkStart w:id="17" w:name="n143"/>
            <w:bookmarkEnd w:id="17"/>
            <w:r w:rsidRPr="006A5ACE">
              <w:rPr>
                <w:b/>
                <w:bCs/>
                <w:color w:val="000000" w:themeColor="text1"/>
                <w:sz w:val="28"/>
                <w:szCs w:val="28"/>
              </w:rPr>
              <w:t>Вид альтернативи</w:t>
            </w:r>
          </w:p>
        </w:tc>
        <w:tc>
          <w:tcPr>
            <w:tcW w:w="3193" w:type="dxa"/>
            <w:gridSpan w:val="3"/>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Вигоди</w:t>
            </w:r>
          </w:p>
        </w:tc>
        <w:tc>
          <w:tcPr>
            <w:tcW w:w="3653" w:type="dxa"/>
            <w:gridSpan w:val="3"/>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Витрати</w:t>
            </w:r>
          </w:p>
        </w:tc>
      </w:tr>
      <w:tr w:rsidR="006A5ACE" w:rsidRPr="006A5ACE" w:rsidTr="00FD31AE">
        <w:trPr>
          <w:jc w:val="center"/>
        </w:trPr>
        <w:tc>
          <w:tcPr>
            <w:tcW w:w="3194" w:type="dxa"/>
            <w:gridSpan w:val="2"/>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rPr>
              <w:t>Альтернатива 1</w:t>
            </w:r>
          </w:p>
          <w:p w:rsidR="0025520F" w:rsidRPr="006A5ACE" w:rsidRDefault="007B07A5">
            <w:pPr>
              <w:jc w:val="both"/>
              <w:rPr>
                <w:color w:val="000000" w:themeColor="text1"/>
                <w:sz w:val="28"/>
                <w:szCs w:val="28"/>
              </w:rPr>
            </w:pPr>
            <w:r w:rsidRPr="006A5ACE">
              <w:rPr>
                <w:color w:val="000000" w:themeColor="text1"/>
                <w:sz w:val="28"/>
                <w:szCs w:val="28"/>
                <w:lang w:val="uk-UA"/>
              </w:rPr>
              <w:t>Залишення існуючої на даний момент ситуації без змін</w:t>
            </w:r>
            <w:r w:rsidRPr="006A5ACE">
              <w:rPr>
                <w:color w:val="000000" w:themeColor="text1"/>
                <w:sz w:val="28"/>
                <w:szCs w:val="28"/>
              </w:rPr>
              <w:t xml:space="preserve"> </w:t>
            </w:r>
            <w:r w:rsidRPr="006A5ACE">
              <w:rPr>
                <w:color w:val="000000" w:themeColor="text1"/>
                <w:sz w:val="28"/>
                <w:szCs w:val="28"/>
                <w:lang w:val="uk-UA"/>
              </w:rPr>
              <w:t>для суб’єктів господарювання великого і середнього підприємництва</w:t>
            </w:r>
          </w:p>
          <w:p w:rsidR="0025520F" w:rsidRPr="006A5ACE" w:rsidRDefault="0025520F">
            <w:pPr>
              <w:jc w:val="both"/>
              <w:rPr>
                <w:color w:val="000000" w:themeColor="text1"/>
                <w:sz w:val="28"/>
                <w:szCs w:val="28"/>
              </w:rPr>
            </w:pPr>
          </w:p>
        </w:tc>
        <w:tc>
          <w:tcPr>
            <w:tcW w:w="3193" w:type="dxa"/>
            <w:gridSpan w:val="3"/>
            <w:tcBorders>
              <w:top w:val="single" w:sz="6" w:space="0" w:color="00000A"/>
              <w:left w:val="single" w:sz="6" w:space="0" w:color="00000A"/>
              <w:bottom w:val="single" w:sz="6" w:space="0" w:color="00000A"/>
            </w:tcBorders>
            <w:shd w:val="clear" w:color="auto" w:fill="auto"/>
          </w:tcPr>
          <w:p w:rsidR="0025520F" w:rsidRPr="006A5ACE" w:rsidRDefault="007B07A5">
            <w:pPr>
              <w:jc w:val="center"/>
              <w:rPr>
                <w:color w:val="000000" w:themeColor="text1"/>
                <w:sz w:val="28"/>
                <w:szCs w:val="28"/>
              </w:rPr>
            </w:pPr>
            <w:r w:rsidRPr="006A5ACE">
              <w:rPr>
                <w:color w:val="000000" w:themeColor="text1"/>
                <w:sz w:val="28"/>
                <w:szCs w:val="28"/>
                <w:lang w:val="uk-UA"/>
              </w:rPr>
              <w:t>Відсутні</w:t>
            </w:r>
          </w:p>
        </w:tc>
        <w:tc>
          <w:tcPr>
            <w:tcW w:w="3653" w:type="dxa"/>
            <w:gridSpan w:val="3"/>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rsidP="00006340">
            <w:pPr>
              <w:jc w:val="both"/>
              <w:rPr>
                <w:color w:val="000000" w:themeColor="text1"/>
                <w:sz w:val="28"/>
                <w:szCs w:val="28"/>
                <w:lang w:val="uk-UA"/>
              </w:rPr>
            </w:pPr>
            <w:r w:rsidRPr="006A5ACE">
              <w:rPr>
                <w:color w:val="000000" w:themeColor="text1"/>
                <w:sz w:val="28"/>
                <w:szCs w:val="28"/>
              </w:rPr>
              <w:t>1</w:t>
            </w:r>
            <w:r w:rsidRPr="006A5ACE">
              <w:rPr>
                <w:color w:val="000000" w:themeColor="text1"/>
                <w:sz w:val="28"/>
                <w:szCs w:val="28"/>
                <w:lang w:val="uk-UA"/>
              </w:rPr>
              <w:t>. Альтернатива є неприйнятною, оскільки не відповідає вимогам чинного законодавства України.</w:t>
            </w:r>
          </w:p>
        </w:tc>
      </w:tr>
      <w:tr w:rsidR="006A5ACE" w:rsidRPr="006A5ACE" w:rsidTr="00FD31AE">
        <w:trPr>
          <w:jc w:val="center"/>
        </w:trPr>
        <w:tc>
          <w:tcPr>
            <w:tcW w:w="3194" w:type="dxa"/>
            <w:gridSpan w:val="2"/>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rPr>
              <w:t>Альтернатива 2</w:t>
            </w:r>
          </w:p>
          <w:p w:rsidR="0025520F" w:rsidRPr="006A5ACE" w:rsidRDefault="007B07A5" w:rsidP="00AB3EB6">
            <w:pPr>
              <w:spacing w:before="144" w:after="280"/>
              <w:jc w:val="both"/>
              <w:rPr>
                <w:color w:val="000000" w:themeColor="text1"/>
                <w:sz w:val="28"/>
                <w:szCs w:val="28"/>
                <w:lang w:val="uk-UA"/>
              </w:rPr>
            </w:pPr>
            <w:r w:rsidRPr="006A5ACE">
              <w:rPr>
                <w:color w:val="000000" w:themeColor="text1"/>
                <w:sz w:val="28"/>
                <w:szCs w:val="28"/>
              </w:rPr>
              <w:t xml:space="preserve">Прийняття запропонованого регуляторного акта </w:t>
            </w:r>
            <w:r w:rsidRPr="006A5ACE">
              <w:rPr>
                <w:color w:val="000000" w:themeColor="text1"/>
                <w:sz w:val="28"/>
                <w:szCs w:val="28"/>
                <w:lang w:val="uk-UA"/>
              </w:rPr>
              <w:t xml:space="preserve">для </w:t>
            </w:r>
            <w:r w:rsidRPr="006A5ACE">
              <w:rPr>
                <w:color w:val="000000" w:themeColor="text1"/>
                <w:sz w:val="28"/>
                <w:szCs w:val="28"/>
                <w:lang w:val="uk-UA"/>
              </w:rPr>
              <w:lastRenderedPageBreak/>
              <w:t>суб’єктів господарю</w:t>
            </w:r>
            <w:r w:rsidR="001C4E81" w:rsidRPr="006A5ACE">
              <w:rPr>
                <w:color w:val="000000" w:themeColor="text1"/>
                <w:sz w:val="28"/>
                <w:szCs w:val="28"/>
                <w:lang w:val="uk-UA"/>
              </w:rPr>
              <w:t>-</w:t>
            </w:r>
            <w:r w:rsidRPr="006A5ACE">
              <w:rPr>
                <w:color w:val="000000" w:themeColor="text1"/>
                <w:sz w:val="28"/>
                <w:szCs w:val="28"/>
                <w:lang w:val="uk-UA"/>
              </w:rPr>
              <w:t>вання великого і серед</w:t>
            </w:r>
            <w:r w:rsidR="001C4E81" w:rsidRPr="006A5ACE">
              <w:rPr>
                <w:color w:val="000000" w:themeColor="text1"/>
                <w:sz w:val="28"/>
                <w:szCs w:val="28"/>
                <w:lang w:val="uk-UA"/>
              </w:rPr>
              <w:t>-</w:t>
            </w:r>
            <w:r w:rsidRPr="006A5ACE">
              <w:rPr>
                <w:color w:val="000000" w:themeColor="text1"/>
                <w:sz w:val="28"/>
                <w:szCs w:val="28"/>
                <w:lang w:val="uk-UA"/>
              </w:rPr>
              <w:t>нього підприємництва</w:t>
            </w:r>
          </w:p>
        </w:tc>
        <w:tc>
          <w:tcPr>
            <w:tcW w:w="3193" w:type="dxa"/>
            <w:gridSpan w:val="3"/>
            <w:tcBorders>
              <w:top w:val="single" w:sz="6" w:space="0" w:color="00000A"/>
              <w:left w:val="single" w:sz="6" w:space="0" w:color="00000A"/>
              <w:bottom w:val="single" w:sz="6" w:space="0" w:color="00000A"/>
            </w:tcBorders>
            <w:shd w:val="clear" w:color="auto" w:fill="auto"/>
          </w:tcPr>
          <w:p w:rsidR="0025520F" w:rsidRPr="006A5ACE" w:rsidRDefault="007B07A5">
            <w:pPr>
              <w:tabs>
                <w:tab w:val="left" w:pos="1875"/>
              </w:tabs>
              <w:spacing w:before="114" w:after="114"/>
              <w:jc w:val="both"/>
              <w:rPr>
                <w:color w:val="000000" w:themeColor="text1"/>
                <w:sz w:val="28"/>
                <w:szCs w:val="28"/>
              </w:rPr>
            </w:pPr>
            <w:r w:rsidRPr="006A5ACE">
              <w:rPr>
                <w:color w:val="000000" w:themeColor="text1"/>
                <w:sz w:val="28"/>
                <w:szCs w:val="28"/>
                <w:highlight w:val="white"/>
                <w:lang w:val="uk-UA"/>
              </w:rPr>
              <w:lastRenderedPageBreak/>
              <w:t>1. Встановлення рівнос</w:t>
            </w:r>
            <w:r w:rsidR="001C4E81" w:rsidRPr="006A5ACE">
              <w:rPr>
                <w:color w:val="000000" w:themeColor="text1"/>
                <w:sz w:val="28"/>
                <w:szCs w:val="28"/>
                <w:highlight w:val="white"/>
                <w:lang w:val="uk-UA"/>
              </w:rPr>
              <w:t>-</w:t>
            </w:r>
            <w:r w:rsidRPr="006A5ACE">
              <w:rPr>
                <w:color w:val="000000" w:themeColor="text1"/>
                <w:sz w:val="28"/>
                <w:szCs w:val="28"/>
                <w:highlight w:val="white"/>
                <w:lang w:val="uk-UA"/>
              </w:rPr>
              <w:t xml:space="preserve">ті </w:t>
            </w:r>
            <w:r w:rsidRPr="006A5ACE">
              <w:rPr>
                <w:rFonts w:eastAsia="Calibri"/>
                <w:color w:val="000000" w:themeColor="text1"/>
                <w:sz w:val="28"/>
                <w:szCs w:val="28"/>
                <w:highlight w:val="white"/>
                <w:lang w:val="uk-UA" w:eastAsia="en-US"/>
              </w:rPr>
              <w:t xml:space="preserve">прав і законних інтересів суб’єктів </w:t>
            </w:r>
            <w:r w:rsidR="001C4E81" w:rsidRPr="006A5ACE">
              <w:rPr>
                <w:rFonts w:eastAsia="Calibri"/>
                <w:color w:val="000000" w:themeColor="text1"/>
                <w:sz w:val="28"/>
                <w:szCs w:val="28"/>
                <w:highlight w:val="white"/>
                <w:lang w:val="uk-UA" w:eastAsia="en-US"/>
              </w:rPr>
              <w:t>гос-подарювавн</w:t>
            </w:r>
            <w:r w:rsidRPr="006A5ACE">
              <w:rPr>
                <w:rFonts w:eastAsia="Calibri"/>
                <w:color w:val="000000" w:themeColor="text1"/>
                <w:sz w:val="28"/>
                <w:szCs w:val="28"/>
                <w:highlight w:val="white"/>
                <w:lang w:val="uk-UA" w:eastAsia="en-US"/>
              </w:rPr>
              <w:t>ня шляхом :</w:t>
            </w:r>
          </w:p>
          <w:p w:rsidR="0025520F" w:rsidRPr="006A5ACE" w:rsidRDefault="007B07A5">
            <w:pPr>
              <w:spacing w:after="158"/>
              <w:jc w:val="both"/>
              <w:rPr>
                <w:color w:val="000000" w:themeColor="text1"/>
                <w:sz w:val="28"/>
                <w:szCs w:val="28"/>
              </w:rPr>
            </w:pPr>
            <w:r w:rsidRPr="006A5ACE">
              <w:rPr>
                <w:color w:val="000000" w:themeColor="text1"/>
                <w:sz w:val="28"/>
                <w:szCs w:val="28"/>
                <w:lang w:val="uk-UA"/>
              </w:rPr>
              <w:lastRenderedPageBreak/>
              <w:t xml:space="preserve"> - встановлення чіткої </w:t>
            </w:r>
            <w:r w:rsidRPr="006A5ACE">
              <w:rPr>
                <w:color w:val="000000" w:themeColor="text1"/>
                <w:sz w:val="28"/>
                <w:szCs w:val="28"/>
              </w:rPr>
              <w:t>систем</w:t>
            </w:r>
            <w:r w:rsidRPr="006A5ACE">
              <w:rPr>
                <w:color w:val="000000" w:themeColor="text1"/>
                <w:sz w:val="28"/>
                <w:szCs w:val="28"/>
                <w:lang w:val="uk-UA"/>
              </w:rPr>
              <w:t>и</w:t>
            </w:r>
            <w:r w:rsidRPr="006A5ACE">
              <w:rPr>
                <w:color w:val="000000" w:themeColor="text1"/>
                <w:sz w:val="28"/>
                <w:szCs w:val="28"/>
              </w:rPr>
              <w:t xml:space="preserve"> контрол</w:t>
            </w:r>
            <w:r w:rsidRPr="006A5ACE">
              <w:rPr>
                <w:color w:val="000000" w:themeColor="text1"/>
                <w:sz w:val="28"/>
                <w:szCs w:val="28"/>
                <w:lang w:val="uk-UA"/>
              </w:rPr>
              <w:t>ю</w:t>
            </w:r>
            <w:r w:rsidRPr="006A5ACE">
              <w:rPr>
                <w:color w:val="000000" w:themeColor="text1"/>
                <w:sz w:val="28"/>
                <w:szCs w:val="28"/>
              </w:rPr>
              <w:t xml:space="preserve"> за скиданням стічних вод</w:t>
            </w:r>
            <w:r w:rsidRPr="006A5ACE">
              <w:rPr>
                <w:color w:val="000000" w:themeColor="text1"/>
                <w:sz w:val="28"/>
                <w:szCs w:val="28"/>
                <w:lang w:val="uk-UA"/>
              </w:rPr>
              <w:t>,</w:t>
            </w:r>
            <w:r w:rsidRPr="006A5ACE">
              <w:rPr>
                <w:rFonts w:eastAsia="Calibri"/>
                <w:b/>
                <w:color w:val="000000" w:themeColor="text1"/>
                <w:kern w:val="2"/>
                <w:sz w:val="28"/>
                <w:szCs w:val="28"/>
                <w:lang w:val="uk-UA" w:eastAsia="en-US"/>
              </w:rPr>
              <w:t xml:space="preserve"> </w:t>
            </w:r>
            <w:r w:rsidRPr="006A5ACE">
              <w:rPr>
                <w:rFonts w:eastAsia="Calibri"/>
                <w:color w:val="000000" w:themeColor="text1"/>
                <w:kern w:val="2"/>
                <w:sz w:val="28"/>
                <w:szCs w:val="28"/>
                <w:lang w:val="uk-UA" w:eastAsia="en-US"/>
              </w:rPr>
              <w:t>порядку відбору, оформ</w:t>
            </w:r>
            <w:r w:rsidR="001C4E81" w:rsidRPr="006A5ACE">
              <w:rPr>
                <w:rFonts w:eastAsia="Calibri"/>
                <w:color w:val="000000" w:themeColor="text1"/>
                <w:kern w:val="2"/>
                <w:sz w:val="28"/>
                <w:szCs w:val="28"/>
                <w:lang w:val="uk-UA" w:eastAsia="en-US"/>
              </w:rPr>
              <w:t>-</w:t>
            </w:r>
            <w:r w:rsidRPr="006A5ACE">
              <w:rPr>
                <w:rFonts w:eastAsia="Calibri"/>
                <w:color w:val="000000" w:themeColor="text1"/>
                <w:kern w:val="2"/>
                <w:sz w:val="28"/>
                <w:szCs w:val="28"/>
                <w:lang w:val="uk-UA" w:eastAsia="en-US"/>
              </w:rPr>
              <w:t>лення і проведення аналізу проб</w:t>
            </w:r>
          </w:p>
          <w:p w:rsidR="0025520F" w:rsidRPr="006A5ACE" w:rsidRDefault="007B07A5" w:rsidP="002C11ED">
            <w:pPr>
              <w:spacing w:after="158"/>
              <w:jc w:val="both"/>
              <w:rPr>
                <w:color w:val="000000" w:themeColor="text1"/>
                <w:sz w:val="28"/>
                <w:szCs w:val="28"/>
              </w:rPr>
            </w:pPr>
            <w:r w:rsidRPr="006A5ACE">
              <w:rPr>
                <w:rFonts w:eastAsia="Calibri"/>
                <w:color w:val="000000" w:themeColor="text1"/>
                <w:kern w:val="2"/>
                <w:sz w:val="28"/>
                <w:szCs w:val="28"/>
                <w:lang w:val="uk-UA" w:eastAsia="en-US"/>
              </w:rPr>
              <w:t xml:space="preserve">2. </w:t>
            </w:r>
            <w:r w:rsidRPr="006A5ACE">
              <w:rPr>
                <w:color w:val="000000" w:themeColor="text1"/>
                <w:sz w:val="28"/>
                <w:szCs w:val="28"/>
              </w:rPr>
              <w:t xml:space="preserve">Забезпечення </w:t>
            </w:r>
            <w:r w:rsidRPr="006A5ACE">
              <w:rPr>
                <w:color w:val="000000" w:themeColor="text1"/>
                <w:sz w:val="28"/>
                <w:szCs w:val="28"/>
                <w:lang w:val="uk-UA"/>
              </w:rPr>
              <w:t>належ</w:t>
            </w:r>
            <w:r w:rsidR="001C4E81" w:rsidRPr="006A5ACE">
              <w:rPr>
                <w:color w:val="000000" w:themeColor="text1"/>
                <w:sz w:val="28"/>
                <w:szCs w:val="28"/>
                <w:lang w:val="uk-UA"/>
              </w:rPr>
              <w:t>-</w:t>
            </w:r>
            <w:r w:rsidRPr="006A5ACE">
              <w:rPr>
                <w:color w:val="000000" w:themeColor="text1"/>
                <w:sz w:val="28"/>
                <w:szCs w:val="28"/>
                <w:lang w:val="uk-UA"/>
              </w:rPr>
              <w:t xml:space="preserve">ного </w:t>
            </w:r>
            <w:r w:rsidRPr="006A5ACE">
              <w:rPr>
                <w:color w:val="000000" w:themeColor="text1"/>
                <w:sz w:val="28"/>
                <w:szCs w:val="28"/>
              </w:rPr>
              <w:t>надання послуг з водовідведення</w:t>
            </w:r>
            <w:r w:rsidRPr="006A5ACE">
              <w:rPr>
                <w:color w:val="000000" w:themeColor="text1"/>
                <w:sz w:val="28"/>
                <w:szCs w:val="28"/>
                <w:lang w:val="uk-UA"/>
              </w:rPr>
              <w:t xml:space="preserve">. </w:t>
            </w:r>
          </w:p>
        </w:tc>
        <w:tc>
          <w:tcPr>
            <w:tcW w:w="3653" w:type="dxa"/>
            <w:gridSpan w:val="3"/>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spacing w:before="144" w:after="280"/>
              <w:jc w:val="both"/>
              <w:rPr>
                <w:color w:val="000000" w:themeColor="text1"/>
                <w:sz w:val="28"/>
                <w:szCs w:val="28"/>
              </w:rPr>
            </w:pPr>
            <w:r w:rsidRPr="006A5ACE">
              <w:rPr>
                <w:color w:val="000000" w:themeColor="text1"/>
                <w:sz w:val="28"/>
                <w:szCs w:val="28"/>
                <w:lang w:val="uk-UA"/>
              </w:rPr>
              <w:lastRenderedPageBreak/>
              <w:t xml:space="preserve"> 1. </w:t>
            </w:r>
            <w:r w:rsidRPr="006A5ACE">
              <w:rPr>
                <w:color w:val="000000" w:themeColor="text1"/>
                <w:sz w:val="28"/>
                <w:szCs w:val="28"/>
              </w:rPr>
              <w:t xml:space="preserve">У </w:t>
            </w:r>
            <w:r w:rsidRPr="006A5ACE">
              <w:rPr>
                <w:color w:val="000000" w:themeColor="text1"/>
                <w:sz w:val="28"/>
                <w:szCs w:val="28"/>
                <w:lang w:val="uk-UA"/>
              </w:rPr>
              <w:t>разі</w:t>
            </w:r>
            <w:r w:rsidRPr="006A5ACE">
              <w:rPr>
                <w:color w:val="000000" w:themeColor="text1"/>
                <w:sz w:val="28"/>
                <w:szCs w:val="28"/>
              </w:rPr>
              <w:t xml:space="preserve"> </w:t>
            </w:r>
            <w:r w:rsidRPr="006A5ACE">
              <w:rPr>
                <w:color w:val="000000" w:themeColor="text1"/>
                <w:sz w:val="28"/>
                <w:szCs w:val="28"/>
                <w:lang w:val="uk-UA"/>
              </w:rPr>
              <w:t xml:space="preserve">перевищення фактичної концентрації будь-якого показника ДК забруднень у скидах стічних </w:t>
            </w:r>
            <w:r w:rsidRPr="006A5ACE">
              <w:rPr>
                <w:color w:val="000000" w:themeColor="text1"/>
                <w:sz w:val="28"/>
                <w:szCs w:val="28"/>
                <w:lang w:val="uk-UA"/>
              </w:rPr>
              <w:lastRenderedPageBreak/>
              <w:t>вод, споживачем здійсню</w:t>
            </w:r>
            <w:r w:rsidR="001C4E81" w:rsidRPr="006A5ACE">
              <w:rPr>
                <w:color w:val="000000" w:themeColor="text1"/>
                <w:sz w:val="28"/>
                <w:szCs w:val="28"/>
                <w:lang w:val="uk-UA"/>
              </w:rPr>
              <w:t>-</w:t>
            </w:r>
            <w:r w:rsidRPr="006A5ACE">
              <w:rPr>
                <w:color w:val="000000" w:themeColor="text1"/>
                <w:sz w:val="28"/>
                <w:szCs w:val="28"/>
                <w:lang w:val="uk-UA"/>
              </w:rPr>
              <w:t xml:space="preserve">ється </w:t>
            </w:r>
            <w:r w:rsidR="001C4E81" w:rsidRPr="006A5ACE">
              <w:rPr>
                <w:color w:val="000000" w:themeColor="text1"/>
                <w:sz w:val="28"/>
                <w:szCs w:val="28"/>
              </w:rPr>
              <w:t>додат</w:t>
            </w:r>
            <w:r w:rsidRPr="006A5ACE">
              <w:rPr>
                <w:color w:val="000000" w:themeColor="text1"/>
                <w:sz w:val="28"/>
                <w:szCs w:val="28"/>
              </w:rPr>
              <w:t>кова</w:t>
            </w:r>
            <w:r w:rsidRPr="006A5ACE">
              <w:rPr>
                <w:color w:val="000000" w:themeColor="text1"/>
                <w:sz w:val="28"/>
                <w:szCs w:val="28"/>
                <w:lang w:val="uk-UA"/>
              </w:rPr>
              <w:t xml:space="preserve"> оплата послуг </w:t>
            </w:r>
            <w:r w:rsidR="001C4E81" w:rsidRPr="006A5ACE">
              <w:rPr>
                <w:color w:val="000000" w:themeColor="text1"/>
                <w:sz w:val="28"/>
                <w:szCs w:val="28"/>
              </w:rPr>
              <w:t>водовід</w:t>
            </w:r>
            <w:r w:rsidRPr="006A5ACE">
              <w:rPr>
                <w:color w:val="000000" w:themeColor="text1"/>
                <w:sz w:val="28"/>
                <w:szCs w:val="28"/>
              </w:rPr>
              <w:t>ведення</w:t>
            </w:r>
            <w:r w:rsidRPr="006A5ACE">
              <w:rPr>
                <w:color w:val="000000" w:themeColor="text1"/>
                <w:sz w:val="28"/>
                <w:szCs w:val="28"/>
                <w:lang w:val="uk-UA"/>
              </w:rPr>
              <w:t xml:space="preserve"> з коефіцієнтом </w:t>
            </w:r>
            <w:r w:rsidR="001C4E81" w:rsidRPr="006A5ACE">
              <w:rPr>
                <w:color w:val="000000" w:themeColor="text1"/>
                <w:sz w:val="28"/>
                <w:szCs w:val="28"/>
              </w:rPr>
              <w:t>крат</w:t>
            </w:r>
            <w:r w:rsidRPr="006A5ACE">
              <w:rPr>
                <w:color w:val="000000" w:themeColor="text1"/>
                <w:sz w:val="28"/>
                <w:szCs w:val="28"/>
              </w:rPr>
              <w:t>ності</w:t>
            </w:r>
            <w:r w:rsidRPr="006A5ACE">
              <w:rPr>
                <w:color w:val="000000" w:themeColor="text1"/>
                <w:sz w:val="28"/>
                <w:szCs w:val="28"/>
                <w:lang w:val="uk-UA"/>
              </w:rPr>
              <w:t>, визначеного ві</w:t>
            </w:r>
            <w:r w:rsidR="001C4E81" w:rsidRPr="006A5ACE">
              <w:rPr>
                <w:color w:val="000000" w:themeColor="text1"/>
                <w:sz w:val="28"/>
                <w:szCs w:val="28"/>
                <w:lang w:val="uk-UA"/>
              </w:rPr>
              <w:t xml:space="preserve">дповідно до Порядку визначення </w:t>
            </w:r>
            <w:r w:rsidRPr="006A5ACE">
              <w:rPr>
                <w:color w:val="000000" w:themeColor="text1"/>
                <w:sz w:val="28"/>
                <w:szCs w:val="28"/>
                <w:lang w:val="uk-UA"/>
              </w:rPr>
              <w:t>розмі</w:t>
            </w:r>
            <w:r w:rsidR="001C4E81" w:rsidRPr="006A5ACE">
              <w:rPr>
                <w:color w:val="000000" w:themeColor="text1"/>
                <w:sz w:val="28"/>
                <w:szCs w:val="28"/>
                <w:lang w:val="uk-UA"/>
              </w:rPr>
              <w:t>-</w:t>
            </w:r>
            <w:r w:rsidRPr="006A5ACE">
              <w:rPr>
                <w:color w:val="000000" w:themeColor="text1"/>
                <w:sz w:val="28"/>
                <w:szCs w:val="28"/>
                <w:lang w:val="uk-UA"/>
              </w:rPr>
              <w:t>ру плати, що справляється за понаднормативні скиди стічних вод до систем централізованого водовідве</w:t>
            </w:r>
            <w:r w:rsidR="001C4E81" w:rsidRPr="006A5ACE">
              <w:rPr>
                <w:color w:val="000000" w:themeColor="text1"/>
                <w:sz w:val="28"/>
                <w:szCs w:val="28"/>
                <w:lang w:val="uk-UA"/>
              </w:rPr>
              <w:t>-</w:t>
            </w:r>
            <w:r w:rsidRPr="006A5ACE">
              <w:rPr>
                <w:color w:val="000000" w:themeColor="text1"/>
                <w:sz w:val="28"/>
                <w:szCs w:val="28"/>
                <w:lang w:val="uk-UA"/>
              </w:rPr>
              <w:t>дення, затвердженого нака</w:t>
            </w:r>
            <w:r w:rsidR="001C4E81" w:rsidRPr="006A5ACE">
              <w:rPr>
                <w:color w:val="000000" w:themeColor="text1"/>
                <w:sz w:val="28"/>
                <w:szCs w:val="28"/>
                <w:lang w:val="uk-UA"/>
              </w:rPr>
              <w:t>-</w:t>
            </w:r>
            <w:r w:rsidRPr="006A5ACE">
              <w:rPr>
                <w:color w:val="000000" w:themeColor="text1"/>
                <w:sz w:val="28"/>
                <w:szCs w:val="28"/>
                <w:lang w:val="uk-UA"/>
              </w:rPr>
              <w:t>зом Мінрегіону від 01.12.2017 р. № 316.</w:t>
            </w:r>
          </w:p>
          <w:p w:rsidR="0025520F" w:rsidRPr="006A5ACE" w:rsidRDefault="007B07A5" w:rsidP="00AB3EB6">
            <w:pPr>
              <w:spacing w:before="144" w:after="280"/>
              <w:jc w:val="both"/>
              <w:rPr>
                <w:rFonts w:eastAsia="Calibri"/>
                <w:color w:val="000000" w:themeColor="text1"/>
                <w:sz w:val="28"/>
                <w:szCs w:val="28"/>
                <w:lang w:eastAsia="en-US"/>
              </w:rPr>
            </w:pPr>
            <w:r w:rsidRPr="006A5ACE">
              <w:rPr>
                <w:color w:val="000000" w:themeColor="text1"/>
                <w:sz w:val="28"/>
                <w:szCs w:val="28"/>
                <w:lang w:val="uk-UA"/>
              </w:rPr>
              <w:t xml:space="preserve">2. </w:t>
            </w:r>
            <w:r w:rsidRPr="006A5ACE">
              <w:rPr>
                <w:rFonts w:eastAsia="Calibri"/>
                <w:color w:val="000000" w:themeColor="text1"/>
                <w:sz w:val="28"/>
                <w:szCs w:val="28"/>
                <w:lang w:val="uk-UA"/>
              </w:rPr>
              <w:t xml:space="preserve">Оплата за </w:t>
            </w:r>
            <w:r w:rsidRPr="006A5ACE">
              <w:rPr>
                <w:rFonts w:eastAsia="Calibri"/>
                <w:color w:val="000000" w:themeColor="text1"/>
                <w:sz w:val="28"/>
                <w:szCs w:val="28"/>
                <w:lang w:val="uk-UA" w:eastAsia="en-US"/>
              </w:rPr>
              <w:t xml:space="preserve">обсяг стічних вод, що утворюється </w:t>
            </w:r>
            <w:r w:rsidR="001C4E81" w:rsidRPr="006A5ACE">
              <w:rPr>
                <w:rFonts w:eastAsia="Calibri"/>
                <w:color w:val="000000" w:themeColor="text1"/>
                <w:sz w:val="28"/>
                <w:szCs w:val="28"/>
                <w:lang w:val="uk-UA" w:eastAsia="en-US"/>
              </w:rPr>
              <w:t>вгаслі-</w:t>
            </w:r>
            <w:r w:rsidRPr="006A5ACE">
              <w:rPr>
                <w:rFonts w:eastAsia="Calibri"/>
                <w:color w:val="000000" w:themeColor="text1"/>
                <w:sz w:val="28"/>
                <w:szCs w:val="28"/>
                <w:lang w:val="uk-UA" w:eastAsia="en-US"/>
              </w:rPr>
              <w:t>док випадання атмосферних опадів, сніготанення.</w:t>
            </w:r>
          </w:p>
        </w:tc>
      </w:tr>
      <w:tr w:rsidR="006A5ACE" w:rsidRPr="006A5ACE" w:rsidTr="00FD31AE">
        <w:trPr>
          <w:jc w:val="center"/>
        </w:trPr>
        <w:tc>
          <w:tcPr>
            <w:tcW w:w="6676" w:type="dxa"/>
            <w:gridSpan w:val="6"/>
            <w:tcBorders>
              <w:top w:val="single" w:sz="6" w:space="0" w:color="00000A"/>
              <w:left w:val="single" w:sz="6" w:space="0" w:color="00000A"/>
              <w:bottom w:val="single" w:sz="6" w:space="0" w:color="00000A"/>
            </w:tcBorders>
            <w:shd w:val="clear" w:color="auto" w:fill="auto"/>
          </w:tcPr>
          <w:p w:rsidR="0025520F" w:rsidRPr="006A5ACE" w:rsidRDefault="007B07A5">
            <w:pPr>
              <w:jc w:val="center"/>
              <w:rPr>
                <w:color w:val="000000" w:themeColor="text1"/>
                <w:sz w:val="28"/>
                <w:szCs w:val="28"/>
                <w:highlight w:val="red"/>
              </w:rPr>
            </w:pPr>
            <w:bookmarkStart w:id="18" w:name="n150"/>
            <w:bookmarkEnd w:id="18"/>
            <w:r w:rsidRPr="006A5ACE">
              <w:rPr>
                <w:b/>
                <w:bCs/>
                <w:color w:val="000000" w:themeColor="text1"/>
                <w:sz w:val="28"/>
                <w:szCs w:val="28"/>
                <w:highlight w:val="white"/>
              </w:rPr>
              <w:lastRenderedPageBreak/>
              <w:t>Сумарні витрати за альтернативами</w:t>
            </w:r>
          </w:p>
        </w:tc>
        <w:tc>
          <w:tcPr>
            <w:tcW w:w="3364" w:type="dxa"/>
            <w:gridSpan w:val="2"/>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jc w:val="center"/>
              <w:rPr>
                <w:color w:val="000000" w:themeColor="text1"/>
                <w:sz w:val="28"/>
                <w:szCs w:val="28"/>
                <w:highlight w:val="red"/>
              </w:rPr>
            </w:pPr>
            <w:r w:rsidRPr="006A5ACE">
              <w:rPr>
                <w:b/>
                <w:bCs/>
                <w:color w:val="000000" w:themeColor="text1"/>
                <w:sz w:val="28"/>
                <w:szCs w:val="28"/>
                <w:highlight w:val="white"/>
              </w:rPr>
              <w:t>Сума витрат, гривень</w:t>
            </w:r>
          </w:p>
        </w:tc>
      </w:tr>
      <w:tr w:rsidR="006A5ACE" w:rsidRPr="006A5ACE" w:rsidTr="00FD31AE">
        <w:trPr>
          <w:jc w:val="center"/>
        </w:trPr>
        <w:tc>
          <w:tcPr>
            <w:tcW w:w="6676" w:type="dxa"/>
            <w:gridSpan w:val="6"/>
            <w:tcBorders>
              <w:top w:val="single" w:sz="6" w:space="0" w:color="00000A"/>
              <w:left w:val="single" w:sz="6" w:space="0" w:color="00000A"/>
              <w:bottom w:val="single" w:sz="6" w:space="0" w:color="00000A"/>
            </w:tcBorders>
            <w:shd w:val="clear" w:color="auto" w:fill="auto"/>
          </w:tcPr>
          <w:p w:rsidR="0025520F" w:rsidRPr="006A5ACE" w:rsidRDefault="007B07A5">
            <w:pPr>
              <w:jc w:val="both"/>
              <w:rPr>
                <w:color w:val="000000" w:themeColor="text1"/>
                <w:sz w:val="28"/>
                <w:szCs w:val="28"/>
              </w:rPr>
            </w:pPr>
            <w:r w:rsidRPr="006A5ACE">
              <w:rPr>
                <w:color w:val="000000" w:themeColor="text1"/>
                <w:sz w:val="28"/>
                <w:szCs w:val="28"/>
              </w:rPr>
              <w:t>Альтернатива 1. Сумарні витрати для суб’єктів господарювання великого і середнього підпри</w:t>
            </w:r>
            <w:r w:rsidR="001C4E81" w:rsidRPr="006A5ACE">
              <w:rPr>
                <w:color w:val="000000" w:themeColor="text1"/>
                <w:sz w:val="28"/>
                <w:szCs w:val="28"/>
                <w:lang w:val="uk-UA"/>
              </w:rPr>
              <w:t>-</w:t>
            </w:r>
            <w:r w:rsidRPr="006A5ACE">
              <w:rPr>
                <w:color w:val="000000" w:themeColor="text1"/>
                <w:sz w:val="28"/>
                <w:szCs w:val="28"/>
              </w:rPr>
              <w:t>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w:t>
            </w:r>
            <w:r w:rsidR="001C4E81" w:rsidRPr="006A5ACE">
              <w:rPr>
                <w:color w:val="000000" w:themeColor="text1"/>
                <w:sz w:val="28"/>
                <w:szCs w:val="28"/>
                <w:lang w:val="uk-UA"/>
              </w:rPr>
              <w:t>-</w:t>
            </w:r>
            <w:r w:rsidRPr="006A5ACE">
              <w:rPr>
                <w:color w:val="000000" w:themeColor="text1"/>
                <w:sz w:val="28"/>
                <w:szCs w:val="28"/>
              </w:rPr>
              <w:t>ництва, які виникають внаслідок дії регуляторного акта”)</w:t>
            </w:r>
          </w:p>
        </w:tc>
        <w:tc>
          <w:tcPr>
            <w:tcW w:w="3364" w:type="dxa"/>
            <w:gridSpan w:val="2"/>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25520F">
            <w:pPr>
              <w:jc w:val="center"/>
              <w:rPr>
                <w:color w:val="000000" w:themeColor="text1"/>
                <w:sz w:val="28"/>
                <w:szCs w:val="28"/>
                <w:highlight w:val="white"/>
              </w:rPr>
            </w:pPr>
          </w:p>
          <w:p w:rsidR="0025520F" w:rsidRPr="006A5ACE" w:rsidRDefault="0025520F">
            <w:pPr>
              <w:jc w:val="center"/>
              <w:rPr>
                <w:color w:val="000000" w:themeColor="text1"/>
                <w:sz w:val="28"/>
                <w:szCs w:val="28"/>
                <w:highlight w:val="white"/>
              </w:rPr>
            </w:pPr>
          </w:p>
          <w:p w:rsidR="0025520F" w:rsidRPr="006A5ACE" w:rsidRDefault="00B9555E">
            <w:pPr>
              <w:spacing w:before="150" w:after="150"/>
              <w:jc w:val="center"/>
              <w:textAlignment w:val="baseline"/>
              <w:rPr>
                <w:color w:val="000000" w:themeColor="text1"/>
                <w:sz w:val="28"/>
                <w:szCs w:val="28"/>
                <w:highlight w:val="white"/>
                <w:lang w:val="uk-UA"/>
              </w:rPr>
            </w:pPr>
            <w:r w:rsidRPr="006A5ACE">
              <w:rPr>
                <w:color w:val="000000" w:themeColor="text1"/>
                <w:sz w:val="28"/>
                <w:szCs w:val="28"/>
                <w:highlight w:val="white"/>
                <w:lang w:val="uk-UA"/>
              </w:rPr>
              <w:t>Є не прийнятною у відповідності до чинного законодавства</w:t>
            </w:r>
          </w:p>
        </w:tc>
      </w:tr>
      <w:tr w:rsidR="006A5ACE" w:rsidRPr="006A5ACE" w:rsidTr="00FD31AE">
        <w:trPr>
          <w:jc w:val="center"/>
        </w:trPr>
        <w:tc>
          <w:tcPr>
            <w:tcW w:w="6676" w:type="dxa"/>
            <w:gridSpan w:val="6"/>
            <w:tcBorders>
              <w:top w:val="single" w:sz="6" w:space="0" w:color="00000A"/>
              <w:left w:val="single" w:sz="6" w:space="0" w:color="00000A"/>
              <w:bottom w:val="single" w:sz="6" w:space="0" w:color="00000A"/>
            </w:tcBorders>
            <w:shd w:val="clear" w:color="auto" w:fill="auto"/>
          </w:tcPr>
          <w:p w:rsidR="0025520F" w:rsidRPr="006A5ACE" w:rsidRDefault="007B07A5">
            <w:pPr>
              <w:jc w:val="both"/>
              <w:rPr>
                <w:color w:val="000000" w:themeColor="text1"/>
                <w:sz w:val="28"/>
                <w:szCs w:val="28"/>
              </w:rPr>
            </w:pPr>
            <w:r w:rsidRPr="006A5ACE">
              <w:rPr>
                <w:color w:val="000000" w:themeColor="text1"/>
                <w:sz w:val="28"/>
                <w:szCs w:val="28"/>
              </w:rPr>
              <w:t>Альтернатива 2. Сумарні витрати для суб’єктів господарювання великого і середнього підприєм</w:t>
            </w:r>
            <w:r w:rsidR="001C4E81" w:rsidRPr="006A5ACE">
              <w:rPr>
                <w:color w:val="000000" w:themeColor="text1"/>
                <w:sz w:val="28"/>
                <w:szCs w:val="28"/>
                <w:lang w:val="uk-UA"/>
              </w:rPr>
              <w:t>-</w:t>
            </w:r>
            <w:r w:rsidRPr="006A5ACE">
              <w:rPr>
                <w:color w:val="000000" w:themeColor="text1"/>
                <w:sz w:val="28"/>
                <w:szCs w:val="28"/>
              </w:rPr>
              <w:t>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364" w:type="dxa"/>
            <w:gridSpan w:val="2"/>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25520F">
            <w:pPr>
              <w:jc w:val="center"/>
              <w:rPr>
                <w:color w:val="000000" w:themeColor="text1"/>
                <w:sz w:val="28"/>
                <w:szCs w:val="28"/>
                <w:lang w:val="uk-UA"/>
              </w:rPr>
            </w:pPr>
          </w:p>
          <w:p w:rsidR="0025520F" w:rsidRPr="006A5ACE" w:rsidRDefault="0025520F">
            <w:pPr>
              <w:jc w:val="center"/>
              <w:rPr>
                <w:color w:val="000000" w:themeColor="text1"/>
                <w:sz w:val="28"/>
                <w:szCs w:val="28"/>
                <w:lang w:val="uk-UA"/>
              </w:rPr>
            </w:pPr>
          </w:p>
          <w:p w:rsidR="0025520F" w:rsidRPr="006A5ACE" w:rsidRDefault="0025520F">
            <w:pPr>
              <w:jc w:val="center"/>
              <w:rPr>
                <w:color w:val="000000" w:themeColor="text1"/>
                <w:sz w:val="28"/>
                <w:szCs w:val="28"/>
                <w:lang w:val="uk-UA"/>
              </w:rPr>
            </w:pPr>
          </w:p>
          <w:p w:rsidR="0025520F" w:rsidRPr="006A5ACE" w:rsidRDefault="0025520F" w:rsidP="00B77419">
            <w:pPr>
              <w:jc w:val="center"/>
              <w:rPr>
                <w:color w:val="000000" w:themeColor="text1"/>
                <w:sz w:val="28"/>
                <w:szCs w:val="28"/>
                <w:highlight w:val="white"/>
              </w:rPr>
            </w:pPr>
          </w:p>
        </w:tc>
      </w:tr>
    </w:tbl>
    <w:p w:rsidR="0025520F" w:rsidRPr="006A5ACE" w:rsidRDefault="007B07A5">
      <w:pPr>
        <w:shd w:val="clear" w:color="auto" w:fill="FFFFFF"/>
        <w:spacing w:before="280"/>
        <w:jc w:val="center"/>
        <w:rPr>
          <w:color w:val="000000" w:themeColor="text1"/>
          <w:sz w:val="28"/>
          <w:szCs w:val="28"/>
        </w:rPr>
      </w:pPr>
      <w:bookmarkStart w:id="19" w:name="n151"/>
      <w:bookmarkEnd w:id="19"/>
      <w:r w:rsidRPr="006A5ACE">
        <w:rPr>
          <w:b/>
          <w:bCs/>
          <w:color w:val="000000" w:themeColor="text1"/>
          <w:sz w:val="28"/>
          <w:szCs w:val="28"/>
        </w:rPr>
        <w:t>IV. Вибір найбільш оптимального альтернативного способу досягнення цілей</w:t>
      </w:r>
    </w:p>
    <w:tbl>
      <w:tblPr>
        <w:tblW w:w="10113" w:type="dxa"/>
        <w:tblInd w:w="-82" w:type="dxa"/>
        <w:tblLook w:val="0000" w:firstRow="0" w:lastRow="0" w:firstColumn="0" w:lastColumn="0" w:noHBand="0" w:noVBand="0"/>
      </w:tblPr>
      <w:tblGrid>
        <w:gridCol w:w="2423"/>
        <w:gridCol w:w="1310"/>
        <w:gridCol w:w="1009"/>
        <w:gridCol w:w="1414"/>
        <w:gridCol w:w="1084"/>
        <w:gridCol w:w="2873"/>
      </w:tblGrid>
      <w:tr w:rsidR="006A5ACE" w:rsidRPr="006A5ACE" w:rsidTr="00A8496D">
        <w:tc>
          <w:tcPr>
            <w:tcW w:w="3733" w:type="dxa"/>
            <w:gridSpan w:val="2"/>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bookmarkStart w:id="20" w:name="n152"/>
            <w:bookmarkStart w:id="21" w:name="n158"/>
            <w:bookmarkEnd w:id="20"/>
            <w:bookmarkEnd w:id="21"/>
            <w:r w:rsidRPr="006A5ACE">
              <w:rPr>
                <w:b/>
                <w:bCs/>
                <w:color w:val="000000" w:themeColor="text1"/>
                <w:sz w:val="28"/>
                <w:szCs w:val="28"/>
              </w:rPr>
              <w:t>Рейтинг результативності (досягнення цілей під час вирішення проблеми)</w:t>
            </w:r>
          </w:p>
        </w:tc>
        <w:tc>
          <w:tcPr>
            <w:tcW w:w="2423" w:type="dxa"/>
            <w:gridSpan w:val="2"/>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Бал результативності (за чотирибальною системою оцінки)</w:t>
            </w:r>
          </w:p>
        </w:tc>
        <w:tc>
          <w:tcPr>
            <w:tcW w:w="3957" w:type="dxa"/>
            <w:gridSpan w:val="2"/>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Коментарі щодо присвоєння відповідного бала</w:t>
            </w:r>
          </w:p>
        </w:tc>
      </w:tr>
      <w:tr w:rsidR="006A5ACE" w:rsidRPr="006A5ACE" w:rsidTr="00A8496D">
        <w:tc>
          <w:tcPr>
            <w:tcW w:w="3733" w:type="dxa"/>
            <w:gridSpan w:val="2"/>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rPr>
              <w:lastRenderedPageBreak/>
              <w:t>Альтернатива 1</w:t>
            </w:r>
          </w:p>
          <w:p w:rsidR="0025520F" w:rsidRPr="006A5ACE" w:rsidRDefault="007B07A5">
            <w:pPr>
              <w:jc w:val="both"/>
              <w:rPr>
                <w:color w:val="000000" w:themeColor="text1"/>
                <w:sz w:val="28"/>
                <w:szCs w:val="28"/>
              </w:rPr>
            </w:pPr>
            <w:r w:rsidRPr="006A5ACE">
              <w:rPr>
                <w:color w:val="000000" w:themeColor="text1"/>
                <w:sz w:val="28"/>
                <w:szCs w:val="28"/>
                <w:lang w:val="uk-UA"/>
              </w:rPr>
              <w:t>Залишення існуючої на даний момент ситуації без змін</w:t>
            </w:r>
          </w:p>
        </w:tc>
        <w:tc>
          <w:tcPr>
            <w:tcW w:w="2423" w:type="dxa"/>
            <w:gridSpan w:val="2"/>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280"/>
              <w:jc w:val="center"/>
              <w:rPr>
                <w:color w:val="000000" w:themeColor="text1"/>
                <w:sz w:val="28"/>
                <w:szCs w:val="28"/>
              </w:rPr>
            </w:pPr>
            <w:r w:rsidRPr="006A5ACE">
              <w:rPr>
                <w:color w:val="000000" w:themeColor="text1"/>
                <w:sz w:val="28"/>
                <w:szCs w:val="28"/>
                <w:lang w:val="uk-UA"/>
              </w:rPr>
              <w:t>1</w:t>
            </w:r>
          </w:p>
          <w:p w:rsidR="0025520F" w:rsidRPr="006A5ACE" w:rsidRDefault="0025520F">
            <w:pPr>
              <w:spacing w:before="144" w:after="280"/>
              <w:jc w:val="center"/>
              <w:rPr>
                <w:color w:val="000000" w:themeColor="text1"/>
                <w:sz w:val="28"/>
                <w:szCs w:val="28"/>
                <w:lang w:val="uk-UA"/>
              </w:rPr>
            </w:pPr>
          </w:p>
          <w:p w:rsidR="0025520F" w:rsidRPr="006A5ACE" w:rsidRDefault="0025520F">
            <w:pPr>
              <w:jc w:val="center"/>
              <w:rPr>
                <w:color w:val="000000" w:themeColor="text1"/>
                <w:sz w:val="28"/>
                <w:szCs w:val="28"/>
                <w:lang w:val="uk-UA"/>
              </w:rPr>
            </w:pPr>
          </w:p>
        </w:tc>
        <w:tc>
          <w:tcPr>
            <w:tcW w:w="3957" w:type="dxa"/>
            <w:gridSpan w:val="2"/>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rsidP="00B15580">
            <w:pPr>
              <w:spacing w:before="144" w:after="144"/>
              <w:jc w:val="both"/>
              <w:rPr>
                <w:color w:val="000000" w:themeColor="text1"/>
                <w:sz w:val="28"/>
                <w:szCs w:val="28"/>
              </w:rPr>
            </w:pPr>
            <w:r w:rsidRPr="006A5ACE">
              <w:rPr>
                <w:color w:val="000000" w:themeColor="text1"/>
                <w:sz w:val="28"/>
                <w:szCs w:val="28"/>
                <w:lang w:val="uk-UA"/>
              </w:rPr>
              <w:t>У разі залишення існуючої на даний момент ситуації без змін не забезпечить досягнення поставленої мети.</w:t>
            </w:r>
          </w:p>
        </w:tc>
      </w:tr>
      <w:tr w:rsidR="006A5ACE" w:rsidRPr="006A5ACE" w:rsidTr="00A8496D">
        <w:tc>
          <w:tcPr>
            <w:tcW w:w="3733" w:type="dxa"/>
            <w:gridSpan w:val="2"/>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rPr>
              <w:t>Альтернатива 2</w:t>
            </w:r>
          </w:p>
          <w:p w:rsidR="0025520F" w:rsidRPr="006A5ACE" w:rsidRDefault="007B07A5">
            <w:pPr>
              <w:jc w:val="both"/>
              <w:rPr>
                <w:color w:val="000000" w:themeColor="text1"/>
                <w:sz w:val="28"/>
                <w:szCs w:val="28"/>
              </w:rPr>
            </w:pPr>
            <w:r w:rsidRPr="006A5ACE">
              <w:rPr>
                <w:color w:val="000000" w:themeColor="text1"/>
                <w:sz w:val="28"/>
                <w:szCs w:val="28"/>
              </w:rPr>
              <w:t>Прийняття запропонованого регуляторного акта</w:t>
            </w:r>
          </w:p>
        </w:tc>
        <w:tc>
          <w:tcPr>
            <w:tcW w:w="2423" w:type="dxa"/>
            <w:gridSpan w:val="2"/>
            <w:tcBorders>
              <w:top w:val="single" w:sz="6" w:space="0" w:color="00000A"/>
              <w:left w:val="single" w:sz="6" w:space="0" w:color="00000A"/>
              <w:bottom w:val="single" w:sz="6" w:space="0" w:color="00000A"/>
            </w:tcBorders>
            <w:shd w:val="clear" w:color="auto" w:fill="auto"/>
          </w:tcPr>
          <w:p w:rsidR="0025520F" w:rsidRPr="006A5ACE" w:rsidRDefault="0025520F">
            <w:pPr>
              <w:snapToGrid w:val="0"/>
              <w:jc w:val="both"/>
              <w:rPr>
                <w:color w:val="000000" w:themeColor="text1"/>
                <w:sz w:val="28"/>
                <w:szCs w:val="28"/>
                <w:lang w:val="uk-UA"/>
              </w:rPr>
            </w:pPr>
          </w:p>
          <w:p w:rsidR="0025520F" w:rsidRPr="006A5ACE" w:rsidRDefault="007B07A5">
            <w:pPr>
              <w:jc w:val="center"/>
              <w:rPr>
                <w:color w:val="000000" w:themeColor="text1"/>
                <w:sz w:val="28"/>
                <w:szCs w:val="28"/>
              </w:rPr>
            </w:pPr>
            <w:r w:rsidRPr="006A5ACE">
              <w:rPr>
                <w:color w:val="000000" w:themeColor="text1"/>
                <w:sz w:val="28"/>
                <w:szCs w:val="28"/>
                <w:lang w:val="uk-UA"/>
              </w:rPr>
              <w:t>4</w:t>
            </w:r>
          </w:p>
          <w:p w:rsidR="0025520F" w:rsidRPr="006A5ACE" w:rsidRDefault="0025520F">
            <w:pPr>
              <w:jc w:val="center"/>
              <w:rPr>
                <w:color w:val="000000" w:themeColor="text1"/>
                <w:sz w:val="28"/>
                <w:szCs w:val="28"/>
                <w:lang w:val="uk-UA"/>
              </w:rPr>
            </w:pPr>
          </w:p>
          <w:p w:rsidR="0025520F" w:rsidRPr="006A5ACE" w:rsidRDefault="0025520F">
            <w:pPr>
              <w:jc w:val="center"/>
              <w:rPr>
                <w:color w:val="000000" w:themeColor="text1"/>
                <w:sz w:val="28"/>
                <w:szCs w:val="28"/>
                <w:lang w:val="uk-UA"/>
              </w:rPr>
            </w:pPr>
          </w:p>
          <w:p w:rsidR="0025520F" w:rsidRPr="006A5ACE" w:rsidRDefault="0025520F">
            <w:pPr>
              <w:spacing w:before="144" w:after="280"/>
              <w:jc w:val="both"/>
              <w:rPr>
                <w:color w:val="000000" w:themeColor="text1"/>
                <w:sz w:val="28"/>
                <w:szCs w:val="28"/>
                <w:lang w:val="uk-UA"/>
              </w:rPr>
            </w:pPr>
          </w:p>
          <w:p w:rsidR="0025520F" w:rsidRPr="006A5ACE" w:rsidRDefault="0025520F">
            <w:pPr>
              <w:spacing w:before="144" w:after="280"/>
              <w:jc w:val="both"/>
              <w:rPr>
                <w:color w:val="000000" w:themeColor="text1"/>
                <w:sz w:val="28"/>
                <w:szCs w:val="28"/>
                <w:lang w:val="uk-UA"/>
              </w:rPr>
            </w:pPr>
          </w:p>
          <w:p w:rsidR="0025520F" w:rsidRPr="006A5ACE" w:rsidRDefault="0025520F">
            <w:pPr>
              <w:spacing w:before="144" w:after="280"/>
              <w:jc w:val="both"/>
              <w:rPr>
                <w:color w:val="000000" w:themeColor="text1"/>
                <w:sz w:val="28"/>
                <w:szCs w:val="28"/>
                <w:lang w:val="uk-UA"/>
              </w:rPr>
            </w:pPr>
          </w:p>
          <w:p w:rsidR="0025520F" w:rsidRPr="006A5ACE" w:rsidRDefault="0025520F">
            <w:pPr>
              <w:jc w:val="both"/>
              <w:rPr>
                <w:color w:val="000000" w:themeColor="text1"/>
                <w:sz w:val="28"/>
                <w:szCs w:val="28"/>
                <w:lang w:val="uk-UA"/>
              </w:rPr>
            </w:pPr>
          </w:p>
        </w:tc>
        <w:tc>
          <w:tcPr>
            <w:tcW w:w="3957" w:type="dxa"/>
            <w:gridSpan w:val="2"/>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lang w:val="uk-UA"/>
              </w:rPr>
              <w:t>Прийняття запропонованого регулятор</w:t>
            </w:r>
            <w:r w:rsidR="001C4E81" w:rsidRPr="006A5ACE">
              <w:rPr>
                <w:color w:val="000000" w:themeColor="text1"/>
                <w:sz w:val="28"/>
                <w:szCs w:val="28"/>
                <w:lang w:val="uk-UA"/>
              </w:rPr>
              <w:t>но</w:t>
            </w:r>
            <w:r w:rsidRPr="006A5ACE">
              <w:rPr>
                <w:color w:val="000000" w:themeColor="text1"/>
                <w:sz w:val="28"/>
                <w:szCs w:val="28"/>
                <w:lang w:val="uk-UA"/>
              </w:rPr>
              <w:t xml:space="preserve">го акта </w:t>
            </w:r>
            <w:r w:rsidR="001C4E81" w:rsidRPr="006A5ACE">
              <w:rPr>
                <w:color w:val="000000" w:themeColor="text1"/>
                <w:sz w:val="28"/>
                <w:szCs w:val="28"/>
              </w:rPr>
              <w:t>забез</w:t>
            </w:r>
            <w:r w:rsidRPr="006A5ACE">
              <w:rPr>
                <w:color w:val="000000" w:themeColor="text1"/>
                <w:sz w:val="28"/>
                <w:szCs w:val="28"/>
              </w:rPr>
              <w:t>пе</w:t>
            </w:r>
            <w:r w:rsidR="00A8496D" w:rsidRPr="006A5ACE">
              <w:rPr>
                <w:color w:val="000000" w:themeColor="text1"/>
                <w:sz w:val="28"/>
                <w:szCs w:val="28"/>
                <w:lang w:val="uk-UA"/>
              </w:rPr>
              <w:t>-</w:t>
            </w:r>
            <w:r w:rsidRPr="006A5ACE">
              <w:rPr>
                <w:color w:val="000000" w:themeColor="text1"/>
                <w:sz w:val="28"/>
                <w:szCs w:val="28"/>
              </w:rPr>
              <w:t>чить</w:t>
            </w:r>
            <w:r w:rsidRPr="006A5ACE">
              <w:rPr>
                <w:color w:val="000000" w:themeColor="text1"/>
                <w:sz w:val="28"/>
                <w:szCs w:val="28"/>
                <w:lang w:val="uk-UA"/>
              </w:rPr>
              <w:t>:</w:t>
            </w:r>
          </w:p>
          <w:p w:rsidR="0025520F" w:rsidRPr="006A5ACE" w:rsidRDefault="007B07A5">
            <w:pPr>
              <w:spacing w:before="144" w:after="144"/>
              <w:jc w:val="both"/>
              <w:rPr>
                <w:color w:val="000000" w:themeColor="text1"/>
                <w:sz w:val="28"/>
                <w:szCs w:val="28"/>
                <w:lang w:val="uk-UA"/>
              </w:rPr>
            </w:pPr>
            <w:r w:rsidRPr="006A5ACE">
              <w:rPr>
                <w:color w:val="000000" w:themeColor="text1"/>
                <w:sz w:val="28"/>
                <w:szCs w:val="28"/>
                <w:lang w:val="uk-UA"/>
              </w:rPr>
              <w:t>- створення належних право</w:t>
            </w:r>
            <w:r w:rsidR="00A8496D" w:rsidRPr="006A5ACE">
              <w:rPr>
                <w:color w:val="000000" w:themeColor="text1"/>
                <w:sz w:val="28"/>
                <w:szCs w:val="28"/>
                <w:lang w:val="uk-UA"/>
              </w:rPr>
              <w:t>-</w:t>
            </w:r>
            <w:r w:rsidRPr="006A5ACE">
              <w:rPr>
                <w:color w:val="000000" w:themeColor="text1"/>
                <w:sz w:val="28"/>
                <w:szCs w:val="28"/>
                <w:lang w:val="uk-UA"/>
              </w:rPr>
              <w:t>вих підстав та умов д</w:t>
            </w:r>
            <w:r w:rsidR="001C4E81" w:rsidRPr="006A5ACE">
              <w:rPr>
                <w:color w:val="000000" w:themeColor="text1"/>
                <w:sz w:val="28"/>
                <w:szCs w:val="28"/>
                <w:lang w:val="uk-UA"/>
              </w:rPr>
              <w:t xml:space="preserve">ля безпечного й безперебійного </w:t>
            </w:r>
            <w:r w:rsidRPr="006A5ACE">
              <w:rPr>
                <w:color w:val="000000" w:themeColor="text1"/>
                <w:sz w:val="28"/>
                <w:szCs w:val="28"/>
                <w:lang w:val="uk-UA"/>
              </w:rPr>
              <w:t>функціо</w:t>
            </w:r>
            <w:r w:rsidR="00A8496D" w:rsidRPr="006A5ACE">
              <w:rPr>
                <w:color w:val="000000" w:themeColor="text1"/>
                <w:sz w:val="28"/>
                <w:szCs w:val="28"/>
                <w:lang w:val="uk-UA"/>
              </w:rPr>
              <w:t xml:space="preserve">нування систем </w:t>
            </w:r>
            <w:r w:rsidRPr="006A5ACE">
              <w:rPr>
                <w:color w:val="000000" w:themeColor="text1"/>
                <w:sz w:val="28"/>
                <w:szCs w:val="28"/>
                <w:lang w:val="uk-UA"/>
              </w:rPr>
              <w:t>централі</w:t>
            </w:r>
            <w:r w:rsidR="001C4E81" w:rsidRPr="006A5ACE">
              <w:rPr>
                <w:color w:val="000000" w:themeColor="text1"/>
                <w:sz w:val="28"/>
                <w:szCs w:val="28"/>
                <w:lang w:val="uk-UA"/>
              </w:rPr>
              <w:t xml:space="preserve">зованого </w:t>
            </w:r>
            <w:r w:rsidR="001C4E81" w:rsidRPr="006A5ACE">
              <w:rPr>
                <w:color w:val="000000" w:themeColor="text1"/>
                <w:sz w:val="28"/>
                <w:szCs w:val="28"/>
              </w:rPr>
              <w:t>водовід</w:t>
            </w:r>
            <w:r w:rsidRPr="006A5ACE">
              <w:rPr>
                <w:color w:val="000000" w:themeColor="text1"/>
                <w:sz w:val="28"/>
                <w:szCs w:val="28"/>
              </w:rPr>
              <w:t>ве</w:t>
            </w:r>
            <w:r w:rsidR="00A8496D" w:rsidRPr="006A5ACE">
              <w:rPr>
                <w:color w:val="000000" w:themeColor="text1"/>
                <w:sz w:val="28"/>
                <w:szCs w:val="28"/>
                <w:lang w:val="uk-UA"/>
              </w:rPr>
              <w:t>-</w:t>
            </w:r>
            <w:r w:rsidRPr="006A5ACE">
              <w:rPr>
                <w:color w:val="000000" w:themeColor="text1"/>
                <w:sz w:val="28"/>
                <w:szCs w:val="28"/>
              </w:rPr>
              <w:t>дення</w:t>
            </w:r>
            <w:r w:rsidRPr="006A5ACE">
              <w:rPr>
                <w:color w:val="000000" w:themeColor="text1"/>
                <w:sz w:val="28"/>
                <w:szCs w:val="28"/>
                <w:lang w:val="uk-UA"/>
              </w:rPr>
              <w:t xml:space="preserve"> та очищення стічних вод споживачів;</w:t>
            </w:r>
          </w:p>
          <w:p w:rsidR="0025520F" w:rsidRPr="006A5ACE" w:rsidRDefault="007B07A5">
            <w:pPr>
              <w:spacing w:before="144" w:after="144"/>
              <w:jc w:val="both"/>
              <w:rPr>
                <w:color w:val="000000" w:themeColor="text1"/>
                <w:sz w:val="28"/>
                <w:szCs w:val="28"/>
                <w:lang w:val="uk-UA"/>
              </w:rPr>
            </w:pPr>
            <w:r w:rsidRPr="006A5ACE">
              <w:rPr>
                <w:color w:val="000000" w:themeColor="text1"/>
                <w:sz w:val="28"/>
                <w:szCs w:val="28"/>
              </w:rPr>
              <w:t xml:space="preserve">-  </w:t>
            </w:r>
            <w:r w:rsidRPr="006A5ACE">
              <w:rPr>
                <w:color w:val="000000" w:themeColor="text1"/>
                <w:sz w:val="28"/>
                <w:szCs w:val="28"/>
                <w:lang w:val="uk-UA"/>
              </w:rPr>
              <w:t>вико</w:t>
            </w:r>
            <w:r w:rsidR="001C4E81" w:rsidRPr="006A5ACE">
              <w:rPr>
                <w:color w:val="000000" w:themeColor="text1"/>
                <w:sz w:val="28"/>
                <w:szCs w:val="28"/>
                <w:lang w:val="uk-UA"/>
              </w:rPr>
              <w:t xml:space="preserve">нання вимог Закону України «Про </w:t>
            </w:r>
            <w:r w:rsidRPr="006A5ACE">
              <w:rPr>
                <w:color w:val="000000" w:themeColor="text1"/>
                <w:sz w:val="28"/>
                <w:szCs w:val="28"/>
                <w:lang w:val="uk-UA"/>
              </w:rPr>
              <w:t xml:space="preserve">питну воду, питне </w:t>
            </w:r>
            <w:r w:rsidRPr="006A5ACE">
              <w:rPr>
                <w:color w:val="000000" w:themeColor="text1"/>
                <w:sz w:val="28"/>
                <w:szCs w:val="28"/>
              </w:rPr>
              <w:t xml:space="preserve">водопостачання </w:t>
            </w:r>
            <w:r w:rsidRPr="006A5ACE">
              <w:rPr>
                <w:color w:val="000000" w:themeColor="text1"/>
                <w:sz w:val="28"/>
                <w:szCs w:val="28"/>
                <w:lang w:val="uk-UA"/>
              </w:rPr>
              <w:t xml:space="preserve">та </w:t>
            </w:r>
            <w:r w:rsidRPr="006A5ACE">
              <w:rPr>
                <w:color w:val="000000" w:themeColor="text1"/>
                <w:sz w:val="28"/>
                <w:szCs w:val="28"/>
              </w:rPr>
              <w:t>водо</w:t>
            </w:r>
            <w:r w:rsidR="007141F7" w:rsidRPr="006A5ACE">
              <w:rPr>
                <w:color w:val="000000" w:themeColor="text1"/>
                <w:sz w:val="28"/>
                <w:szCs w:val="28"/>
                <w:lang w:val="uk-UA"/>
              </w:rPr>
              <w:t>-</w:t>
            </w:r>
            <w:r w:rsidRPr="006A5ACE">
              <w:rPr>
                <w:color w:val="000000" w:themeColor="text1"/>
                <w:sz w:val="28"/>
                <w:szCs w:val="28"/>
              </w:rPr>
              <w:t>відведення</w:t>
            </w:r>
            <w:r w:rsidRPr="006A5ACE">
              <w:rPr>
                <w:color w:val="000000" w:themeColor="text1"/>
                <w:sz w:val="28"/>
                <w:szCs w:val="28"/>
                <w:lang w:val="uk-UA"/>
              </w:rPr>
              <w:t>»</w:t>
            </w:r>
          </w:p>
          <w:p w:rsidR="0025520F" w:rsidRPr="006A5ACE" w:rsidRDefault="007B07A5">
            <w:pPr>
              <w:spacing w:before="144" w:after="144"/>
              <w:jc w:val="both"/>
              <w:rPr>
                <w:color w:val="000000" w:themeColor="text1"/>
                <w:sz w:val="28"/>
                <w:szCs w:val="28"/>
              </w:rPr>
            </w:pPr>
            <w:r w:rsidRPr="006A5ACE">
              <w:rPr>
                <w:color w:val="000000" w:themeColor="text1"/>
                <w:sz w:val="28"/>
                <w:szCs w:val="28"/>
                <w:lang w:val="uk-UA"/>
              </w:rPr>
              <w:t xml:space="preserve">- забезпечить стабільну </w:t>
            </w:r>
            <w:r w:rsidRPr="006A5ACE">
              <w:rPr>
                <w:color w:val="000000" w:themeColor="text1"/>
                <w:sz w:val="28"/>
                <w:szCs w:val="28"/>
              </w:rPr>
              <w:t>робот</w:t>
            </w:r>
            <w:r w:rsidRPr="006A5ACE">
              <w:rPr>
                <w:color w:val="000000" w:themeColor="text1"/>
                <w:sz w:val="28"/>
                <w:szCs w:val="28"/>
                <w:lang w:val="uk-UA"/>
              </w:rPr>
              <w:t>у</w:t>
            </w:r>
            <w:r w:rsidRPr="006A5ACE">
              <w:rPr>
                <w:color w:val="000000" w:themeColor="text1"/>
                <w:sz w:val="28"/>
                <w:szCs w:val="28"/>
              </w:rPr>
              <w:t xml:space="preserve"> міських очи</w:t>
            </w:r>
            <w:r w:rsidR="001C4E81" w:rsidRPr="006A5ACE">
              <w:rPr>
                <w:color w:val="000000" w:themeColor="text1"/>
                <w:sz w:val="28"/>
                <w:szCs w:val="28"/>
              </w:rPr>
              <w:t>сних споруд</w:t>
            </w:r>
            <w:r w:rsidR="001C4E81" w:rsidRPr="006A5ACE">
              <w:rPr>
                <w:color w:val="000000" w:themeColor="text1"/>
                <w:sz w:val="28"/>
                <w:szCs w:val="28"/>
                <w:lang w:val="uk-UA"/>
              </w:rPr>
              <w:t xml:space="preserve"> </w:t>
            </w:r>
            <w:r w:rsidRPr="006A5ACE">
              <w:rPr>
                <w:color w:val="000000" w:themeColor="text1"/>
                <w:sz w:val="28"/>
                <w:szCs w:val="28"/>
              </w:rPr>
              <w:t xml:space="preserve">(запобігання </w:t>
            </w:r>
            <w:r w:rsidRPr="006A5ACE">
              <w:rPr>
                <w:color w:val="000000" w:themeColor="text1"/>
                <w:sz w:val="28"/>
                <w:szCs w:val="28"/>
                <w:lang w:val="uk-UA"/>
              </w:rPr>
              <w:t>порушення</w:t>
            </w:r>
            <w:r w:rsidRPr="006A5ACE">
              <w:rPr>
                <w:color w:val="000000" w:themeColor="text1"/>
                <w:sz w:val="28"/>
                <w:szCs w:val="28"/>
              </w:rPr>
              <w:t xml:space="preserve"> технологічного режиму очистки внаслідок наднорма</w:t>
            </w:r>
            <w:r w:rsidR="007141F7" w:rsidRPr="006A5ACE">
              <w:rPr>
                <w:color w:val="000000" w:themeColor="text1"/>
                <w:sz w:val="28"/>
                <w:szCs w:val="28"/>
                <w:lang w:val="uk-UA"/>
              </w:rPr>
              <w:t>-</w:t>
            </w:r>
            <w:r w:rsidRPr="006A5ACE">
              <w:rPr>
                <w:color w:val="000000" w:themeColor="text1"/>
                <w:sz w:val="28"/>
                <w:szCs w:val="28"/>
              </w:rPr>
              <w:t xml:space="preserve">тивного </w:t>
            </w:r>
            <w:r w:rsidRPr="006A5ACE">
              <w:rPr>
                <w:color w:val="000000" w:themeColor="text1"/>
                <w:sz w:val="28"/>
                <w:szCs w:val="28"/>
                <w:lang w:val="uk-UA"/>
              </w:rPr>
              <w:t>надходження</w:t>
            </w:r>
            <w:r w:rsidRPr="006A5ACE">
              <w:rPr>
                <w:color w:val="000000" w:themeColor="text1"/>
                <w:sz w:val="28"/>
                <w:szCs w:val="28"/>
              </w:rPr>
              <w:t xml:space="preserve"> забруд</w:t>
            </w:r>
            <w:r w:rsidR="00A8496D" w:rsidRPr="006A5ACE">
              <w:rPr>
                <w:color w:val="000000" w:themeColor="text1"/>
                <w:sz w:val="28"/>
                <w:szCs w:val="28"/>
                <w:lang w:val="uk-UA"/>
              </w:rPr>
              <w:t>-</w:t>
            </w:r>
            <w:r w:rsidRPr="006A5ACE">
              <w:rPr>
                <w:color w:val="000000" w:themeColor="text1"/>
                <w:sz w:val="28"/>
                <w:szCs w:val="28"/>
              </w:rPr>
              <w:t>нюючих речовин);</w:t>
            </w:r>
          </w:p>
          <w:p w:rsidR="0025520F" w:rsidRPr="006A5ACE" w:rsidRDefault="007B07A5">
            <w:pPr>
              <w:spacing w:before="144" w:after="144"/>
              <w:jc w:val="both"/>
              <w:rPr>
                <w:color w:val="000000" w:themeColor="text1"/>
                <w:sz w:val="28"/>
                <w:szCs w:val="28"/>
              </w:rPr>
            </w:pPr>
            <w:r w:rsidRPr="006A5ACE">
              <w:rPr>
                <w:color w:val="000000" w:themeColor="text1"/>
                <w:sz w:val="28"/>
                <w:szCs w:val="28"/>
                <w:lang w:val="uk-UA"/>
              </w:rPr>
              <w:t xml:space="preserve">-  сприятимуть </w:t>
            </w:r>
            <w:r w:rsidRPr="006A5ACE">
              <w:rPr>
                <w:color w:val="000000" w:themeColor="text1"/>
                <w:sz w:val="28"/>
                <w:szCs w:val="28"/>
              </w:rPr>
              <w:t>отриманн</w:t>
            </w:r>
            <w:r w:rsidRPr="006A5ACE">
              <w:rPr>
                <w:color w:val="000000" w:themeColor="text1"/>
                <w:sz w:val="28"/>
                <w:szCs w:val="28"/>
                <w:lang w:val="uk-UA"/>
              </w:rPr>
              <w:t>ю</w:t>
            </w:r>
            <w:r w:rsidRPr="006A5ACE">
              <w:rPr>
                <w:color w:val="000000" w:themeColor="text1"/>
                <w:sz w:val="28"/>
                <w:szCs w:val="28"/>
              </w:rPr>
              <w:t xml:space="preserve"> споживачами міста якісних послуг з водовідведення;</w:t>
            </w:r>
          </w:p>
          <w:p w:rsidR="0025520F" w:rsidRPr="006A5ACE" w:rsidRDefault="007B07A5" w:rsidP="00B15580">
            <w:pPr>
              <w:spacing w:before="144" w:after="144"/>
              <w:jc w:val="both"/>
              <w:rPr>
                <w:color w:val="000000" w:themeColor="text1"/>
                <w:sz w:val="28"/>
                <w:szCs w:val="28"/>
              </w:rPr>
            </w:pPr>
            <w:r w:rsidRPr="006A5ACE">
              <w:rPr>
                <w:color w:val="000000" w:themeColor="text1"/>
                <w:sz w:val="28"/>
                <w:szCs w:val="28"/>
                <w:lang w:val="uk-UA"/>
              </w:rPr>
              <w:t>- зменшення обсягу протиріч між учасниками відносин, на яких поширюються даний регуляторний акт, в процесі здійснення відбору проб стічних вод споживачів.</w:t>
            </w:r>
          </w:p>
        </w:tc>
      </w:tr>
      <w:tr w:rsidR="006A5ACE" w:rsidRPr="006A5ACE" w:rsidTr="00A8496D">
        <w:tc>
          <w:tcPr>
            <w:tcW w:w="2423" w:type="dxa"/>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bookmarkStart w:id="22" w:name="n159"/>
            <w:bookmarkEnd w:id="22"/>
            <w:r w:rsidRPr="006A5ACE">
              <w:rPr>
                <w:b/>
                <w:bCs/>
                <w:color w:val="000000" w:themeColor="text1"/>
                <w:sz w:val="28"/>
                <w:szCs w:val="28"/>
              </w:rPr>
              <w:t>Рейтинг результативності</w:t>
            </w:r>
          </w:p>
        </w:tc>
        <w:tc>
          <w:tcPr>
            <w:tcW w:w="2319" w:type="dxa"/>
            <w:gridSpan w:val="2"/>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Вигоди (підсумок)</w:t>
            </w:r>
          </w:p>
        </w:tc>
        <w:tc>
          <w:tcPr>
            <w:tcW w:w="2498" w:type="dxa"/>
            <w:gridSpan w:val="2"/>
            <w:tcBorders>
              <w:top w:val="single" w:sz="6" w:space="0" w:color="00000A"/>
              <w:left w:val="single" w:sz="6" w:space="0" w:color="00000A"/>
              <w:bottom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Витрати (підсумок)</w:t>
            </w:r>
          </w:p>
        </w:tc>
        <w:tc>
          <w:tcPr>
            <w:tcW w:w="2873" w:type="dxa"/>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jc w:val="center"/>
              <w:rPr>
                <w:b/>
                <w:bCs/>
                <w:color w:val="000000" w:themeColor="text1"/>
                <w:sz w:val="28"/>
                <w:szCs w:val="28"/>
              </w:rPr>
            </w:pPr>
            <w:r w:rsidRPr="006A5ACE">
              <w:rPr>
                <w:b/>
                <w:bCs/>
                <w:color w:val="000000" w:themeColor="text1"/>
                <w:sz w:val="28"/>
                <w:szCs w:val="28"/>
              </w:rPr>
              <w:t>Обґрунтування відповідного місця альтернативи у рейтингу</w:t>
            </w:r>
          </w:p>
        </w:tc>
      </w:tr>
      <w:tr w:rsidR="006A5ACE" w:rsidRPr="006A5ACE" w:rsidTr="00A8496D">
        <w:tc>
          <w:tcPr>
            <w:tcW w:w="2423" w:type="dxa"/>
            <w:tcBorders>
              <w:top w:val="single" w:sz="6" w:space="0" w:color="00000A"/>
              <w:left w:val="single" w:sz="6" w:space="0" w:color="00000A"/>
              <w:bottom w:val="single" w:sz="6" w:space="0" w:color="00000A"/>
            </w:tcBorders>
            <w:shd w:val="clear" w:color="auto" w:fill="auto"/>
          </w:tcPr>
          <w:p w:rsidR="0025520F" w:rsidRPr="006A5ACE" w:rsidRDefault="0025520F">
            <w:pPr>
              <w:snapToGrid w:val="0"/>
              <w:jc w:val="both"/>
              <w:rPr>
                <w:color w:val="000000" w:themeColor="text1"/>
                <w:sz w:val="28"/>
                <w:szCs w:val="28"/>
              </w:rPr>
            </w:pPr>
          </w:p>
          <w:p w:rsidR="0025520F" w:rsidRPr="006A5ACE" w:rsidRDefault="007B07A5">
            <w:pPr>
              <w:jc w:val="both"/>
              <w:rPr>
                <w:color w:val="000000" w:themeColor="text1"/>
                <w:sz w:val="28"/>
                <w:szCs w:val="28"/>
              </w:rPr>
            </w:pPr>
            <w:r w:rsidRPr="006A5ACE">
              <w:rPr>
                <w:color w:val="000000" w:themeColor="text1"/>
                <w:sz w:val="28"/>
                <w:szCs w:val="28"/>
              </w:rPr>
              <w:t>Альтернатива 1</w:t>
            </w:r>
          </w:p>
          <w:p w:rsidR="0025520F" w:rsidRPr="006A5ACE" w:rsidRDefault="007B07A5" w:rsidP="00807D37">
            <w:pPr>
              <w:jc w:val="both"/>
              <w:rPr>
                <w:color w:val="000000" w:themeColor="text1"/>
                <w:sz w:val="28"/>
                <w:szCs w:val="28"/>
              </w:rPr>
            </w:pPr>
            <w:r w:rsidRPr="006A5ACE">
              <w:rPr>
                <w:color w:val="000000" w:themeColor="text1"/>
                <w:sz w:val="28"/>
                <w:szCs w:val="28"/>
                <w:lang w:val="uk-UA"/>
              </w:rPr>
              <w:lastRenderedPageBreak/>
              <w:t>Залишення існуючої на даний момент ситуації без змін</w:t>
            </w:r>
          </w:p>
        </w:tc>
        <w:tc>
          <w:tcPr>
            <w:tcW w:w="2319" w:type="dxa"/>
            <w:gridSpan w:val="2"/>
            <w:tcBorders>
              <w:top w:val="single" w:sz="6" w:space="0" w:color="00000A"/>
              <w:left w:val="single" w:sz="6" w:space="0" w:color="00000A"/>
              <w:bottom w:val="single" w:sz="6" w:space="0" w:color="00000A"/>
            </w:tcBorders>
            <w:shd w:val="clear" w:color="auto" w:fill="auto"/>
          </w:tcPr>
          <w:p w:rsidR="0025520F" w:rsidRPr="006A5ACE" w:rsidRDefault="0025520F">
            <w:pPr>
              <w:snapToGrid w:val="0"/>
              <w:jc w:val="both"/>
              <w:rPr>
                <w:color w:val="000000" w:themeColor="text1"/>
                <w:sz w:val="28"/>
                <w:szCs w:val="28"/>
                <w:lang w:val="uk-UA"/>
              </w:rPr>
            </w:pPr>
          </w:p>
          <w:p w:rsidR="0025520F" w:rsidRPr="006A5ACE" w:rsidRDefault="007B07A5">
            <w:pPr>
              <w:rPr>
                <w:color w:val="000000" w:themeColor="text1"/>
                <w:sz w:val="28"/>
                <w:szCs w:val="28"/>
              </w:rPr>
            </w:pPr>
            <w:r w:rsidRPr="006A5ACE">
              <w:rPr>
                <w:color w:val="000000" w:themeColor="text1"/>
                <w:sz w:val="28"/>
                <w:szCs w:val="28"/>
                <w:lang w:val="uk-UA"/>
              </w:rPr>
              <w:t>У разі залишення</w:t>
            </w:r>
            <w:r w:rsidRPr="006A5ACE">
              <w:rPr>
                <w:color w:val="000000" w:themeColor="text1"/>
                <w:sz w:val="28"/>
                <w:szCs w:val="28"/>
                <w:lang w:val="uk-UA"/>
              </w:rPr>
              <w:br/>
              <w:t xml:space="preserve">існуючої на </w:t>
            </w:r>
            <w:r w:rsidRPr="006A5ACE">
              <w:rPr>
                <w:color w:val="000000" w:themeColor="text1"/>
                <w:sz w:val="28"/>
                <w:szCs w:val="28"/>
                <w:lang w:val="uk-UA"/>
              </w:rPr>
              <w:lastRenderedPageBreak/>
              <w:t xml:space="preserve">даний момент ситуації без змін, вигоди для </w:t>
            </w:r>
            <w:r w:rsidRPr="006A5ACE">
              <w:rPr>
                <w:color w:val="000000" w:themeColor="text1"/>
                <w:sz w:val="28"/>
                <w:szCs w:val="28"/>
              </w:rPr>
              <w:t>держави</w:t>
            </w:r>
            <w:r w:rsidRPr="006A5ACE">
              <w:rPr>
                <w:color w:val="000000" w:themeColor="text1"/>
                <w:sz w:val="28"/>
                <w:szCs w:val="28"/>
                <w:lang w:val="uk-UA"/>
              </w:rPr>
              <w:t>, громадян</w:t>
            </w:r>
            <w:r w:rsidRPr="006A5ACE">
              <w:rPr>
                <w:color w:val="000000" w:themeColor="text1"/>
                <w:sz w:val="28"/>
                <w:szCs w:val="28"/>
                <w:lang w:val="uk-UA"/>
              </w:rPr>
              <w:br/>
              <w:t>та суб’єктів</w:t>
            </w:r>
            <w:r w:rsidRPr="006A5ACE">
              <w:rPr>
                <w:color w:val="000000" w:themeColor="text1"/>
                <w:sz w:val="28"/>
                <w:szCs w:val="28"/>
                <w:lang w:val="uk-UA"/>
              </w:rPr>
              <w:br/>
            </w:r>
            <w:r w:rsidRPr="006A5ACE">
              <w:rPr>
                <w:color w:val="000000" w:themeColor="text1"/>
                <w:sz w:val="28"/>
                <w:szCs w:val="28"/>
              </w:rPr>
              <w:t>господарювання</w:t>
            </w:r>
            <w:r w:rsidRPr="006A5ACE">
              <w:rPr>
                <w:color w:val="000000" w:themeColor="text1"/>
                <w:sz w:val="28"/>
                <w:szCs w:val="28"/>
                <w:lang w:val="uk-UA"/>
              </w:rPr>
              <w:br/>
              <w:t>відсутні.</w:t>
            </w:r>
          </w:p>
          <w:p w:rsidR="0025520F" w:rsidRPr="006A5ACE" w:rsidRDefault="0025520F">
            <w:pPr>
              <w:rPr>
                <w:color w:val="000000" w:themeColor="text1"/>
                <w:sz w:val="28"/>
                <w:szCs w:val="28"/>
                <w:lang w:val="uk-UA"/>
              </w:rPr>
            </w:pPr>
          </w:p>
        </w:tc>
        <w:tc>
          <w:tcPr>
            <w:tcW w:w="2498" w:type="dxa"/>
            <w:gridSpan w:val="2"/>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rPr>
              <w:lastRenderedPageBreak/>
              <w:t>Збільшення звер</w:t>
            </w:r>
            <w:r w:rsidR="007141F7" w:rsidRPr="006A5ACE">
              <w:rPr>
                <w:color w:val="000000" w:themeColor="text1"/>
                <w:sz w:val="28"/>
                <w:szCs w:val="28"/>
                <w:lang w:val="uk-UA"/>
              </w:rPr>
              <w:t>-</w:t>
            </w:r>
            <w:r w:rsidRPr="006A5ACE">
              <w:rPr>
                <w:color w:val="000000" w:themeColor="text1"/>
                <w:sz w:val="28"/>
                <w:szCs w:val="28"/>
              </w:rPr>
              <w:t xml:space="preserve">нень та скарг від </w:t>
            </w:r>
            <w:r w:rsidRPr="006A5ACE">
              <w:rPr>
                <w:color w:val="000000" w:themeColor="text1"/>
                <w:sz w:val="28"/>
                <w:szCs w:val="28"/>
              </w:rPr>
              <w:lastRenderedPageBreak/>
              <w:t>споживачів щодо якості надання послуг з централі</w:t>
            </w:r>
            <w:r w:rsidR="007141F7" w:rsidRPr="006A5ACE">
              <w:rPr>
                <w:color w:val="000000" w:themeColor="text1"/>
                <w:sz w:val="28"/>
                <w:szCs w:val="28"/>
                <w:lang w:val="uk-UA"/>
              </w:rPr>
              <w:t>-</w:t>
            </w:r>
            <w:r w:rsidRPr="006A5ACE">
              <w:rPr>
                <w:color w:val="000000" w:themeColor="text1"/>
                <w:sz w:val="28"/>
                <w:szCs w:val="28"/>
              </w:rPr>
              <w:t>зованого водовід</w:t>
            </w:r>
            <w:r w:rsidR="007141F7" w:rsidRPr="006A5ACE">
              <w:rPr>
                <w:color w:val="000000" w:themeColor="text1"/>
                <w:sz w:val="28"/>
                <w:szCs w:val="28"/>
                <w:lang w:val="uk-UA"/>
              </w:rPr>
              <w:t>-</w:t>
            </w:r>
            <w:r w:rsidRPr="006A5ACE">
              <w:rPr>
                <w:color w:val="000000" w:themeColor="text1"/>
                <w:sz w:val="28"/>
                <w:szCs w:val="28"/>
              </w:rPr>
              <w:t>ведення</w:t>
            </w:r>
            <w:r w:rsidRPr="006A5ACE">
              <w:rPr>
                <w:color w:val="000000" w:themeColor="text1"/>
                <w:sz w:val="28"/>
                <w:szCs w:val="28"/>
                <w:lang w:val="uk-UA"/>
              </w:rPr>
              <w:t>.</w:t>
            </w:r>
          </w:p>
          <w:p w:rsidR="0025520F" w:rsidRPr="006A5ACE" w:rsidRDefault="007B07A5">
            <w:pPr>
              <w:snapToGrid w:val="0"/>
              <w:spacing w:before="30" w:after="30"/>
              <w:jc w:val="both"/>
              <w:rPr>
                <w:color w:val="000000" w:themeColor="text1"/>
                <w:sz w:val="28"/>
                <w:szCs w:val="28"/>
              </w:rPr>
            </w:pPr>
            <w:r w:rsidRPr="006A5ACE">
              <w:rPr>
                <w:color w:val="000000" w:themeColor="text1"/>
                <w:sz w:val="28"/>
                <w:szCs w:val="28"/>
              </w:rPr>
              <w:t xml:space="preserve">Збільшення витрат робочого часу на проведення відпо-відної роботи з споживачами та внесення змін </w:t>
            </w:r>
            <w:r w:rsidRPr="006A5ACE">
              <w:rPr>
                <w:color w:val="000000" w:themeColor="text1"/>
                <w:sz w:val="28"/>
                <w:szCs w:val="28"/>
                <w:lang w:val="uk-UA"/>
              </w:rPr>
              <w:t xml:space="preserve">до </w:t>
            </w:r>
            <w:r w:rsidRPr="006A5ACE">
              <w:rPr>
                <w:color w:val="000000" w:themeColor="text1"/>
                <w:sz w:val="28"/>
                <w:szCs w:val="28"/>
              </w:rPr>
              <w:t xml:space="preserve"> договор</w:t>
            </w:r>
            <w:r w:rsidRPr="006A5ACE">
              <w:rPr>
                <w:color w:val="000000" w:themeColor="text1"/>
                <w:sz w:val="28"/>
                <w:szCs w:val="28"/>
                <w:lang w:val="uk-UA"/>
              </w:rPr>
              <w:t>ів.</w:t>
            </w:r>
          </w:p>
        </w:tc>
        <w:tc>
          <w:tcPr>
            <w:tcW w:w="2873" w:type="dxa"/>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25520F">
            <w:pPr>
              <w:snapToGrid w:val="0"/>
              <w:jc w:val="both"/>
              <w:rPr>
                <w:color w:val="000000" w:themeColor="text1"/>
                <w:sz w:val="28"/>
                <w:szCs w:val="28"/>
                <w:lang w:val="uk-UA"/>
              </w:rPr>
            </w:pPr>
          </w:p>
          <w:p w:rsidR="0025520F" w:rsidRPr="006A5ACE" w:rsidRDefault="007B07A5">
            <w:pPr>
              <w:jc w:val="both"/>
              <w:rPr>
                <w:color w:val="000000" w:themeColor="text1"/>
                <w:sz w:val="28"/>
                <w:szCs w:val="28"/>
              </w:rPr>
            </w:pPr>
            <w:r w:rsidRPr="006A5ACE">
              <w:rPr>
                <w:color w:val="000000" w:themeColor="text1"/>
                <w:sz w:val="28"/>
                <w:szCs w:val="28"/>
                <w:lang w:val="uk-UA"/>
              </w:rPr>
              <w:t xml:space="preserve">У разі залишення </w:t>
            </w:r>
            <w:r w:rsidRPr="006A5ACE">
              <w:rPr>
                <w:color w:val="000000" w:themeColor="text1"/>
                <w:sz w:val="28"/>
                <w:szCs w:val="28"/>
              </w:rPr>
              <w:t>існуючої</w:t>
            </w:r>
            <w:r w:rsidRPr="006A5ACE">
              <w:rPr>
                <w:color w:val="000000" w:themeColor="text1"/>
                <w:sz w:val="28"/>
                <w:szCs w:val="28"/>
                <w:lang w:val="uk-UA"/>
              </w:rPr>
              <w:t xml:space="preserve"> на даний </w:t>
            </w:r>
            <w:r w:rsidRPr="006A5ACE">
              <w:rPr>
                <w:color w:val="000000" w:themeColor="text1"/>
                <w:sz w:val="28"/>
                <w:szCs w:val="28"/>
                <w:lang w:val="uk-UA"/>
              </w:rPr>
              <w:lastRenderedPageBreak/>
              <w:t>мо</w:t>
            </w:r>
            <w:r w:rsidR="001C4E81" w:rsidRPr="006A5ACE">
              <w:rPr>
                <w:color w:val="000000" w:themeColor="text1"/>
                <w:sz w:val="28"/>
                <w:szCs w:val="28"/>
                <w:lang w:val="uk-UA"/>
              </w:rPr>
              <w:t xml:space="preserve">мент ситуації без </w:t>
            </w:r>
            <w:r w:rsidRPr="006A5ACE">
              <w:rPr>
                <w:color w:val="000000" w:themeColor="text1"/>
                <w:sz w:val="28"/>
                <w:szCs w:val="28"/>
                <w:lang w:val="uk-UA"/>
              </w:rPr>
              <w:t xml:space="preserve">змін, вигоди для держави, громадян та суб’єктів </w:t>
            </w:r>
            <w:r w:rsidR="007141F7" w:rsidRPr="006A5ACE">
              <w:rPr>
                <w:color w:val="000000" w:themeColor="text1"/>
                <w:sz w:val="28"/>
                <w:szCs w:val="28"/>
                <w:lang w:val="uk-UA"/>
              </w:rPr>
              <w:t>госпо</w:t>
            </w:r>
            <w:r w:rsidRPr="006A5ACE">
              <w:rPr>
                <w:color w:val="000000" w:themeColor="text1"/>
                <w:sz w:val="28"/>
                <w:szCs w:val="28"/>
                <w:lang w:val="uk-UA"/>
              </w:rPr>
              <w:t>дарювання відсутні.</w:t>
            </w:r>
          </w:p>
          <w:p w:rsidR="0025520F" w:rsidRPr="006A5ACE" w:rsidRDefault="0025520F">
            <w:pPr>
              <w:rPr>
                <w:color w:val="000000" w:themeColor="text1"/>
                <w:sz w:val="28"/>
                <w:szCs w:val="28"/>
                <w:lang w:val="uk-UA"/>
              </w:rPr>
            </w:pPr>
          </w:p>
        </w:tc>
      </w:tr>
      <w:tr w:rsidR="006A5ACE" w:rsidRPr="006A5ACE" w:rsidTr="00A8496D">
        <w:tc>
          <w:tcPr>
            <w:tcW w:w="2423" w:type="dxa"/>
            <w:tcBorders>
              <w:top w:val="single" w:sz="6" w:space="0" w:color="00000A"/>
              <w:left w:val="single" w:sz="6" w:space="0" w:color="00000A"/>
              <w:bottom w:val="single" w:sz="6" w:space="0" w:color="00000A"/>
            </w:tcBorders>
            <w:shd w:val="clear" w:color="auto" w:fill="auto"/>
          </w:tcPr>
          <w:p w:rsidR="0025520F" w:rsidRPr="006A5ACE" w:rsidRDefault="007B07A5">
            <w:pPr>
              <w:spacing w:before="87" w:after="223"/>
              <w:rPr>
                <w:color w:val="000000" w:themeColor="text1"/>
                <w:sz w:val="28"/>
                <w:szCs w:val="28"/>
              </w:rPr>
            </w:pPr>
            <w:r w:rsidRPr="006A5ACE">
              <w:rPr>
                <w:color w:val="000000" w:themeColor="text1"/>
                <w:sz w:val="28"/>
                <w:szCs w:val="28"/>
              </w:rPr>
              <w:lastRenderedPageBreak/>
              <w:t>Альтернатива 2 Прийняття запропонованого регуляторного акта</w:t>
            </w:r>
          </w:p>
        </w:tc>
        <w:tc>
          <w:tcPr>
            <w:tcW w:w="2319" w:type="dxa"/>
            <w:gridSpan w:val="2"/>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lang w:val="uk-UA"/>
              </w:rPr>
              <w:t>Реалізація дер</w:t>
            </w:r>
            <w:r w:rsidR="007141F7" w:rsidRPr="006A5ACE">
              <w:rPr>
                <w:color w:val="000000" w:themeColor="text1"/>
                <w:sz w:val="28"/>
                <w:szCs w:val="28"/>
                <w:lang w:val="uk-UA"/>
              </w:rPr>
              <w:t>-</w:t>
            </w:r>
            <w:r w:rsidRPr="006A5ACE">
              <w:rPr>
                <w:color w:val="000000" w:themeColor="text1"/>
                <w:sz w:val="28"/>
                <w:szCs w:val="28"/>
                <w:lang w:val="uk-UA"/>
              </w:rPr>
              <w:t>жавної політики у сфері водовід</w:t>
            </w:r>
            <w:r w:rsidR="007141F7" w:rsidRPr="006A5ACE">
              <w:rPr>
                <w:color w:val="000000" w:themeColor="text1"/>
                <w:sz w:val="28"/>
                <w:szCs w:val="28"/>
                <w:lang w:val="uk-UA"/>
              </w:rPr>
              <w:t>-</w:t>
            </w:r>
            <w:r w:rsidRPr="006A5ACE">
              <w:rPr>
                <w:color w:val="000000" w:themeColor="text1"/>
                <w:sz w:val="28"/>
                <w:szCs w:val="28"/>
                <w:lang w:val="uk-UA"/>
              </w:rPr>
              <w:t>ведення.</w:t>
            </w:r>
          </w:p>
          <w:p w:rsidR="0025520F" w:rsidRPr="006A5ACE" w:rsidRDefault="007B07A5">
            <w:pPr>
              <w:spacing w:before="144" w:after="144"/>
              <w:jc w:val="both"/>
              <w:rPr>
                <w:color w:val="000000" w:themeColor="text1"/>
                <w:sz w:val="28"/>
                <w:szCs w:val="28"/>
              </w:rPr>
            </w:pPr>
            <w:r w:rsidRPr="006A5ACE">
              <w:rPr>
                <w:color w:val="000000" w:themeColor="text1"/>
                <w:sz w:val="28"/>
                <w:szCs w:val="28"/>
              </w:rPr>
              <w:t xml:space="preserve">Дотримання вимог чинного законодавства, </w:t>
            </w:r>
            <w:r w:rsidRPr="006A5ACE">
              <w:rPr>
                <w:color w:val="000000" w:themeColor="text1"/>
                <w:sz w:val="28"/>
                <w:szCs w:val="28"/>
                <w:lang w:val="uk-UA"/>
              </w:rPr>
              <w:t>виконання вимог Закону України “Про питну воду, питне</w:t>
            </w:r>
            <w:r w:rsidR="007141F7" w:rsidRPr="006A5ACE">
              <w:rPr>
                <w:color w:val="000000" w:themeColor="text1"/>
                <w:sz w:val="28"/>
                <w:szCs w:val="28"/>
                <w:lang w:val="uk-UA"/>
              </w:rPr>
              <w:t xml:space="preserve"> водопоста- </w:t>
            </w:r>
            <w:r w:rsidRPr="006A5ACE">
              <w:rPr>
                <w:color w:val="000000" w:themeColor="text1"/>
                <w:sz w:val="28"/>
                <w:szCs w:val="28"/>
                <w:lang w:val="uk-UA"/>
              </w:rPr>
              <w:t>чання та водовід</w:t>
            </w:r>
            <w:r w:rsidR="007141F7" w:rsidRPr="006A5ACE">
              <w:rPr>
                <w:color w:val="000000" w:themeColor="text1"/>
                <w:sz w:val="28"/>
                <w:szCs w:val="28"/>
                <w:lang w:val="uk-UA"/>
              </w:rPr>
              <w:t>-</w:t>
            </w:r>
            <w:r w:rsidRPr="006A5ACE">
              <w:rPr>
                <w:color w:val="000000" w:themeColor="text1"/>
                <w:sz w:val="28"/>
                <w:szCs w:val="28"/>
                <w:lang w:val="uk-UA"/>
              </w:rPr>
              <w:t>ведення”</w:t>
            </w:r>
            <w:r w:rsidRPr="006A5ACE">
              <w:rPr>
                <w:color w:val="000000" w:themeColor="text1"/>
                <w:sz w:val="28"/>
                <w:szCs w:val="28"/>
              </w:rPr>
              <w:t xml:space="preserve">. </w:t>
            </w:r>
          </w:p>
          <w:p w:rsidR="0025520F" w:rsidRPr="006A5ACE" w:rsidRDefault="007B07A5">
            <w:pPr>
              <w:spacing w:before="144" w:after="144"/>
              <w:jc w:val="both"/>
              <w:rPr>
                <w:color w:val="000000" w:themeColor="text1"/>
                <w:sz w:val="28"/>
                <w:szCs w:val="28"/>
              </w:rPr>
            </w:pPr>
            <w:r w:rsidRPr="006A5ACE">
              <w:rPr>
                <w:color w:val="000000" w:themeColor="text1"/>
                <w:sz w:val="28"/>
                <w:szCs w:val="28"/>
              </w:rPr>
              <w:t>Поліпшення екологічного стану та якост</w:t>
            </w:r>
            <w:r w:rsidRPr="006A5ACE">
              <w:rPr>
                <w:color w:val="000000" w:themeColor="text1"/>
                <w:sz w:val="28"/>
                <w:szCs w:val="28"/>
                <w:lang w:val="uk-UA"/>
              </w:rPr>
              <w:t>і</w:t>
            </w:r>
            <w:r w:rsidRPr="006A5ACE">
              <w:rPr>
                <w:color w:val="000000" w:themeColor="text1"/>
                <w:sz w:val="28"/>
                <w:szCs w:val="28"/>
              </w:rPr>
              <w:t xml:space="preserve">  </w:t>
            </w:r>
            <w:r w:rsidRPr="006A5ACE">
              <w:rPr>
                <w:color w:val="000000" w:themeColor="text1"/>
                <w:sz w:val="28"/>
                <w:szCs w:val="28"/>
                <w:lang w:val="uk-UA"/>
              </w:rPr>
              <w:t>природних вод, прискорення процесів самовідновлення</w:t>
            </w:r>
            <w:r w:rsidRPr="006A5ACE">
              <w:rPr>
                <w:color w:val="000000" w:themeColor="text1"/>
                <w:sz w:val="28"/>
                <w:szCs w:val="28"/>
              </w:rPr>
              <w:t>.</w:t>
            </w:r>
          </w:p>
          <w:p w:rsidR="0025520F" w:rsidRPr="006A5ACE" w:rsidRDefault="007B07A5">
            <w:pPr>
              <w:spacing w:before="144" w:after="144"/>
              <w:jc w:val="both"/>
              <w:rPr>
                <w:color w:val="000000" w:themeColor="text1"/>
                <w:sz w:val="28"/>
                <w:szCs w:val="28"/>
              </w:rPr>
            </w:pPr>
            <w:r w:rsidRPr="006A5ACE">
              <w:rPr>
                <w:color w:val="000000" w:themeColor="text1"/>
                <w:sz w:val="28"/>
                <w:szCs w:val="28"/>
              </w:rPr>
              <w:t>Забезпечення контролю у сфері надання послуг з водовідведення.</w:t>
            </w:r>
          </w:p>
          <w:p w:rsidR="0025520F" w:rsidRPr="006A5ACE" w:rsidRDefault="007B07A5">
            <w:pPr>
              <w:spacing w:before="144" w:after="144"/>
              <w:jc w:val="both"/>
              <w:rPr>
                <w:color w:val="000000" w:themeColor="text1"/>
                <w:sz w:val="28"/>
                <w:szCs w:val="28"/>
              </w:rPr>
            </w:pPr>
            <w:r w:rsidRPr="006A5ACE">
              <w:rPr>
                <w:color w:val="000000" w:themeColor="text1"/>
                <w:sz w:val="28"/>
                <w:szCs w:val="28"/>
              </w:rPr>
              <w:t xml:space="preserve">Додержання стандартів, норм та правил у сфері водовідведення стічних вод та рідких відходів </w:t>
            </w:r>
            <w:r w:rsidRPr="006A5ACE">
              <w:rPr>
                <w:color w:val="000000" w:themeColor="text1"/>
                <w:sz w:val="28"/>
                <w:szCs w:val="28"/>
              </w:rPr>
              <w:lastRenderedPageBreak/>
              <w:t>на міські очисні споруди.</w:t>
            </w:r>
          </w:p>
          <w:p w:rsidR="0025520F" w:rsidRPr="006A5ACE" w:rsidRDefault="007B07A5">
            <w:pPr>
              <w:spacing w:before="144" w:after="144"/>
              <w:jc w:val="both"/>
              <w:rPr>
                <w:color w:val="000000" w:themeColor="text1"/>
                <w:sz w:val="28"/>
                <w:szCs w:val="28"/>
              </w:rPr>
            </w:pPr>
            <w:r w:rsidRPr="006A5ACE">
              <w:rPr>
                <w:color w:val="000000" w:themeColor="text1"/>
                <w:sz w:val="28"/>
                <w:szCs w:val="28"/>
              </w:rPr>
              <w:t>Створення умов для впроваджен</w:t>
            </w:r>
            <w:r w:rsidR="007141F7" w:rsidRPr="006A5ACE">
              <w:rPr>
                <w:color w:val="000000" w:themeColor="text1"/>
                <w:sz w:val="28"/>
                <w:szCs w:val="28"/>
                <w:lang w:val="uk-UA"/>
              </w:rPr>
              <w:t>-</w:t>
            </w:r>
            <w:r w:rsidRPr="006A5ACE">
              <w:rPr>
                <w:color w:val="000000" w:themeColor="text1"/>
                <w:sz w:val="28"/>
                <w:szCs w:val="28"/>
              </w:rPr>
              <w:t>ня нових сучас</w:t>
            </w:r>
            <w:r w:rsidR="007141F7" w:rsidRPr="006A5ACE">
              <w:rPr>
                <w:color w:val="000000" w:themeColor="text1"/>
                <w:sz w:val="28"/>
                <w:szCs w:val="28"/>
                <w:lang w:val="uk-UA"/>
              </w:rPr>
              <w:t>-</w:t>
            </w:r>
            <w:r w:rsidRPr="006A5ACE">
              <w:rPr>
                <w:color w:val="000000" w:themeColor="text1"/>
                <w:sz w:val="28"/>
                <w:szCs w:val="28"/>
              </w:rPr>
              <w:t>них технологій та обладнання.</w:t>
            </w:r>
          </w:p>
          <w:p w:rsidR="0025520F" w:rsidRPr="006A5ACE" w:rsidRDefault="007B07A5">
            <w:pPr>
              <w:jc w:val="both"/>
              <w:rPr>
                <w:color w:val="000000" w:themeColor="text1"/>
                <w:sz w:val="28"/>
                <w:szCs w:val="28"/>
              </w:rPr>
            </w:pPr>
            <w:r w:rsidRPr="006A5ACE">
              <w:rPr>
                <w:color w:val="000000" w:themeColor="text1"/>
                <w:sz w:val="28"/>
                <w:szCs w:val="28"/>
              </w:rPr>
              <w:t>Захист інтересів суб’єктів господарювання- споживачів послуг водовід</w:t>
            </w:r>
            <w:r w:rsidR="007141F7" w:rsidRPr="006A5ACE">
              <w:rPr>
                <w:color w:val="000000" w:themeColor="text1"/>
                <w:sz w:val="28"/>
                <w:szCs w:val="28"/>
                <w:lang w:val="uk-UA"/>
              </w:rPr>
              <w:t>-</w:t>
            </w:r>
            <w:r w:rsidRPr="006A5ACE">
              <w:rPr>
                <w:color w:val="000000" w:themeColor="text1"/>
                <w:sz w:val="28"/>
                <w:szCs w:val="28"/>
              </w:rPr>
              <w:t xml:space="preserve">ведення та обґрунтоване, правомірне нарахування суб’єктам господарювання платежів за скид </w:t>
            </w:r>
            <w:r w:rsidRPr="006A5ACE">
              <w:rPr>
                <w:color w:val="000000" w:themeColor="text1"/>
                <w:sz w:val="28"/>
                <w:szCs w:val="28"/>
                <w:lang w:val="uk-UA"/>
              </w:rPr>
              <w:t>стічних</w:t>
            </w:r>
            <w:r w:rsidRPr="006A5ACE">
              <w:rPr>
                <w:color w:val="000000" w:themeColor="text1"/>
                <w:sz w:val="28"/>
                <w:szCs w:val="28"/>
              </w:rPr>
              <w:t xml:space="preserve"> вод до систем </w:t>
            </w:r>
            <w:r w:rsidRPr="006A5ACE">
              <w:rPr>
                <w:color w:val="000000" w:themeColor="text1"/>
                <w:sz w:val="28"/>
                <w:szCs w:val="28"/>
                <w:lang w:val="uk-UA"/>
              </w:rPr>
              <w:t>централі</w:t>
            </w:r>
            <w:r w:rsidR="007141F7" w:rsidRPr="006A5ACE">
              <w:rPr>
                <w:color w:val="000000" w:themeColor="text1"/>
                <w:sz w:val="28"/>
                <w:szCs w:val="28"/>
                <w:lang w:val="uk-UA"/>
              </w:rPr>
              <w:t>-</w:t>
            </w:r>
            <w:r w:rsidRPr="006A5ACE">
              <w:rPr>
                <w:color w:val="000000" w:themeColor="text1"/>
                <w:sz w:val="28"/>
                <w:szCs w:val="28"/>
                <w:lang w:val="uk-UA"/>
              </w:rPr>
              <w:t>зованого</w:t>
            </w:r>
            <w:r w:rsidRPr="006A5ACE">
              <w:rPr>
                <w:color w:val="000000" w:themeColor="text1"/>
                <w:sz w:val="28"/>
                <w:szCs w:val="28"/>
              </w:rPr>
              <w:t xml:space="preserve"> </w:t>
            </w:r>
            <w:r w:rsidRPr="006A5ACE">
              <w:rPr>
                <w:color w:val="000000" w:themeColor="text1"/>
                <w:sz w:val="28"/>
                <w:szCs w:val="28"/>
                <w:lang w:val="uk-UA"/>
              </w:rPr>
              <w:t>водовідведення</w:t>
            </w:r>
            <w:r w:rsidRPr="006A5ACE">
              <w:rPr>
                <w:color w:val="000000" w:themeColor="text1"/>
                <w:sz w:val="28"/>
                <w:szCs w:val="28"/>
              </w:rPr>
              <w:t xml:space="preserve">  </w:t>
            </w:r>
            <w:r w:rsidRPr="006A5ACE">
              <w:rPr>
                <w:color w:val="000000" w:themeColor="text1"/>
                <w:sz w:val="28"/>
                <w:szCs w:val="28"/>
                <w:lang w:val="uk-UA"/>
              </w:rPr>
              <w:t>з перевищенням  ДК забруднень</w:t>
            </w:r>
          </w:p>
        </w:tc>
        <w:tc>
          <w:tcPr>
            <w:tcW w:w="2498" w:type="dxa"/>
            <w:gridSpan w:val="2"/>
            <w:tcBorders>
              <w:top w:val="single" w:sz="6" w:space="0" w:color="00000A"/>
              <w:left w:val="single" w:sz="6" w:space="0" w:color="00000A"/>
              <w:bottom w:val="single" w:sz="6" w:space="0" w:color="00000A"/>
            </w:tcBorders>
            <w:shd w:val="clear" w:color="auto" w:fill="auto"/>
          </w:tcPr>
          <w:p w:rsidR="0025520F" w:rsidRPr="006A5ACE" w:rsidRDefault="007B07A5" w:rsidP="00807D37">
            <w:pPr>
              <w:snapToGrid w:val="0"/>
              <w:spacing w:before="144" w:after="144"/>
              <w:jc w:val="both"/>
              <w:rPr>
                <w:color w:val="000000" w:themeColor="text1"/>
                <w:sz w:val="28"/>
                <w:szCs w:val="28"/>
              </w:rPr>
            </w:pPr>
            <w:r w:rsidRPr="006A5ACE">
              <w:rPr>
                <w:color w:val="000000" w:themeColor="text1"/>
                <w:sz w:val="28"/>
                <w:szCs w:val="28"/>
                <w:lang w:val="uk-UA"/>
              </w:rPr>
              <w:lastRenderedPageBreak/>
              <w:t>У разі виявлення перевищення ДК забруднюючих речовин у стічних водах споживачів можливе нараху</w:t>
            </w:r>
            <w:r w:rsidR="007141F7" w:rsidRPr="006A5ACE">
              <w:rPr>
                <w:color w:val="000000" w:themeColor="text1"/>
                <w:sz w:val="28"/>
                <w:szCs w:val="28"/>
                <w:lang w:val="uk-UA"/>
              </w:rPr>
              <w:t>-</w:t>
            </w:r>
            <w:r w:rsidRPr="006A5ACE">
              <w:rPr>
                <w:color w:val="000000" w:themeColor="text1"/>
                <w:sz w:val="28"/>
                <w:szCs w:val="28"/>
                <w:lang w:val="uk-UA"/>
              </w:rPr>
              <w:t>вання та стягнення плати за скид  понаднормативних забруднень.</w:t>
            </w:r>
          </w:p>
        </w:tc>
        <w:tc>
          <w:tcPr>
            <w:tcW w:w="2873" w:type="dxa"/>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A8496D">
            <w:pPr>
              <w:spacing w:before="144" w:after="144"/>
              <w:jc w:val="both"/>
              <w:rPr>
                <w:color w:val="000000" w:themeColor="text1"/>
                <w:sz w:val="28"/>
                <w:szCs w:val="28"/>
              </w:rPr>
            </w:pPr>
            <w:r w:rsidRPr="006A5ACE">
              <w:rPr>
                <w:color w:val="000000" w:themeColor="text1"/>
                <w:sz w:val="28"/>
                <w:szCs w:val="28"/>
              </w:rPr>
              <w:t>Цілі</w:t>
            </w:r>
            <w:r w:rsidRPr="006A5ACE">
              <w:rPr>
                <w:color w:val="000000" w:themeColor="text1"/>
                <w:sz w:val="28"/>
                <w:szCs w:val="28"/>
                <w:lang w:val="uk-UA"/>
              </w:rPr>
              <w:t xml:space="preserve"> </w:t>
            </w:r>
            <w:r w:rsidR="007B07A5" w:rsidRPr="006A5ACE">
              <w:rPr>
                <w:color w:val="000000" w:themeColor="text1"/>
                <w:sz w:val="28"/>
                <w:szCs w:val="28"/>
              </w:rPr>
              <w:t xml:space="preserve">прийняття </w:t>
            </w:r>
            <w:r w:rsidR="007B07A5" w:rsidRPr="006A5ACE">
              <w:rPr>
                <w:color w:val="000000" w:themeColor="text1"/>
                <w:sz w:val="28"/>
                <w:szCs w:val="28"/>
                <w:lang w:val="uk-UA"/>
              </w:rPr>
              <w:t>регу</w:t>
            </w:r>
            <w:r w:rsidRPr="006A5ACE">
              <w:rPr>
                <w:color w:val="000000" w:themeColor="text1"/>
                <w:sz w:val="28"/>
                <w:szCs w:val="28"/>
                <w:lang w:val="uk-UA"/>
              </w:rPr>
              <w:t>-</w:t>
            </w:r>
            <w:r w:rsidR="007B07A5" w:rsidRPr="006A5ACE">
              <w:rPr>
                <w:color w:val="000000" w:themeColor="text1"/>
                <w:sz w:val="28"/>
                <w:szCs w:val="28"/>
                <w:lang w:val="uk-UA"/>
              </w:rPr>
              <w:t>ляторного</w:t>
            </w:r>
            <w:r w:rsidR="007B07A5" w:rsidRPr="006A5ACE">
              <w:rPr>
                <w:color w:val="000000" w:themeColor="text1"/>
                <w:sz w:val="28"/>
                <w:szCs w:val="28"/>
              </w:rPr>
              <w:t xml:space="preserve"> акта </w:t>
            </w:r>
            <w:r w:rsidR="007B07A5" w:rsidRPr="006A5ACE">
              <w:rPr>
                <w:color w:val="000000" w:themeColor="text1"/>
                <w:sz w:val="28"/>
                <w:szCs w:val="28"/>
                <w:lang w:val="uk-UA"/>
              </w:rPr>
              <w:t>будуть</w:t>
            </w:r>
            <w:r w:rsidR="007B07A5" w:rsidRPr="006A5ACE">
              <w:rPr>
                <w:color w:val="000000" w:themeColor="text1"/>
                <w:sz w:val="28"/>
                <w:szCs w:val="28"/>
              </w:rPr>
              <w:t xml:space="preserve"> досягнуті повною мірою.</w:t>
            </w:r>
          </w:p>
          <w:p w:rsidR="0025520F" w:rsidRPr="006A5ACE" w:rsidRDefault="007B07A5">
            <w:pPr>
              <w:spacing w:before="144" w:after="240"/>
              <w:jc w:val="both"/>
              <w:rPr>
                <w:color w:val="000000" w:themeColor="text1"/>
                <w:sz w:val="28"/>
                <w:szCs w:val="28"/>
              </w:rPr>
            </w:pPr>
            <w:r w:rsidRPr="006A5ACE">
              <w:rPr>
                <w:color w:val="000000" w:themeColor="text1"/>
                <w:sz w:val="28"/>
                <w:szCs w:val="28"/>
                <w:lang w:val="uk-UA"/>
              </w:rPr>
              <w:t>Дотримання уста</w:t>
            </w:r>
            <w:r w:rsidR="00A8496D" w:rsidRPr="006A5ACE">
              <w:rPr>
                <w:color w:val="000000" w:themeColor="text1"/>
                <w:sz w:val="28"/>
                <w:szCs w:val="28"/>
                <w:lang w:val="uk-UA"/>
              </w:rPr>
              <w:t>-</w:t>
            </w:r>
            <w:r w:rsidRPr="006A5ACE">
              <w:rPr>
                <w:color w:val="000000" w:themeColor="text1"/>
                <w:sz w:val="28"/>
                <w:szCs w:val="28"/>
                <w:lang w:val="uk-UA"/>
              </w:rPr>
              <w:t>новлених кількісних та якісних показників стічних вод на випус</w:t>
            </w:r>
            <w:r w:rsidR="00A8496D" w:rsidRPr="006A5ACE">
              <w:rPr>
                <w:color w:val="000000" w:themeColor="text1"/>
                <w:sz w:val="28"/>
                <w:szCs w:val="28"/>
                <w:lang w:val="uk-UA"/>
              </w:rPr>
              <w:t>-</w:t>
            </w:r>
            <w:r w:rsidRPr="006A5ACE">
              <w:rPr>
                <w:color w:val="000000" w:themeColor="text1"/>
                <w:sz w:val="28"/>
                <w:szCs w:val="28"/>
                <w:lang w:val="uk-UA"/>
              </w:rPr>
              <w:t>ках у систему центра</w:t>
            </w:r>
            <w:r w:rsidR="00A8496D" w:rsidRPr="006A5ACE">
              <w:rPr>
                <w:color w:val="000000" w:themeColor="text1"/>
                <w:sz w:val="28"/>
                <w:szCs w:val="28"/>
                <w:lang w:val="uk-UA"/>
              </w:rPr>
              <w:t>-</w:t>
            </w:r>
            <w:r w:rsidRPr="006A5ACE">
              <w:rPr>
                <w:color w:val="000000" w:themeColor="text1"/>
                <w:sz w:val="28"/>
                <w:szCs w:val="28"/>
                <w:lang w:val="uk-UA"/>
              </w:rPr>
              <w:t>лізованого водо</w:t>
            </w:r>
            <w:r w:rsidR="007141F7" w:rsidRPr="006A5ACE">
              <w:rPr>
                <w:color w:val="000000" w:themeColor="text1"/>
                <w:sz w:val="28"/>
                <w:szCs w:val="28"/>
                <w:lang w:val="uk-UA"/>
              </w:rPr>
              <w:t>відве</w:t>
            </w:r>
            <w:r w:rsidR="00A8496D" w:rsidRPr="006A5ACE">
              <w:rPr>
                <w:color w:val="000000" w:themeColor="text1"/>
                <w:sz w:val="28"/>
                <w:szCs w:val="28"/>
                <w:lang w:val="uk-UA"/>
              </w:rPr>
              <w:t>-</w:t>
            </w:r>
            <w:r w:rsidR="007141F7" w:rsidRPr="006A5ACE">
              <w:rPr>
                <w:color w:val="000000" w:themeColor="text1"/>
                <w:sz w:val="28"/>
                <w:szCs w:val="28"/>
                <w:lang w:val="uk-UA"/>
              </w:rPr>
              <w:t>дення м.</w:t>
            </w:r>
            <w:r w:rsidR="00B15580" w:rsidRPr="006A5ACE">
              <w:rPr>
                <w:color w:val="000000" w:themeColor="text1"/>
                <w:sz w:val="28"/>
                <w:szCs w:val="28"/>
                <w:lang w:val="uk-UA"/>
              </w:rPr>
              <w:t xml:space="preserve"> Новограда-Волинського</w:t>
            </w:r>
            <w:r w:rsidRPr="006A5ACE">
              <w:rPr>
                <w:color w:val="000000" w:themeColor="text1"/>
                <w:sz w:val="28"/>
                <w:szCs w:val="28"/>
                <w:lang w:val="uk-UA"/>
              </w:rPr>
              <w:t>.</w:t>
            </w:r>
          </w:p>
          <w:p w:rsidR="0025520F" w:rsidRPr="006A5ACE" w:rsidRDefault="007B07A5">
            <w:pPr>
              <w:spacing w:before="144" w:after="240"/>
              <w:jc w:val="both"/>
              <w:rPr>
                <w:color w:val="000000" w:themeColor="text1"/>
                <w:sz w:val="28"/>
                <w:szCs w:val="28"/>
              </w:rPr>
            </w:pPr>
            <w:r w:rsidRPr="006A5ACE">
              <w:rPr>
                <w:color w:val="000000" w:themeColor="text1"/>
                <w:sz w:val="28"/>
                <w:szCs w:val="28"/>
                <w:lang w:val="uk-UA"/>
              </w:rPr>
              <w:t>Врегулювання зобов’язань учасників відносин на яких поширюються дані місцеві Правила приймання.</w:t>
            </w:r>
          </w:p>
          <w:p w:rsidR="0025520F" w:rsidRPr="006A5ACE" w:rsidRDefault="007B07A5">
            <w:pPr>
              <w:spacing w:before="144" w:after="240"/>
              <w:rPr>
                <w:color w:val="000000" w:themeColor="text1"/>
                <w:sz w:val="28"/>
                <w:szCs w:val="28"/>
                <w:lang w:val="uk-UA"/>
              </w:rPr>
            </w:pPr>
            <w:r w:rsidRPr="006A5ACE">
              <w:rPr>
                <w:color w:val="000000" w:themeColor="text1"/>
                <w:sz w:val="28"/>
                <w:szCs w:val="28"/>
                <w:lang w:val="uk-UA"/>
              </w:rPr>
              <w:t xml:space="preserve"> Удосконалення нормативно - правової бази.</w:t>
            </w:r>
          </w:p>
          <w:p w:rsidR="0025520F" w:rsidRPr="006A5ACE" w:rsidRDefault="007B07A5" w:rsidP="00B15580">
            <w:pPr>
              <w:spacing w:before="144" w:after="240"/>
              <w:rPr>
                <w:color w:val="000000" w:themeColor="text1"/>
                <w:sz w:val="28"/>
                <w:szCs w:val="28"/>
                <w:lang w:val="uk-UA"/>
              </w:rPr>
            </w:pPr>
            <w:r w:rsidRPr="006A5ACE">
              <w:rPr>
                <w:color w:val="000000" w:themeColor="text1"/>
                <w:sz w:val="28"/>
                <w:szCs w:val="28"/>
                <w:lang w:val="uk-UA"/>
              </w:rPr>
              <w:t>Створення умов для попередження пору</w:t>
            </w:r>
            <w:r w:rsidR="007141F7" w:rsidRPr="006A5ACE">
              <w:rPr>
                <w:color w:val="000000" w:themeColor="text1"/>
                <w:sz w:val="28"/>
                <w:szCs w:val="28"/>
                <w:lang w:val="uk-UA"/>
              </w:rPr>
              <w:t>-</w:t>
            </w:r>
            <w:r w:rsidRPr="006A5ACE">
              <w:rPr>
                <w:color w:val="000000" w:themeColor="text1"/>
                <w:sz w:val="28"/>
                <w:szCs w:val="28"/>
                <w:lang w:val="uk-UA"/>
              </w:rPr>
              <w:t xml:space="preserve">шень у роботі систем централізованого водовідведення </w:t>
            </w:r>
            <w:r w:rsidR="00807D37" w:rsidRPr="006A5ACE">
              <w:rPr>
                <w:color w:val="000000" w:themeColor="text1"/>
                <w:sz w:val="28"/>
                <w:szCs w:val="28"/>
                <w:lang w:val="uk-UA"/>
              </w:rPr>
              <w:t xml:space="preserve"> </w:t>
            </w:r>
            <w:r w:rsidRPr="006A5ACE">
              <w:rPr>
                <w:color w:val="000000" w:themeColor="text1"/>
                <w:sz w:val="28"/>
                <w:szCs w:val="28"/>
                <w:lang w:val="uk-UA"/>
              </w:rPr>
              <w:t xml:space="preserve">та очищення  стічних вод, підвищення ефективності роботи </w:t>
            </w:r>
            <w:r w:rsidRPr="006A5ACE">
              <w:rPr>
                <w:color w:val="000000" w:themeColor="text1"/>
                <w:sz w:val="28"/>
                <w:szCs w:val="28"/>
                <w:lang w:val="uk-UA"/>
              </w:rPr>
              <w:lastRenderedPageBreak/>
              <w:t>та забезпечення належної експлуатації систем водовідведення , а також охорони навколишнього природного середовища від забруднення скидами стічних вод, що в свою чергу є гарантуванням безпеки життя і здоров’я людини.</w:t>
            </w:r>
          </w:p>
        </w:tc>
      </w:tr>
    </w:tbl>
    <w:p w:rsidR="0025520F" w:rsidRPr="006A5ACE" w:rsidRDefault="0025520F">
      <w:pPr>
        <w:shd w:val="clear" w:color="auto" w:fill="FFFFFF"/>
        <w:spacing w:before="280" w:after="240"/>
        <w:jc w:val="both"/>
        <w:rPr>
          <w:color w:val="000000" w:themeColor="text1"/>
          <w:sz w:val="28"/>
          <w:szCs w:val="28"/>
          <w:lang w:val="uk-UA"/>
        </w:rPr>
      </w:pPr>
      <w:bookmarkStart w:id="23" w:name="n160"/>
      <w:bookmarkEnd w:id="23"/>
    </w:p>
    <w:tbl>
      <w:tblPr>
        <w:tblW w:w="10058" w:type="dxa"/>
        <w:tblInd w:w="-82" w:type="dxa"/>
        <w:tblLook w:val="0000" w:firstRow="0" w:lastRow="0" w:firstColumn="0" w:lastColumn="0" w:noHBand="0" w:noVBand="0"/>
      </w:tblPr>
      <w:tblGrid>
        <w:gridCol w:w="2262"/>
        <w:gridCol w:w="4197"/>
        <w:gridCol w:w="3599"/>
      </w:tblGrid>
      <w:tr w:rsidR="006A5ACE" w:rsidRPr="006A5ACE">
        <w:tc>
          <w:tcPr>
            <w:tcW w:w="2237" w:type="dxa"/>
            <w:tcBorders>
              <w:top w:val="single" w:sz="6" w:space="0" w:color="00000A"/>
              <w:left w:val="single" w:sz="6" w:space="0" w:color="00000A"/>
              <w:bottom w:val="single" w:sz="6" w:space="0" w:color="00000A"/>
            </w:tcBorders>
            <w:shd w:val="clear" w:color="auto" w:fill="auto"/>
            <w:vAlign w:val="center"/>
          </w:tcPr>
          <w:p w:rsidR="0025520F" w:rsidRPr="006A5ACE" w:rsidRDefault="007B07A5">
            <w:pPr>
              <w:jc w:val="center"/>
              <w:rPr>
                <w:color w:val="000000" w:themeColor="text1"/>
                <w:sz w:val="28"/>
                <w:szCs w:val="28"/>
              </w:rPr>
            </w:pPr>
            <w:r w:rsidRPr="006A5ACE">
              <w:rPr>
                <w:b/>
                <w:bCs/>
                <w:color w:val="000000" w:themeColor="text1"/>
                <w:sz w:val="28"/>
                <w:szCs w:val="28"/>
              </w:rPr>
              <w:t>Рейтинг</w:t>
            </w:r>
          </w:p>
        </w:tc>
        <w:tc>
          <w:tcPr>
            <w:tcW w:w="4208" w:type="dxa"/>
            <w:tcBorders>
              <w:top w:val="single" w:sz="6" w:space="0" w:color="00000A"/>
              <w:left w:val="single" w:sz="6" w:space="0" w:color="00000A"/>
              <w:bottom w:val="single" w:sz="6" w:space="0" w:color="00000A"/>
            </w:tcBorders>
            <w:shd w:val="clear" w:color="auto" w:fill="auto"/>
            <w:vAlign w:val="center"/>
          </w:tcPr>
          <w:p w:rsidR="0025520F" w:rsidRPr="006A5ACE" w:rsidRDefault="007B07A5">
            <w:pPr>
              <w:jc w:val="center"/>
              <w:rPr>
                <w:color w:val="000000" w:themeColor="text1"/>
                <w:sz w:val="28"/>
                <w:szCs w:val="28"/>
              </w:rPr>
            </w:pPr>
            <w:r w:rsidRPr="006A5ACE">
              <w:rPr>
                <w:b/>
                <w:bCs/>
                <w:color w:val="000000" w:themeColor="text1"/>
                <w:sz w:val="28"/>
                <w:szCs w:val="28"/>
              </w:rPr>
              <w:t>Аргументи щодо переваги обраної альтернативи/причини відмови від альтернативи</w:t>
            </w:r>
          </w:p>
        </w:tc>
        <w:tc>
          <w:tcPr>
            <w:tcW w:w="3613" w:type="dxa"/>
            <w:tcBorders>
              <w:top w:val="single" w:sz="6" w:space="0" w:color="00000A"/>
              <w:left w:val="single" w:sz="6" w:space="0" w:color="00000A"/>
              <w:bottom w:val="single" w:sz="6" w:space="0" w:color="00000A"/>
              <w:right w:val="single" w:sz="6" w:space="0" w:color="00000A"/>
            </w:tcBorders>
            <w:shd w:val="clear" w:color="auto" w:fill="auto"/>
            <w:vAlign w:val="center"/>
          </w:tcPr>
          <w:p w:rsidR="0025520F" w:rsidRPr="006A5ACE" w:rsidRDefault="007B07A5">
            <w:pPr>
              <w:jc w:val="center"/>
              <w:rPr>
                <w:color w:val="000000" w:themeColor="text1"/>
                <w:sz w:val="28"/>
                <w:szCs w:val="28"/>
              </w:rPr>
            </w:pPr>
            <w:r w:rsidRPr="006A5ACE">
              <w:rPr>
                <w:b/>
                <w:bCs/>
                <w:color w:val="000000" w:themeColor="text1"/>
                <w:sz w:val="28"/>
                <w:szCs w:val="28"/>
              </w:rPr>
              <w:t>Оцінка ризику зовнішніх чинників на дію запропонованого регуляторного акта</w:t>
            </w:r>
          </w:p>
        </w:tc>
      </w:tr>
      <w:tr w:rsidR="006A5ACE" w:rsidRPr="006A5ACE">
        <w:tc>
          <w:tcPr>
            <w:tcW w:w="2237" w:type="dxa"/>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rPr>
              <w:t>Альтернатива 1</w:t>
            </w:r>
          </w:p>
          <w:p w:rsidR="0025520F" w:rsidRPr="006A5ACE" w:rsidRDefault="007B07A5">
            <w:pPr>
              <w:jc w:val="both"/>
              <w:rPr>
                <w:color w:val="000000" w:themeColor="text1"/>
                <w:sz w:val="28"/>
                <w:szCs w:val="28"/>
              </w:rPr>
            </w:pPr>
            <w:r w:rsidRPr="006A5ACE">
              <w:rPr>
                <w:color w:val="000000" w:themeColor="text1"/>
                <w:sz w:val="28"/>
                <w:szCs w:val="28"/>
                <w:lang w:val="uk-UA"/>
              </w:rPr>
              <w:t>Залишення існуючої</w:t>
            </w:r>
            <w:r w:rsidRPr="006A5ACE">
              <w:rPr>
                <w:color w:val="000000" w:themeColor="text1"/>
                <w:sz w:val="28"/>
                <w:szCs w:val="28"/>
              </w:rPr>
              <w:t xml:space="preserve"> </w:t>
            </w:r>
            <w:r w:rsidRPr="006A5ACE">
              <w:rPr>
                <w:color w:val="000000" w:themeColor="text1"/>
                <w:sz w:val="28"/>
                <w:szCs w:val="28"/>
                <w:lang w:val="uk-UA"/>
              </w:rPr>
              <w:t>на даний момент ситуації</w:t>
            </w:r>
            <w:r w:rsidRPr="006A5ACE">
              <w:rPr>
                <w:color w:val="000000" w:themeColor="text1"/>
                <w:sz w:val="28"/>
                <w:szCs w:val="28"/>
              </w:rPr>
              <w:t xml:space="preserve"> без змін</w:t>
            </w:r>
          </w:p>
        </w:tc>
        <w:tc>
          <w:tcPr>
            <w:tcW w:w="4208" w:type="dxa"/>
            <w:tcBorders>
              <w:top w:val="single" w:sz="6" w:space="0" w:color="00000A"/>
              <w:left w:val="single" w:sz="6" w:space="0" w:color="00000A"/>
              <w:bottom w:val="single" w:sz="6" w:space="0" w:color="00000A"/>
            </w:tcBorders>
            <w:shd w:val="clear" w:color="auto" w:fill="auto"/>
          </w:tcPr>
          <w:p w:rsidR="0025520F" w:rsidRPr="006A5ACE" w:rsidRDefault="007B07A5" w:rsidP="00B15580">
            <w:pPr>
              <w:spacing w:before="144" w:after="144"/>
              <w:jc w:val="both"/>
              <w:rPr>
                <w:color w:val="000000" w:themeColor="text1"/>
                <w:sz w:val="28"/>
                <w:szCs w:val="28"/>
              </w:rPr>
            </w:pPr>
            <w:r w:rsidRPr="006A5ACE">
              <w:rPr>
                <w:color w:val="000000" w:themeColor="text1"/>
                <w:sz w:val="28"/>
                <w:szCs w:val="28"/>
                <w:lang w:val="uk-UA"/>
              </w:rPr>
              <w:t xml:space="preserve">Прогалина у законодавстві, яка виникла після скасування Правил, призведе до </w:t>
            </w:r>
            <w:r w:rsidR="007141F7" w:rsidRPr="006A5ACE">
              <w:rPr>
                <w:color w:val="000000" w:themeColor="text1"/>
                <w:sz w:val="28"/>
                <w:szCs w:val="28"/>
                <w:lang w:val="uk-UA"/>
              </w:rPr>
              <w:t>не контро-</w:t>
            </w:r>
            <w:r w:rsidRPr="006A5ACE">
              <w:rPr>
                <w:color w:val="000000" w:themeColor="text1"/>
                <w:sz w:val="28"/>
                <w:szCs w:val="28"/>
                <w:lang w:val="uk-UA"/>
              </w:rPr>
              <w:t>льованого скиду промисловими підприємствами забруднюючих речовин, що в свою чергу може викликати загрозу виникнення екологічної катастрофи</w:t>
            </w:r>
            <w:r w:rsidRPr="006A5ACE">
              <w:rPr>
                <w:i/>
                <w:iCs/>
                <w:color w:val="000000" w:themeColor="text1"/>
                <w:sz w:val="28"/>
                <w:szCs w:val="28"/>
                <w:lang w:val="uk-UA"/>
              </w:rPr>
              <w:t>.</w:t>
            </w:r>
          </w:p>
        </w:tc>
        <w:tc>
          <w:tcPr>
            <w:tcW w:w="3613" w:type="dxa"/>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spacing w:before="171" w:after="171"/>
              <w:jc w:val="both"/>
              <w:rPr>
                <w:color w:val="000000" w:themeColor="text1"/>
                <w:sz w:val="28"/>
                <w:szCs w:val="28"/>
                <w:lang w:val="uk-UA"/>
              </w:rPr>
            </w:pPr>
            <w:r w:rsidRPr="006A5ACE">
              <w:rPr>
                <w:color w:val="000000" w:themeColor="text1"/>
                <w:sz w:val="28"/>
                <w:szCs w:val="28"/>
              </w:rPr>
              <w:t>Зовнішні чинники на дію регуляторного акта у р</w:t>
            </w:r>
            <w:r w:rsidR="007141F7" w:rsidRPr="006A5ACE">
              <w:rPr>
                <w:color w:val="000000" w:themeColor="text1"/>
                <w:sz w:val="28"/>
                <w:szCs w:val="28"/>
              </w:rPr>
              <w:t>азі залишення існуючої на даний</w:t>
            </w:r>
            <w:r w:rsidR="007141F7" w:rsidRPr="006A5ACE">
              <w:rPr>
                <w:color w:val="000000" w:themeColor="text1"/>
                <w:sz w:val="28"/>
                <w:szCs w:val="28"/>
                <w:lang w:val="uk-UA"/>
              </w:rPr>
              <w:t xml:space="preserve"> </w:t>
            </w:r>
            <w:r w:rsidRPr="006A5ACE">
              <w:rPr>
                <w:color w:val="000000" w:themeColor="text1"/>
                <w:sz w:val="28"/>
                <w:szCs w:val="28"/>
              </w:rPr>
              <w:t>момент ситуації без</w:t>
            </w:r>
            <w:r w:rsidR="007141F7" w:rsidRPr="006A5ACE">
              <w:rPr>
                <w:color w:val="000000" w:themeColor="text1"/>
                <w:sz w:val="28"/>
                <w:szCs w:val="28"/>
              </w:rPr>
              <w:t xml:space="preserve"> змін</w:t>
            </w:r>
            <w:r w:rsidR="007141F7" w:rsidRPr="006A5ACE">
              <w:rPr>
                <w:color w:val="000000" w:themeColor="text1"/>
                <w:sz w:val="28"/>
                <w:szCs w:val="28"/>
                <w:lang w:val="uk-UA"/>
              </w:rPr>
              <w:t xml:space="preserve"> </w:t>
            </w:r>
            <w:r w:rsidRPr="006A5ACE">
              <w:rPr>
                <w:color w:val="000000" w:themeColor="text1"/>
                <w:sz w:val="28"/>
                <w:szCs w:val="28"/>
              </w:rPr>
              <w:t>відсутні</w:t>
            </w:r>
            <w:r w:rsidR="00B15580" w:rsidRPr="006A5ACE">
              <w:rPr>
                <w:color w:val="000000" w:themeColor="text1"/>
                <w:sz w:val="28"/>
                <w:szCs w:val="28"/>
                <w:lang w:val="uk-UA"/>
              </w:rPr>
              <w:t>.</w:t>
            </w:r>
          </w:p>
          <w:p w:rsidR="0025520F" w:rsidRPr="006A5ACE" w:rsidRDefault="0025520F">
            <w:pPr>
              <w:jc w:val="center"/>
              <w:rPr>
                <w:color w:val="000000" w:themeColor="text1"/>
                <w:sz w:val="28"/>
                <w:szCs w:val="28"/>
              </w:rPr>
            </w:pPr>
          </w:p>
        </w:tc>
      </w:tr>
      <w:tr w:rsidR="006A5ACE" w:rsidRPr="006A5ACE">
        <w:tc>
          <w:tcPr>
            <w:tcW w:w="2237" w:type="dxa"/>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rPr>
              <w:t>Альтернатива 2</w:t>
            </w:r>
          </w:p>
          <w:p w:rsidR="0025520F" w:rsidRPr="006A5ACE" w:rsidRDefault="007B07A5">
            <w:pPr>
              <w:jc w:val="both"/>
              <w:rPr>
                <w:color w:val="000000" w:themeColor="text1"/>
                <w:sz w:val="28"/>
                <w:szCs w:val="28"/>
              </w:rPr>
            </w:pPr>
            <w:r w:rsidRPr="006A5ACE">
              <w:rPr>
                <w:color w:val="000000" w:themeColor="text1"/>
                <w:sz w:val="28"/>
                <w:szCs w:val="28"/>
              </w:rPr>
              <w:t xml:space="preserve">Прийняття запропонованого </w:t>
            </w:r>
            <w:r w:rsidRPr="006A5ACE">
              <w:rPr>
                <w:color w:val="000000" w:themeColor="text1"/>
                <w:sz w:val="28"/>
                <w:szCs w:val="28"/>
              </w:rPr>
              <w:lastRenderedPageBreak/>
              <w:t>регуляторного акта</w:t>
            </w:r>
          </w:p>
        </w:tc>
        <w:tc>
          <w:tcPr>
            <w:tcW w:w="4208" w:type="dxa"/>
            <w:tcBorders>
              <w:top w:val="single" w:sz="6" w:space="0" w:color="00000A"/>
              <w:left w:val="single" w:sz="6" w:space="0" w:color="00000A"/>
              <w:bottom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rPr>
              <w:lastRenderedPageBreak/>
              <w:t xml:space="preserve">У разі прийняття регуляторного акта, для держави вигода полягатиме в створенні умов для </w:t>
            </w:r>
            <w:r w:rsidRPr="006A5ACE">
              <w:rPr>
                <w:color w:val="000000" w:themeColor="text1"/>
                <w:sz w:val="28"/>
                <w:szCs w:val="28"/>
              </w:rPr>
              <w:lastRenderedPageBreak/>
              <w:t xml:space="preserve">попередження порушень у роботі систем </w:t>
            </w:r>
            <w:r w:rsidRPr="006A5ACE">
              <w:rPr>
                <w:color w:val="000000" w:themeColor="text1"/>
                <w:sz w:val="28"/>
                <w:szCs w:val="28"/>
                <w:lang w:val="uk-UA"/>
              </w:rPr>
              <w:t>централізованого</w:t>
            </w:r>
            <w:r w:rsidRPr="006A5ACE">
              <w:rPr>
                <w:color w:val="000000" w:themeColor="text1"/>
                <w:sz w:val="28"/>
                <w:szCs w:val="28"/>
              </w:rPr>
              <w:t xml:space="preserve"> водовідведення та очищення стічних вод, підвищення ефек</w:t>
            </w:r>
            <w:r w:rsidR="007141F7" w:rsidRPr="006A5ACE">
              <w:rPr>
                <w:color w:val="000000" w:themeColor="text1"/>
                <w:sz w:val="28"/>
                <w:szCs w:val="28"/>
                <w:lang w:val="uk-UA"/>
              </w:rPr>
              <w:t>-</w:t>
            </w:r>
            <w:r w:rsidRPr="006A5ACE">
              <w:rPr>
                <w:color w:val="000000" w:themeColor="text1"/>
                <w:sz w:val="28"/>
                <w:szCs w:val="28"/>
              </w:rPr>
              <w:t xml:space="preserve">тивності роботи та забезпечення належної експлуатації систем водовідведення, а також охорони навколишнього природного середовища від </w:t>
            </w:r>
            <w:r w:rsidRPr="006A5ACE">
              <w:rPr>
                <w:color w:val="000000" w:themeColor="text1"/>
                <w:sz w:val="28"/>
                <w:szCs w:val="28"/>
                <w:lang w:val="uk-UA"/>
              </w:rPr>
              <w:t>забруднення</w:t>
            </w:r>
            <w:r w:rsidRPr="006A5ACE">
              <w:rPr>
                <w:color w:val="000000" w:themeColor="text1"/>
                <w:sz w:val="28"/>
                <w:szCs w:val="28"/>
              </w:rPr>
              <w:t xml:space="preserve"> скидами стічних вод, що в</w:t>
            </w:r>
            <w:r w:rsidRPr="006A5ACE">
              <w:rPr>
                <w:color w:val="000000" w:themeColor="text1"/>
                <w:sz w:val="28"/>
                <w:szCs w:val="28"/>
              </w:rPr>
              <w:br/>
              <w:t>свою чергу є гарантуванням безпеки життя і здоров’я людини. Тому обраним альтернативним способом вирішення проблеми є розроблення регуляторного акт</w:t>
            </w:r>
            <w:r w:rsidRPr="006A5ACE">
              <w:rPr>
                <w:color w:val="000000" w:themeColor="text1"/>
                <w:sz w:val="28"/>
                <w:szCs w:val="28"/>
                <w:lang w:val="uk-UA"/>
              </w:rPr>
              <w:t>а</w:t>
            </w:r>
            <w:r w:rsidRPr="006A5ACE">
              <w:rPr>
                <w:color w:val="000000" w:themeColor="text1"/>
                <w:sz w:val="28"/>
                <w:szCs w:val="28"/>
              </w:rPr>
              <w:t>.</w:t>
            </w:r>
          </w:p>
          <w:p w:rsidR="0025520F" w:rsidRPr="006A5ACE" w:rsidRDefault="007B07A5">
            <w:pPr>
              <w:spacing w:before="144" w:after="144"/>
              <w:jc w:val="both"/>
              <w:rPr>
                <w:color w:val="000000" w:themeColor="text1"/>
                <w:sz w:val="28"/>
                <w:szCs w:val="28"/>
              </w:rPr>
            </w:pPr>
            <w:r w:rsidRPr="006A5ACE">
              <w:rPr>
                <w:color w:val="000000" w:themeColor="text1"/>
                <w:sz w:val="28"/>
                <w:szCs w:val="28"/>
                <w:lang w:val="uk-UA"/>
              </w:rPr>
              <w:t>Крім цього, дана</w:t>
            </w:r>
            <w:r w:rsidRPr="006A5ACE">
              <w:rPr>
                <w:color w:val="000000" w:themeColor="text1"/>
                <w:sz w:val="28"/>
                <w:szCs w:val="28"/>
              </w:rPr>
              <w:t xml:space="preserve"> альтернатива є найбільш привабливою за наступними причинами:</w:t>
            </w:r>
          </w:p>
          <w:p w:rsidR="0025520F" w:rsidRPr="006A5ACE" w:rsidRDefault="007B07A5">
            <w:pPr>
              <w:spacing w:before="144" w:after="144"/>
              <w:jc w:val="both"/>
              <w:rPr>
                <w:color w:val="000000" w:themeColor="text1"/>
                <w:sz w:val="28"/>
                <w:szCs w:val="28"/>
              </w:rPr>
            </w:pPr>
            <w:r w:rsidRPr="006A5ACE">
              <w:rPr>
                <w:color w:val="000000" w:themeColor="text1"/>
                <w:sz w:val="28"/>
                <w:szCs w:val="28"/>
                <w:lang w:val="uk-UA"/>
              </w:rPr>
              <w:t>- д</w:t>
            </w:r>
            <w:r w:rsidRPr="006A5ACE">
              <w:rPr>
                <w:color w:val="000000" w:themeColor="text1"/>
                <w:sz w:val="28"/>
                <w:szCs w:val="28"/>
              </w:rPr>
              <w:t xml:space="preserve">отримання вимог діючого законодавства у сфері охорони навколишнього природного </w:t>
            </w:r>
            <w:r w:rsidRPr="006A5ACE">
              <w:rPr>
                <w:color w:val="000000" w:themeColor="text1"/>
                <w:sz w:val="28"/>
                <w:szCs w:val="28"/>
                <w:lang w:val="uk-UA"/>
              </w:rPr>
              <w:t>середовища;</w:t>
            </w:r>
          </w:p>
          <w:p w:rsidR="0025520F" w:rsidRPr="006A5ACE" w:rsidRDefault="007B07A5">
            <w:pPr>
              <w:spacing w:before="144" w:after="144"/>
              <w:jc w:val="both"/>
              <w:rPr>
                <w:color w:val="000000" w:themeColor="text1"/>
                <w:sz w:val="28"/>
                <w:szCs w:val="28"/>
              </w:rPr>
            </w:pPr>
            <w:r w:rsidRPr="006A5ACE">
              <w:rPr>
                <w:color w:val="000000" w:themeColor="text1"/>
                <w:sz w:val="28"/>
                <w:szCs w:val="28"/>
                <w:lang w:val="uk-UA"/>
              </w:rPr>
              <w:t>- приведення вимог щодо контролю скиду надмірних забруднень та дощових і талих стічних вод у відповідність до діючого законодавства, що зменшить безпеку забруднення навколишнього середовища;</w:t>
            </w:r>
          </w:p>
          <w:p w:rsidR="0025520F" w:rsidRPr="006A5ACE" w:rsidRDefault="007B07A5" w:rsidP="00E16CC7">
            <w:pPr>
              <w:spacing w:before="144" w:after="144"/>
              <w:jc w:val="both"/>
              <w:rPr>
                <w:color w:val="000000" w:themeColor="text1"/>
                <w:sz w:val="28"/>
                <w:szCs w:val="28"/>
                <w:lang w:val="uk-UA"/>
              </w:rPr>
            </w:pPr>
            <w:r w:rsidRPr="006A5ACE">
              <w:rPr>
                <w:color w:val="000000" w:themeColor="text1"/>
                <w:sz w:val="28"/>
                <w:szCs w:val="28"/>
                <w:lang w:val="uk-UA"/>
              </w:rPr>
              <w:t>- доведення якості очистки стічних вод до встановлених нормативів гранично допусти</w:t>
            </w:r>
            <w:r w:rsidR="00C754A6" w:rsidRPr="006A5ACE">
              <w:rPr>
                <w:color w:val="000000" w:themeColor="text1"/>
                <w:sz w:val="28"/>
                <w:szCs w:val="28"/>
                <w:lang w:val="uk-UA"/>
              </w:rPr>
              <w:t>-</w:t>
            </w:r>
            <w:r w:rsidRPr="006A5ACE">
              <w:rPr>
                <w:color w:val="000000" w:themeColor="text1"/>
                <w:sz w:val="28"/>
                <w:szCs w:val="28"/>
                <w:lang w:val="uk-UA"/>
              </w:rPr>
              <w:t>мих скидів, врегулювання відно</w:t>
            </w:r>
            <w:r w:rsidR="00C754A6" w:rsidRPr="006A5ACE">
              <w:rPr>
                <w:color w:val="000000" w:themeColor="text1"/>
                <w:sz w:val="28"/>
                <w:szCs w:val="28"/>
                <w:lang w:val="uk-UA"/>
              </w:rPr>
              <w:t>-</w:t>
            </w:r>
            <w:r w:rsidRPr="006A5ACE">
              <w:rPr>
                <w:color w:val="000000" w:themeColor="text1"/>
                <w:sz w:val="28"/>
                <w:szCs w:val="28"/>
                <w:lang w:val="uk-UA"/>
              </w:rPr>
              <w:t>син між виробником (виконав</w:t>
            </w:r>
            <w:r w:rsidR="00C754A6" w:rsidRPr="006A5ACE">
              <w:rPr>
                <w:color w:val="000000" w:themeColor="text1"/>
                <w:sz w:val="28"/>
                <w:szCs w:val="28"/>
                <w:lang w:val="uk-UA"/>
              </w:rPr>
              <w:t>-</w:t>
            </w:r>
            <w:r w:rsidRPr="006A5ACE">
              <w:rPr>
                <w:color w:val="000000" w:themeColor="text1"/>
                <w:sz w:val="28"/>
                <w:szCs w:val="28"/>
                <w:lang w:val="uk-UA"/>
              </w:rPr>
              <w:t>цем) послуг з водовідведення та споживачами, що скидають стічні води до систем централі</w:t>
            </w:r>
            <w:r w:rsidR="00C754A6" w:rsidRPr="006A5ACE">
              <w:rPr>
                <w:color w:val="000000" w:themeColor="text1"/>
                <w:sz w:val="28"/>
                <w:szCs w:val="28"/>
                <w:lang w:val="uk-UA"/>
              </w:rPr>
              <w:t>-</w:t>
            </w:r>
            <w:r w:rsidRPr="006A5ACE">
              <w:rPr>
                <w:color w:val="000000" w:themeColor="text1"/>
                <w:sz w:val="28"/>
                <w:szCs w:val="28"/>
                <w:lang w:val="uk-UA"/>
              </w:rPr>
              <w:t>зован</w:t>
            </w:r>
            <w:r w:rsidR="00E16CC7" w:rsidRPr="006A5ACE">
              <w:rPr>
                <w:color w:val="000000" w:themeColor="text1"/>
                <w:sz w:val="28"/>
                <w:szCs w:val="28"/>
                <w:lang w:val="uk-UA"/>
              </w:rPr>
              <w:t>ого водовідведення міста.</w:t>
            </w:r>
          </w:p>
        </w:tc>
        <w:tc>
          <w:tcPr>
            <w:tcW w:w="3613" w:type="dxa"/>
            <w:tcBorders>
              <w:top w:val="single" w:sz="6" w:space="0" w:color="00000A"/>
              <w:left w:val="single" w:sz="6" w:space="0" w:color="00000A"/>
              <w:bottom w:val="single" w:sz="6" w:space="0" w:color="00000A"/>
              <w:right w:val="single" w:sz="6" w:space="0" w:color="00000A"/>
            </w:tcBorders>
            <w:shd w:val="clear" w:color="auto" w:fill="auto"/>
          </w:tcPr>
          <w:p w:rsidR="0025520F" w:rsidRPr="006A5ACE" w:rsidRDefault="007B07A5">
            <w:pPr>
              <w:spacing w:before="144" w:after="144"/>
              <w:jc w:val="both"/>
              <w:rPr>
                <w:color w:val="000000" w:themeColor="text1"/>
                <w:sz w:val="28"/>
                <w:szCs w:val="28"/>
              </w:rPr>
            </w:pPr>
            <w:r w:rsidRPr="006A5ACE">
              <w:rPr>
                <w:color w:val="000000" w:themeColor="text1"/>
                <w:sz w:val="28"/>
                <w:szCs w:val="28"/>
              </w:rPr>
              <w:lastRenderedPageBreak/>
              <w:t>Упродовж деякого часу дії</w:t>
            </w:r>
            <w:r w:rsidRPr="006A5ACE">
              <w:rPr>
                <w:color w:val="000000" w:themeColor="text1"/>
                <w:sz w:val="28"/>
                <w:szCs w:val="28"/>
              </w:rPr>
              <w:br/>
              <w:t>регуляторного акта може впливати низька обізна</w:t>
            </w:r>
            <w:r w:rsidR="007141F7" w:rsidRPr="006A5ACE">
              <w:rPr>
                <w:color w:val="000000" w:themeColor="text1"/>
                <w:sz w:val="28"/>
                <w:szCs w:val="28"/>
                <w:lang w:val="uk-UA"/>
              </w:rPr>
              <w:t>-</w:t>
            </w:r>
            <w:r w:rsidRPr="006A5ACE">
              <w:rPr>
                <w:color w:val="000000" w:themeColor="text1"/>
                <w:sz w:val="28"/>
                <w:szCs w:val="28"/>
              </w:rPr>
              <w:lastRenderedPageBreak/>
              <w:t xml:space="preserve">ність суб’єктів, на яких </w:t>
            </w:r>
            <w:r w:rsidRPr="006A5ACE">
              <w:rPr>
                <w:color w:val="000000" w:themeColor="text1"/>
                <w:sz w:val="28"/>
                <w:szCs w:val="28"/>
                <w:lang w:val="uk-UA"/>
              </w:rPr>
              <w:t>поширюється</w:t>
            </w:r>
            <w:r w:rsidRPr="006A5ACE">
              <w:rPr>
                <w:color w:val="000000" w:themeColor="text1"/>
                <w:sz w:val="28"/>
                <w:szCs w:val="28"/>
              </w:rPr>
              <w:t xml:space="preserve"> дія цього </w:t>
            </w:r>
            <w:r w:rsidRPr="006A5ACE">
              <w:rPr>
                <w:color w:val="000000" w:themeColor="text1"/>
                <w:sz w:val="28"/>
                <w:szCs w:val="28"/>
                <w:lang w:val="uk-UA"/>
              </w:rPr>
              <w:t>регуляторного</w:t>
            </w:r>
            <w:r w:rsidRPr="006A5ACE">
              <w:rPr>
                <w:color w:val="000000" w:themeColor="text1"/>
                <w:sz w:val="28"/>
                <w:szCs w:val="28"/>
              </w:rPr>
              <w:t xml:space="preserve"> акта.</w:t>
            </w:r>
          </w:p>
          <w:p w:rsidR="0025520F" w:rsidRPr="006A5ACE" w:rsidRDefault="007B07A5">
            <w:pPr>
              <w:jc w:val="both"/>
              <w:rPr>
                <w:color w:val="000000" w:themeColor="text1"/>
                <w:sz w:val="28"/>
                <w:szCs w:val="28"/>
              </w:rPr>
            </w:pPr>
            <w:r w:rsidRPr="006A5ACE">
              <w:rPr>
                <w:color w:val="000000" w:themeColor="text1"/>
                <w:sz w:val="28"/>
                <w:szCs w:val="28"/>
              </w:rPr>
              <w:t>Найбільшими зовнішними ризиками є:</w:t>
            </w:r>
          </w:p>
          <w:p w:rsidR="0025520F" w:rsidRPr="006A5ACE" w:rsidRDefault="007B07A5">
            <w:pPr>
              <w:jc w:val="both"/>
              <w:rPr>
                <w:color w:val="000000" w:themeColor="text1"/>
                <w:sz w:val="28"/>
                <w:szCs w:val="28"/>
              </w:rPr>
            </w:pPr>
            <w:r w:rsidRPr="006A5ACE">
              <w:rPr>
                <w:color w:val="000000" w:themeColor="text1"/>
                <w:sz w:val="28"/>
                <w:szCs w:val="28"/>
                <w:lang w:val="uk-UA"/>
              </w:rPr>
              <w:t xml:space="preserve">- </w:t>
            </w:r>
            <w:r w:rsidRPr="006A5ACE">
              <w:rPr>
                <w:color w:val="000000" w:themeColor="text1"/>
                <w:sz w:val="28"/>
                <w:szCs w:val="28"/>
              </w:rPr>
              <w:t xml:space="preserve">зміни в чинному </w:t>
            </w:r>
            <w:r w:rsidR="00F925E5" w:rsidRPr="006A5ACE">
              <w:rPr>
                <w:color w:val="000000" w:themeColor="text1"/>
                <w:sz w:val="28"/>
                <w:szCs w:val="28"/>
              </w:rPr>
              <w:t>законно</w:t>
            </w:r>
            <w:r w:rsidR="00F925E5" w:rsidRPr="006A5ACE">
              <w:rPr>
                <w:color w:val="000000" w:themeColor="text1"/>
                <w:sz w:val="28"/>
                <w:szCs w:val="28"/>
                <w:lang w:val="uk-UA"/>
              </w:rPr>
              <w:t>-</w:t>
            </w:r>
            <w:r w:rsidRPr="006A5ACE">
              <w:rPr>
                <w:color w:val="000000" w:themeColor="text1"/>
                <w:sz w:val="28"/>
                <w:szCs w:val="28"/>
              </w:rPr>
              <w:t>давстві України, які можуть призвести до необхідності внесення змін  регулятор</w:t>
            </w:r>
            <w:r w:rsidR="00F925E5" w:rsidRPr="006A5ACE">
              <w:rPr>
                <w:color w:val="000000" w:themeColor="text1"/>
                <w:sz w:val="28"/>
                <w:szCs w:val="28"/>
                <w:lang w:val="uk-UA"/>
              </w:rPr>
              <w:t>-</w:t>
            </w:r>
            <w:r w:rsidRPr="006A5ACE">
              <w:rPr>
                <w:color w:val="000000" w:themeColor="text1"/>
                <w:sz w:val="28"/>
                <w:szCs w:val="28"/>
              </w:rPr>
              <w:t>ного акта</w:t>
            </w:r>
            <w:r w:rsidRPr="006A5ACE">
              <w:rPr>
                <w:color w:val="000000" w:themeColor="text1"/>
                <w:sz w:val="28"/>
                <w:szCs w:val="28"/>
                <w:lang w:val="uk-UA"/>
              </w:rPr>
              <w:t>;</w:t>
            </w:r>
          </w:p>
          <w:p w:rsidR="0025520F" w:rsidRPr="006A5ACE" w:rsidRDefault="007B07A5">
            <w:pPr>
              <w:jc w:val="both"/>
              <w:rPr>
                <w:color w:val="000000" w:themeColor="text1"/>
                <w:sz w:val="28"/>
                <w:szCs w:val="28"/>
              </w:rPr>
            </w:pPr>
            <w:r w:rsidRPr="006A5ACE">
              <w:rPr>
                <w:color w:val="000000" w:themeColor="text1"/>
                <w:sz w:val="28"/>
                <w:szCs w:val="28"/>
                <w:lang w:val="uk-UA"/>
              </w:rPr>
              <w:t>- порушення вимог запро</w:t>
            </w:r>
            <w:r w:rsidR="007141F7" w:rsidRPr="006A5ACE">
              <w:rPr>
                <w:color w:val="000000" w:themeColor="text1"/>
                <w:sz w:val="28"/>
                <w:szCs w:val="28"/>
                <w:lang w:val="uk-UA"/>
              </w:rPr>
              <w:t>-</w:t>
            </w:r>
            <w:r w:rsidRPr="006A5ACE">
              <w:rPr>
                <w:color w:val="000000" w:themeColor="text1"/>
                <w:sz w:val="28"/>
                <w:szCs w:val="28"/>
                <w:lang w:val="uk-UA"/>
              </w:rPr>
              <w:t>понованого</w:t>
            </w:r>
            <w:r w:rsidRPr="006A5ACE">
              <w:rPr>
                <w:color w:val="000000" w:themeColor="text1"/>
                <w:sz w:val="28"/>
                <w:szCs w:val="28"/>
              </w:rPr>
              <w:t xml:space="preserve"> </w:t>
            </w:r>
            <w:r w:rsidRPr="006A5ACE">
              <w:rPr>
                <w:color w:val="000000" w:themeColor="text1"/>
                <w:sz w:val="28"/>
                <w:szCs w:val="28"/>
                <w:lang w:val="uk-UA"/>
              </w:rPr>
              <w:t>регуляторного</w:t>
            </w:r>
            <w:r w:rsidRPr="006A5ACE">
              <w:rPr>
                <w:color w:val="000000" w:themeColor="text1"/>
                <w:sz w:val="28"/>
                <w:szCs w:val="28"/>
              </w:rPr>
              <w:t xml:space="preserve"> акта</w:t>
            </w:r>
            <w:r w:rsidRPr="006A5ACE">
              <w:rPr>
                <w:color w:val="000000" w:themeColor="text1"/>
                <w:sz w:val="28"/>
                <w:szCs w:val="28"/>
                <w:lang w:val="uk-UA"/>
              </w:rPr>
              <w:t>споживачами.</w:t>
            </w:r>
          </w:p>
        </w:tc>
      </w:tr>
    </w:tbl>
    <w:p w:rsidR="0025520F" w:rsidRPr="006A5ACE" w:rsidRDefault="007B07A5">
      <w:pPr>
        <w:shd w:val="clear" w:color="auto" w:fill="FFFFFF"/>
        <w:spacing w:before="280"/>
        <w:jc w:val="center"/>
        <w:rPr>
          <w:color w:val="000000" w:themeColor="text1"/>
          <w:sz w:val="28"/>
          <w:szCs w:val="28"/>
        </w:rPr>
      </w:pPr>
      <w:bookmarkStart w:id="24" w:name="n161"/>
      <w:bookmarkEnd w:id="24"/>
      <w:r w:rsidRPr="006A5ACE">
        <w:rPr>
          <w:b/>
          <w:bCs/>
          <w:color w:val="000000" w:themeColor="text1"/>
          <w:sz w:val="28"/>
          <w:szCs w:val="28"/>
        </w:rPr>
        <w:lastRenderedPageBreak/>
        <w:t>V. Механізми та заходи, які забезпечать розв’язання визначеної проблеми</w:t>
      </w:r>
    </w:p>
    <w:p w:rsidR="0025520F" w:rsidRPr="006A5ACE" w:rsidRDefault="007B07A5">
      <w:pPr>
        <w:shd w:val="clear" w:color="auto" w:fill="FFFFFF"/>
        <w:jc w:val="both"/>
        <w:rPr>
          <w:color w:val="000000" w:themeColor="text1"/>
          <w:sz w:val="28"/>
          <w:szCs w:val="28"/>
        </w:rPr>
      </w:pPr>
      <w:r w:rsidRPr="006A5ACE">
        <w:rPr>
          <w:bCs/>
          <w:color w:val="000000" w:themeColor="text1"/>
          <w:sz w:val="28"/>
          <w:szCs w:val="28"/>
          <w:lang w:val="uk-UA"/>
        </w:rPr>
        <w:tab/>
      </w:r>
      <w:r w:rsidRPr="006A5ACE">
        <w:rPr>
          <w:color w:val="000000" w:themeColor="text1"/>
          <w:sz w:val="28"/>
          <w:szCs w:val="28"/>
          <w:lang w:val="uk-UA"/>
        </w:rPr>
        <w:t xml:space="preserve">Проектом цього регуляторного акта передбачається затвердження </w:t>
      </w:r>
      <w:r w:rsidR="00E16CC7" w:rsidRPr="006A5ACE">
        <w:rPr>
          <w:color w:val="000000" w:themeColor="text1"/>
          <w:sz w:val="28"/>
          <w:szCs w:val="28"/>
          <w:lang w:val="uk-UA"/>
        </w:rPr>
        <w:t>Правил приймання стічних вод до систем централізованого водовідведення в місті  Новограді-Волинському</w:t>
      </w:r>
      <w:r w:rsidRPr="006A5ACE">
        <w:rPr>
          <w:color w:val="000000" w:themeColor="text1"/>
          <w:sz w:val="28"/>
          <w:szCs w:val="28"/>
          <w:lang w:val="uk-UA"/>
        </w:rPr>
        <w:t>.</w:t>
      </w:r>
    </w:p>
    <w:p w:rsidR="0025520F" w:rsidRPr="006A5ACE" w:rsidRDefault="007B07A5">
      <w:pPr>
        <w:shd w:val="clear" w:color="auto" w:fill="FFFFFF"/>
        <w:jc w:val="both"/>
        <w:rPr>
          <w:color w:val="000000" w:themeColor="text1"/>
          <w:sz w:val="28"/>
          <w:szCs w:val="28"/>
        </w:rPr>
      </w:pPr>
      <w:r w:rsidRPr="006A5ACE">
        <w:rPr>
          <w:color w:val="000000" w:themeColor="text1"/>
          <w:sz w:val="28"/>
          <w:szCs w:val="28"/>
          <w:lang w:val="uk-UA"/>
        </w:rPr>
        <w:lastRenderedPageBreak/>
        <w:tab/>
        <w:t>Проектом Правил передбачена регламентація умови і порядку приймання рідких відходів, вимог до складу та властивостей стічних вод, що скидаються до  системи централізованого водовідведення міста, контроль за скидами стічних вод до  системи централізованого водовідведення міста, умови приймання стічних вод споживачів до системи централізованого водовідведення міста, встановлення плати за скидання стічних вод у каналізаційну мережу і відповідальність за порушення Правил.</w:t>
      </w:r>
    </w:p>
    <w:p w:rsidR="0025520F" w:rsidRPr="006A5ACE" w:rsidRDefault="007B07A5">
      <w:pPr>
        <w:shd w:val="clear" w:color="auto" w:fill="FFFFFF"/>
        <w:jc w:val="both"/>
        <w:rPr>
          <w:color w:val="000000" w:themeColor="text1"/>
          <w:sz w:val="28"/>
          <w:szCs w:val="28"/>
          <w:lang w:val="uk-UA"/>
        </w:rPr>
      </w:pPr>
      <w:r w:rsidRPr="006A5ACE">
        <w:rPr>
          <w:color w:val="000000" w:themeColor="text1"/>
          <w:sz w:val="28"/>
          <w:szCs w:val="28"/>
          <w:lang w:val="uk-UA"/>
        </w:rPr>
        <w:tab/>
        <w:t>Реалізація такого регуляторного акта забезпечить запобігання порушення у роботі мереж і споруд системи централізованого водовідведення міста, підвищення ефективності роботи цих споруд і безпеки їх експлуатації, охорони навколишнього природного середовища від забруднення скидами стічних вод підприємств і житлового сектору, надасть можливість захистити інтереси споживачів послуг водовідведення та обґрунтувати правомірність нарахувань підприємствами водопровідно-каналізаційного господарства згідно з діючим законодавством України.</w:t>
      </w:r>
    </w:p>
    <w:p w:rsidR="0025520F" w:rsidRPr="006A5ACE" w:rsidRDefault="007B07A5">
      <w:pPr>
        <w:shd w:val="clear" w:color="auto" w:fill="FFFFFF"/>
        <w:jc w:val="both"/>
        <w:rPr>
          <w:color w:val="000000" w:themeColor="text1"/>
          <w:sz w:val="28"/>
          <w:szCs w:val="28"/>
        </w:rPr>
      </w:pPr>
      <w:r w:rsidRPr="006A5ACE">
        <w:rPr>
          <w:color w:val="000000" w:themeColor="text1"/>
          <w:sz w:val="28"/>
          <w:szCs w:val="28"/>
          <w:lang w:val="uk-UA"/>
        </w:rPr>
        <w:tab/>
        <w:t xml:space="preserve">Регуляторним актом визначаються умови приймання стічних вод споживачів до системи централізованого водовідведення м. </w:t>
      </w:r>
      <w:r w:rsidR="00E16CC7" w:rsidRPr="006A5ACE">
        <w:rPr>
          <w:color w:val="000000" w:themeColor="text1"/>
          <w:sz w:val="28"/>
          <w:szCs w:val="28"/>
          <w:lang w:val="uk-UA"/>
        </w:rPr>
        <w:t>Новограда-Волинського</w:t>
      </w:r>
      <w:r w:rsidRPr="006A5ACE">
        <w:rPr>
          <w:color w:val="000000" w:themeColor="text1"/>
          <w:sz w:val="28"/>
          <w:szCs w:val="28"/>
          <w:lang w:val="uk-UA"/>
        </w:rPr>
        <w:t>, контроль за скидами стічних вод у каналізаційну мережу, контроль за очищенням  стічних  вод  гранично-допустимим скидам забруднень у водні об’єкти, забезпечення  якісної  і безаварійної роботи каналізаційних мереж та міських очисних  споруд.</w:t>
      </w:r>
    </w:p>
    <w:p w:rsidR="0025520F" w:rsidRPr="006A5ACE" w:rsidRDefault="007B07A5">
      <w:pPr>
        <w:shd w:val="clear" w:color="auto" w:fill="FFFFFF"/>
        <w:jc w:val="both"/>
        <w:rPr>
          <w:color w:val="000000" w:themeColor="text1"/>
          <w:sz w:val="28"/>
          <w:szCs w:val="28"/>
        </w:rPr>
      </w:pPr>
      <w:r w:rsidRPr="006A5ACE">
        <w:rPr>
          <w:color w:val="000000" w:themeColor="text1"/>
          <w:sz w:val="28"/>
          <w:szCs w:val="28"/>
          <w:lang w:val="uk-UA"/>
        </w:rPr>
        <w:tab/>
        <w:t>Укладення відповідних договорів між суб’єктами господарювання та підприємствами водопровідно-каналізаційного господарства.</w:t>
      </w:r>
    </w:p>
    <w:p w:rsidR="0025520F" w:rsidRPr="006A5ACE" w:rsidRDefault="007B07A5">
      <w:pPr>
        <w:shd w:val="clear" w:color="auto" w:fill="FFFFFF"/>
        <w:jc w:val="both"/>
        <w:rPr>
          <w:color w:val="000000" w:themeColor="text1"/>
          <w:sz w:val="28"/>
          <w:szCs w:val="28"/>
        </w:rPr>
      </w:pPr>
      <w:r w:rsidRPr="006A5ACE">
        <w:rPr>
          <w:color w:val="000000" w:themeColor="text1"/>
          <w:sz w:val="28"/>
          <w:szCs w:val="28"/>
          <w:lang w:val="uk-UA"/>
        </w:rPr>
        <w:tab/>
        <w:t>Встановлення терміну на реалізацію заходів з якості доведення стічних вод для суб’єктів господарювання, які в супереч діючому законодавству не мають локальних очисних споруд  та встановлення розміру додаткової оплати за понаднормативне приймання  забруднених стоків до системи централізованого водовідведення при порушенні вимог щодо якості режиму їх скидання.</w:t>
      </w:r>
    </w:p>
    <w:p w:rsidR="0025520F" w:rsidRPr="006A5ACE" w:rsidRDefault="007B07A5">
      <w:pPr>
        <w:shd w:val="clear" w:color="auto" w:fill="FFFFFF"/>
        <w:spacing w:before="280"/>
        <w:jc w:val="center"/>
        <w:rPr>
          <w:color w:val="000000" w:themeColor="text1"/>
          <w:sz w:val="28"/>
          <w:szCs w:val="28"/>
        </w:rPr>
      </w:pPr>
      <w:bookmarkStart w:id="25" w:name="n162"/>
      <w:bookmarkEnd w:id="25"/>
      <w:r w:rsidRPr="006A5ACE">
        <w:rPr>
          <w:b/>
          <w:bCs/>
          <w:color w:val="000000" w:themeColor="text1"/>
          <w:sz w:val="28"/>
          <w:szCs w:val="28"/>
        </w:rPr>
        <w:t>VI</w:t>
      </w:r>
      <w:r w:rsidRPr="006A5ACE">
        <w:rPr>
          <w:b/>
          <w:bCs/>
          <w:color w:val="000000" w:themeColor="text1"/>
          <w:sz w:val="28"/>
          <w:szCs w:val="28"/>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5520F" w:rsidRPr="006A5ACE" w:rsidRDefault="007B07A5">
      <w:pPr>
        <w:shd w:val="clear" w:color="auto" w:fill="FFFFFF"/>
        <w:jc w:val="both"/>
        <w:rPr>
          <w:color w:val="000000" w:themeColor="text1"/>
          <w:sz w:val="28"/>
          <w:szCs w:val="28"/>
        </w:rPr>
      </w:pPr>
      <w:r w:rsidRPr="006A5ACE">
        <w:rPr>
          <w:color w:val="000000" w:themeColor="text1"/>
          <w:sz w:val="28"/>
          <w:szCs w:val="28"/>
          <w:lang w:val="uk-UA"/>
        </w:rPr>
        <w:tab/>
      </w:r>
    </w:p>
    <w:p w:rsidR="0025520F" w:rsidRPr="006A5ACE" w:rsidRDefault="007B07A5">
      <w:pPr>
        <w:shd w:val="clear" w:color="auto" w:fill="FFFFFF"/>
        <w:jc w:val="both"/>
        <w:rPr>
          <w:color w:val="000000" w:themeColor="text1"/>
          <w:sz w:val="28"/>
          <w:szCs w:val="28"/>
        </w:rPr>
      </w:pPr>
      <w:r w:rsidRPr="006A5ACE">
        <w:rPr>
          <w:color w:val="000000" w:themeColor="text1"/>
          <w:sz w:val="28"/>
          <w:szCs w:val="28"/>
          <w:lang w:val="uk-UA"/>
        </w:rPr>
        <w:tab/>
        <w:t>Впровадження та виконання вимог даного регуляторного акта не потребує додаткових витрат з бюджетів різних рівнів, а також не потребує додаткових витрат на здійснення контролю за виконанням даного регуляторного акта.</w:t>
      </w:r>
    </w:p>
    <w:p w:rsidR="0025520F" w:rsidRPr="006A5ACE" w:rsidRDefault="007B07A5">
      <w:pPr>
        <w:shd w:val="clear" w:color="auto" w:fill="FFFFFF"/>
        <w:jc w:val="both"/>
        <w:rPr>
          <w:color w:val="000000" w:themeColor="text1"/>
          <w:sz w:val="28"/>
          <w:szCs w:val="28"/>
          <w:lang w:val="uk-UA"/>
        </w:rPr>
      </w:pPr>
      <w:r w:rsidRPr="006A5ACE">
        <w:rPr>
          <w:color w:val="000000" w:themeColor="text1"/>
          <w:sz w:val="28"/>
          <w:szCs w:val="28"/>
          <w:lang w:val="uk-UA"/>
        </w:rPr>
        <w:tab/>
      </w:r>
      <w:bookmarkStart w:id="26" w:name="n165"/>
      <w:bookmarkStart w:id="27" w:name="n164"/>
      <w:bookmarkEnd w:id="26"/>
      <w:bookmarkEnd w:id="27"/>
      <w:r w:rsidRPr="006A5ACE">
        <w:rPr>
          <w:color w:val="000000" w:themeColor="text1"/>
          <w:sz w:val="28"/>
          <w:szCs w:val="28"/>
          <w:lang w:val="uk-UA"/>
        </w:rPr>
        <w:t xml:space="preserve">Ураховуючи, що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w:t>
      </w:r>
      <w:r w:rsidR="00FF04CB" w:rsidRPr="006A5ACE">
        <w:rPr>
          <w:color w:val="000000" w:themeColor="text1"/>
          <w:sz w:val="28"/>
          <w:szCs w:val="28"/>
          <w:lang w:val="uk-UA"/>
        </w:rPr>
        <w:t>99,21</w:t>
      </w:r>
      <w:r w:rsidRPr="006A5ACE">
        <w:rPr>
          <w:color w:val="000000" w:themeColor="text1"/>
          <w:sz w:val="28"/>
          <w:szCs w:val="28"/>
          <w:lang w:val="uk-UA"/>
        </w:rPr>
        <w:t xml:space="preserve"> відсотків, здійснено розрахунок витрат на запровадження державного регулювання для суб’єктів малого підприємництва згідно з додатком 2 до Методики проведення аналізу впливу регуляторного акта (Тест малого підприємництва).</w:t>
      </w:r>
    </w:p>
    <w:p w:rsidR="0025520F" w:rsidRPr="006A5ACE" w:rsidRDefault="007B07A5">
      <w:pPr>
        <w:shd w:val="clear" w:color="auto" w:fill="FFFFFF"/>
        <w:jc w:val="both"/>
        <w:rPr>
          <w:color w:val="000000" w:themeColor="text1"/>
          <w:sz w:val="28"/>
          <w:szCs w:val="28"/>
        </w:rPr>
      </w:pPr>
      <w:r w:rsidRPr="006A5ACE">
        <w:rPr>
          <w:color w:val="000000" w:themeColor="text1"/>
          <w:sz w:val="28"/>
          <w:szCs w:val="28"/>
          <w:lang w:val="uk-UA"/>
        </w:rPr>
        <w:tab/>
        <w:t>Здійснено розрахунок витрат на одного суб’єкта господарювання великого і середнього підприємництва.</w:t>
      </w:r>
    </w:p>
    <w:p w:rsidR="0025520F" w:rsidRPr="006A5ACE" w:rsidRDefault="007B07A5">
      <w:pPr>
        <w:shd w:val="clear" w:color="auto" w:fill="FFFFFF"/>
        <w:jc w:val="both"/>
        <w:rPr>
          <w:color w:val="000000" w:themeColor="text1"/>
          <w:sz w:val="28"/>
          <w:szCs w:val="28"/>
        </w:rPr>
      </w:pPr>
      <w:r w:rsidRPr="006A5ACE">
        <w:rPr>
          <w:color w:val="000000" w:themeColor="text1"/>
          <w:sz w:val="28"/>
          <w:szCs w:val="28"/>
          <w:lang w:val="uk-UA"/>
        </w:rPr>
        <w:lastRenderedPageBreak/>
        <w:tab/>
        <w:t>Досягнення цілей не передбачає додаткових організаційних заходів.</w:t>
      </w:r>
    </w:p>
    <w:p w:rsidR="0025520F" w:rsidRPr="006A5ACE" w:rsidRDefault="007B07A5">
      <w:pPr>
        <w:shd w:val="clear" w:color="auto" w:fill="FFFFFF"/>
        <w:jc w:val="both"/>
        <w:rPr>
          <w:color w:val="000000" w:themeColor="text1"/>
          <w:sz w:val="28"/>
          <w:szCs w:val="28"/>
        </w:rPr>
      </w:pPr>
      <w:r w:rsidRPr="006A5ACE">
        <w:rPr>
          <w:color w:val="000000" w:themeColor="text1"/>
          <w:sz w:val="28"/>
          <w:szCs w:val="28"/>
          <w:lang w:val="uk-UA"/>
        </w:rPr>
        <w:tab/>
        <w:t>Прийняття акту не призведе до неочікуваних результатів і не потребуватиме додаткових витрат з міського бюджету.</w:t>
      </w:r>
    </w:p>
    <w:p w:rsidR="0025520F" w:rsidRPr="006A5ACE" w:rsidRDefault="007B07A5">
      <w:pPr>
        <w:shd w:val="clear" w:color="auto" w:fill="FFFFFF"/>
        <w:spacing w:before="280"/>
        <w:jc w:val="center"/>
        <w:rPr>
          <w:color w:val="000000" w:themeColor="text1"/>
          <w:sz w:val="28"/>
          <w:szCs w:val="28"/>
        </w:rPr>
      </w:pPr>
      <w:bookmarkStart w:id="28" w:name="n166"/>
      <w:bookmarkEnd w:id="28"/>
      <w:r w:rsidRPr="006A5ACE">
        <w:rPr>
          <w:b/>
          <w:bCs/>
          <w:color w:val="000000" w:themeColor="text1"/>
          <w:sz w:val="28"/>
          <w:szCs w:val="28"/>
        </w:rPr>
        <w:t>VII. Обґрунтування запропонованого строку дії регуляторного акта</w:t>
      </w:r>
    </w:p>
    <w:p w:rsidR="0025520F" w:rsidRPr="006A5ACE" w:rsidRDefault="007B07A5">
      <w:pPr>
        <w:shd w:val="clear" w:color="auto" w:fill="FFFFFF"/>
        <w:spacing w:before="280"/>
        <w:jc w:val="both"/>
        <w:rPr>
          <w:color w:val="000000" w:themeColor="text1"/>
          <w:sz w:val="28"/>
          <w:szCs w:val="28"/>
        </w:rPr>
      </w:pPr>
      <w:bookmarkStart w:id="29" w:name="n168"/>
      <w:bookmarkStart w:id="30" w:name="n167"/>
      <w:bookmarkEnd w:id="29"/>
      <w:bookmarkEnd w:id="30"/>
      <w:r w:rsidRPr="006A5ACE">
        <w:rPr>
          <w:color w:val="000000" w:themeColor="text1"/>
          <w:sz w:val="28"/>
          <w:szCs w:val="28"/>
        </w:rPr>
        <w:tab/>
        <w:t xml:space="preserve">Срок дії запропонованого регуляторного акта встановлюється </w:t>
      </w:r>
      <w:r w:rsidRPr="006A5ACE">
        <w:rPr>
          <w:color w:val="000000" w:themeColor="text1"/>
          <w:sz w:val="28"/>
          <w:szCs w:val="28"/>
          <w:lang w:val="uk-UA"/>
        </w:rPr>
        <w:t>на необмежений термін, оскільки він регулює відносини, які мають перманентний характер.</w:t>
      </w:r>
      <w:r w:rsidRPr="006A5ACE">
        <w:rPr>
          <w:color w:val="000000" w:themeColor="text1"/>
          <w:sz w:val="28"/>
          <w:szCs w:val="28"/>
        </w:rPr>
        <w:t xml:space="preserve"> </w:t>
      </w:r>
    </w:p>
    <w:p w:rsidR="0025520F" w:rsidRPr="006A5ACE" w:rsidRDefault="007B07A5">
      <w:pPr>
        <w:shd w:val="clear" w:color="auto" w:fill="FFFFFF"/>
        <w:jc w:val="both"/>
        <w:rPr>
          <w:color w:val="000000" w:themeColor="text1"/>
          <w:sz w:val="28"/>
          <w:szCs w:val="28"/>
        </w:rPr>
      </w:pPr>
      <w:r w:rsidRPr="006A5ACE">
        <w:rPr>
          <w:color w:val="000000" w:themeColor="text1"/>
          <w:sz w:val="28"/>
          <w:szCs w:val="28"/>
        </w:rPr>
        <w:tab/>
        <w:t>У разі виникнення необхідності до регуляторного акта можуть бути внесені зміни та/або доповнення за підсумками проведеного аналізу відстеження його результативності та у разі змін у діючому законодавстві, які можуть вплинути на дію даного акта.</w:t>
      </w:r>
    </w:p>
    <w:p w:rsidR="0025520F" w:rsidRPr="006A5ACE" w:rsidRDefault="007B07A5">
      <w:pPr>
        <w:shd w:val="clear" w:color="auto" w:fill="FFFFFF"/>
        <w:spacing w:before="280"/>
        <w:jc w:val="center"/>
        <w:rPr>
          <w:color w:val="000000" w:themeColor="text1"/>
          <w:sz w:val="28"/>
          <w:szCs w:val="28"/>
        </w:rPr>
      </w:pPr>
      <w:r w:rsidRPr="006A5ACE">
        <w:rPr>
          <w:b/>
          <w:bCs/>
          <w:color w:val="000000" w:themeColor="text1"/>
          <w:sz w:val="28"/>
          <w:szCs w:val="28"/>
        </w:rPr>
        <w:t>VIII. Визначення показників результативності дії регуляторного акта</w:t>
      </w:r>
    </w:p>
    <w:p w:rsidR="0025520F" w:rsidRPr="006A5ACE" w:rsidRDefault="007B07A5">
      <w:pPr>
        <w:shd w:val="clear" w:color="auto" w:fill="FFFFFF"/>
        <w:jc w:val="both"/>
        <w:rPr>
          <w:color w:val="000000" w:themeColor="text1"/>
          <w:sz w:val="28"/>
          <w:szCs w:val="28"/>
        </w:rPr>
      </w:pPr>
      <w:bookmarkStart w:id="31" w:name="n169"/>
      <w:bookmarkEnd w:id="31"/>
      <w:r w:rsidRPr="006A5ACE">
        <w:rPr>
          <w:color w:val="000000" w:themeColor="text1"/>
          <w:sz w:val="28"/>
          <w:szCs w:val="28"/>
        </w:rPr>
        <w:tab/>
      </w:r>
    </w:p>
    <w:p w:rsidR="0025520F" w:rsidRPr="006A5ACE" w:rsidRDefault="007B07A5">
      <w:pPr>
        <w:shd w:val="clear" w:color="auto" w:fill="FFFFFF"/>
        <w:jc w:val="both"/>
        <w:rPr>
          <w:color w:val="000000" w:themeColor="text1"/>
          <w:sz w:val="28"/>
          <w:szCs w:val="28"/>
        </w:rPr>
      </w:pPr>
      <w:r w:rsidRPr="006A5ACE">
        <w:rPr>
          <w:color w:val="000000" w:themeColor="text1"/>
          <w:sz w:val="28"/>
          <w:szCs w:val="28"/>
        </w:rPr>
        <w:tab/>
        <w:t>Результативність регуляторного акта буде визначатися за наступними показниками:</w:t>
      </w:r>
    </w:p>
    <w:p w:rsidR="0025520F" w:rsidRPr="006A5ACE" w:rsidRDefault="007B07A5">
      <w:pPr>
        <w:shd w:val="clear" w:color="auto" w:fill="FFFFFF"/>
        <w:jc w:val="both"/>
        <w:rPr>
          <w:color w:val="000000" w:themeColor="text1"/>
          <w:sz w:val="28"/>
          <w:szCs w:val="28"/>
        </w:rPr>
      </w:pPr>
      <w:r w:rsidRPr="006A5ACE">
        <w:rPr>
          <w:color w:val="000000" w:themeColor="text1"/>
          <w:sz w:val="28"/>
          <w:szCs w:val="28"/>
        </w:rPr>
        <w:tab/>
        <w:t>1. Кількість суб'єктів господарювання, на яких поширюється дія запропонованого регуляторного акту</w:t>
      </w:r>
      <w:r w:rsidRPr="006A5ACE">
        <w:rPr>
          <w:color w:val="000000" w:themeColor="text1"/>
          <w:sz w:val="28"/>
          <w:szCs w:val="28"/>
          <w:lang w:val="uk-UA"/>
        </w:rPr>
        <w:t xml:space="preserve"> та які користуються послугами водовідведення.</w:t>
      </w:r>
    </w:p>
    <w:p w:rsidR="0025520F" w:rsidRPr="006A5ACE" w:rsidRDefault="007B07A5">
      <w:pPr>
        <w:shd w:val="clear" w:color="auto" w:fill="FFFFFF"/>
        <w:jc w:val="both"/>
        <w:rPr>
          <w:color w:val="000000" w:themeColor="text1"/>
          <w:sz w:val="28"/>
          <w:szCs w:val="28"/>
          <w:lang w:val="uk-UA"/>
        </w:rPr>
      </w:pPr>
      <w:r w:rsidRPr="006A5ACE">
        <w:rPr>
          <w:color w:val="000000" w:themeColor="text1"/>
          <w:sz w:val="28"/>
          <w:szCs w:val="28"/>
          <w:lang w:val="uk-UA"/>
        </w:rPr>
        <w:tab/>
        <w:t>2. Обсяги водовідведення.</w:t>
      </w:r>
    </w:p>
    <w:p w:rsidR="0025520F" w:rsidRPr="006A5ACE" w:rsidRDefault="007B07A5">
      <w:pPr>
        <w:shd w:val="clear" w:color="auto" w:fill="FFFFFF"/>
        <w:jc w:val="both"/>
        <w:rPr>
          <w:color w:val="000000" w:themeColor="text1"/>
          <w:sz w:val="28"/>
          <w:szCs w:val="28"/>
          <w:lang w:val="uk-UA"/>
        </w:rPr>
      </w:pPr>
      <w:r w:rsidRPr="006A5ACE">
        <w:rPr>
          <w:color w:val="000000" w:themeColor="text1"/>
          <w:sz w:val="28"/>
          <w:szCs w:val="28"/>
          <w:lang w:val="uk-UA"/>
        </w:rPr>
        <w:tab/>
        <w:t>3. Кількість відібраних проб стічних вод по юридичним особам та фізичним особам-підприємцям, у тому числі таких, що відповідають ДК та не відповідають ДК.</w:t>
      </w:r>
    </w:p>
    <w:p w:rsidR="0025520F" w:rsidRPr="006A5ACE" w:rsidRDefault="007B07A5">
      <w:pPr>
        <w:shd w:val="clear" w:color="auto" w:fill="FFFFFF"/>
        <w:jc w:val="both"/>
        <w:rPr>
          <w:color w:val="000000" w:themeColor="text1"/>
          <w:sz w:val="28"/>
          <w:szCs w:val="28"/>
        </w:rPr>
      </w:pPr>
      <w:r w:rsidRPr="006A5ACE">
        <w:rPr>
          <w:color w:val="000000" w:themeColor="text1"/>
          <w:sz w:val="28"/>
          <w:szCs w:val="28"/>
          <w:lang w:val="uk-UA"/>
        </w:rPr>
        <w:tab/>
        <w:t>4. Кількість забруднюючих речовин в стічних водах, а саме:</w:t>
      </w:r>
    </w:p>
    <w:p w:rsidR="00E918AE" w:rsidRPr="006A5ACE" w:rsidRDefault="007B07A5">
      <w:pPr>
        <w:shd w:val="clear" w:color="auto" w:fill="FFFFFF"/>
        <w:jc w:val="both"/>
        <w:rPr>
          <w:color w:val="000000" w:themeColor="text1"/>
          <w:sz w:val="28"/>
          <w:szCs w:val="28"/>
        </w:rPr>
      </w:pPr>
      <w:r w:rsidRPr="006A5ACE">
        <w:rPr>
          <w:color w:val="000000" w:themeColor="text1"/>
          <w:sz w:val="28"/>
          <w:szCs w:val="28"/>
          <w:lang w:val="uk-UA"/>
        </w:rPr>
        <w:tab/>
      </w:r>
    </w:p>
    <w:tbl>
      <w:tblPr>
        <w:tblW w:w="9664" w:type="dxa"/>
        <w:tblInd w:w="55" w:type="dxa"/>
        <w:tblCellMar>
          <w:top w:w="55" w:type="dxa"/>
          <w:left w:w="55" w:type="dxa"/>
          <w:bottom w:w="55" w:type="dxa"/>
          <w:right w:w="55" w:type="dxa"/>
        </w:tblCellMar>
        <w:tblLook w:val="0000" w:firstRow="0" w:lastRow="0" w:firstColumn="0" w:lastColumn="0" w:noHBand="0" w:noVBand="0"/>
      </w:tblPr>
      <w:tblGrid>
        <w:gridCol w:w="741"/>
        <w:gridCol w:w="4587"/>
        <w:gridCol w:w="4336"/>
      </w:tblGrid>
      <w:tr w:rsidR="006A5ACE" w:rsidRPr="006A5ACE" w:rsidTr="001441B7">
        <w:tc>
          <w:tcPr>
            <w:tcW w:w="741" w:type="dxa"/>
            <w:tcBorders>
              <w:top w:val="single" w:sz="2" w:space="0" w:color="000000"/>
              <w:left w:val="single" w:sz="2" w:space="0" w:color="000000"/>
              <w:bottom w:val="single" w:sz="2" w:space="0" w:color="000000"/>
            </w:tcBorders>
            <w:shd w:val="clear" w:color="auto" w:fill="auto"/>
          </w:tcPr>
          <w:p w:rsidR="009D5AE8" w:rsidRPr="006A5ACE" w:rsidRDefault="009D5AE8" w:rsidP="001441B7">
            <w:pPr>
              <w:pStyle w:val="af1"/>
              <w:jc w:val="both"/>
              <w:rPr>
                <w:color w:val="000000" w:themeColor="text1"/>
                <w:sz w:val="28"/>
                <w:szCs w:val="28"/>
              </w:rPr>
            </w:pPr>
            <w:r w:rsidRPr="006A5ACE">
              <w:rPr>
                <w:b/>
                <w:bCs/>
                <w:color w:val="000000" w:themeColor="text1"/>
                <w:sz w:val="28"/>
                <w:szCs w:val="28"/>
                <w:lang w:val="uk-UA"/>
              </w:rPr>
              <w:t>№</w:t>
            </w:r>
          </w:p>
        </w:tc>
        <w:tc>
          <w:tcPr>
            <w:tcW w:w="4587" w:type="dxa"/>
            <w:tcBorders>
              <w:top w:val="single" w:sz="2" w:space="0" w:color="000000"/>
              <w:left w:val="single" w:sz="2" w:space="0" w:color="000000"/>
              <w:bottom w:val="single" w:sz="2" w:space="0" w:color="000000"/>
            </w:tcBorders>
            <w:shd w:val="clear" w:color="auto" w:fill="auto"/>
          </w:tcPr>
          <w:p w:rsidR="009D5AE8" w:rsidRPr="006A5ACE" w:rsidRDefault="009D5AE8" w:rsidP="001441B7">
            <w:pPr>
              <w:pStyle w:val="af1"/>
              <w:jc w:val="both"/>
              <w:rPr>
                <w:color w:val="000000" w:themeColor="text1"/>
                <w:sz w:val="28"/>
                <w:szCs w:val="28"/>
              </w:rPr>
            </w:pPr>
            <w:r w:rsidRPr="006A5ACE">
              <w:rPr>
                <w:b/>
                <w:bCs/>
                <w:color w:val="000000" w:themeColor="text1"/>
                <w:sz w:val="28"/>
                <w:szCs w:val="28"/>
                <w:lang w:val="uk-UA"/>
              </w:rPr>
              <w:t>Показники якості стічних вод</w:t>
            </w:r>
          </w:p>
        </w:tc>
        <w:tc>
          <w:tcPr>
            <w:tcW w:w="4336" w:type="dxa"/>
            <w:tcBorders>
              <w:top w:val="single" w:sz="2" w:space="0" w:color="000000"/>
              <w:left w:val="single" w:sz="2" w:space="0" w:color="000000"/>
              <w:bottom w:val="single" w:sz="2" w:space="0" w:color="000000"/>
              <w:right w:val="single" w:sz="2" w:space="0" w:color="000000"/>
            </w:tcBorders>
            <w:shd w:val="clear" w:color="auto" w:fill="auto"/>
          </w:tcPr>
          <w:p w:rsidR="009D5AE8" w:rsidRPr="006A5ACE" w:rsidRDefault="009D5AE8" w:rsidP="001441B7">
            <w:pPr>
              <w:pStyle w:val="af1"/>
              <w:jc w:val="both"/>
              <w:rPr>
                <w:color w:val="000000" w:themeColor="text1"/>
                <w:sz w:val="28"/>
                <w:szCs w:val="28"/>
              </w:rPr>
            </w:pPr>
            <w:r w:rsidRPr="006A5ACE">
              <w:rPr>
                <w:b/>
                <w:bCs/>
                <w:color w:val="000000" w:themeColor="text1"/>
                <w:sz w:val="28"/>
                <w:szCs w:val="28"/>
                <w:lang w:val="uk-UA"/>
              </w:rPr>
              <w:t>Кількість виявлених порушень</w:t>
            </w:r>
          </w:p>
        </w:tc>
      </w:tr>
      <w:tr w:rsidR="006A5ACE" w:rsidRPr="006A5ACE" w:rsidTr="001441B7">
        <w:tc>
          <w:tcPr>
            <w:tcW w:w="741" w:type="dxa"/>
            <w:tcBorders>
              <w:left w:val="single" w:sz="2" w:space="0" w:color="000000"/>
              <w:bottom w:val="single" w:sz="2" w:space="0" w:color="000000"/>
            </w:tcBorders>
            <w:shd w:val="clear" w:color="auto" w:fill="auto"/>
          </w:tcPr>
          <w:p w:rsidR="009D5AE8" w:rsidRPr="006A5ACE" w:rsidRDefault="009D5AE8" w:rsidP="001441B7">
            <w:pPr>
              <w:pStyle w:val="af1"/>
              <w:jc w:val="both"/>
              <w:rPr>
                <w:color w:val="000000" w:themeColor="text1"/>
                <w:sz w:val="28"/>
                <w:szCs w:val="28"/>
              </w:rPr>
            </w:pPr>
            <w:r w:rsidRPr="006A5ACE">
              <w:rPr>
                <w:color w:val="000000" w:themeColor="text1"/>
                <w:sz w:val="28"/>
                <w:szCs w:val="28"/>
                <w:lang w:val="uk-UA"/>
              </w:rPr>
              <w:t>1</w:t>
            </w:r>
          </w:p>
        </w:tc>
        <w:tc>
          <w:tcPr>
            <w:tcW w:w="4587" w:type="dxa"/>
            <w:tcBorders>
              <w:left w:val="single" w:sz="2" w:space="0" w:color="000000"/>
              <w:bottom w:val="single" w:sz="2" w:space="0" w:color="000000"/>
            </w:tcBorders>
            <w:shd w:val="clear" w:color="auto" w:fill="auto"/>
          </w:tcPr>
          <w:p w:rsidR="009D5AE8" w:rsidRPr="006A5ACE" w:rsidRDefault="009D5AE8" w:rsidP="001441B7">
            <w:pPr>
              <w:pStyle w:val="af1"/>
              <w:jc w:val="both"/>
              <w:rPr>
                <w:color w:val="000000" w:themeColor="text1"/>
                <w:sz w:val="28"/>
                <w:szCs w:val="28"/>
              </w:rPr>
            </w:pPr>
            <w:r w:rsidRPr="006A5ACE">
              <w:rPr>
                <w:color w:val="000000" w:themeColor="text1"/>
                <w:sz w:val="28"/>
                <w:szCs w:val="28"/>
                <w:lang w:val="uk-UA"/>
              </w:rPr>
              <w:t xml:space="preserve">Завислі речовини </w:t>
            </w:r>
          </w:p>
        </w:tc>
        <w:tc>
          <w:tcPr>
            <w:tcW w:w="4336" w:type="dxa"/>
            <w:tcBorders>
              <w:left w:val="single" w:sz="2" w:space="0" w:color="000000"/>
              <w:bottom w:val="single" w:sz="2" w:space="0" w:color="000000"/>
              <w:right w:val="single" w:sz="2" w:space="0" w:color="000000"/>
            </w:tcBorders>
            <w:shd w:val="clear" w:color="auto" w:fill="auto"/>
          </w:tcPr>
          <w:p w:rsidR="009D5AE8" w:rsidRPr="006A5ACE" w:rsidRDefault="009D5AE8" w:rsidP="00642C54">
            <w:pPr>
              <w:pStyle w:val="af1"/>
              <w:snapToGrid w:val="0"/>
              <w:jc w:val="center"/>
              <w:rPr>
                <w:color w:val="000000" w:themeColor="text1"/>
                <w:sz w:val="28"/>
                <w:szCs w:val="28"/>
                <w:lang w:val="uk-UA"/>
              </w:rPr>
            </w:pPr>
            <w:r w:rsidRPr="006A5ACE">
              <w:rPr>
                <w:color w:val="000000" w:themeColor="text1"/>
                <w:sz w:val="28"/>
                <w:szCs w:val="28"/>
                <w:lang w:val="uk-UA"/>
              </w:rPr>
              <w:t>відсутні</w:t>
            </w:r>
          </w:p>
        </w:tc>
      </w:tr>
      <w:tr w:rsidR="006A5ACE" w:rsidRPr="006A5ACE" w:rsidTr="001441B7">
        <w:tc>
          <w:tcPr>
            <w:tcW w:w="741"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2</w:t>
            </w:r>
          </w:p>
        </w:tc>
        <w:tc>
          <w:tcPr>
            <w:tcW w:w="4587"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Азот амонійний</w:t>
            </w:r>
          </w:p>
        </w:tc>
        <w:tc>
          <w:tcPr>
            <w:tcW w:w="4336" w:type="dxa"/>
            <w:tcBorders>
              <w:left w:val="single" w:sz="2" w:space="0" w:color="000000"/>
              <w:bottom w:val="single" w:sz="2" w:space="0" w:color="000000"/>
              <w:right w:val="single" w:sz="2" w:space="0" w:color="000000"/>
            </w:tcBorders>
            <w:shd w:val="clear" w:color="auto" w:fill="auto"/>
          </w:tcPr>
          <w:p w:rsidR="009D5AE8" w:rsidRPr="006A5ACE" w:rsidRDefault="009D5AE8" w:rsidP="009D5AE8">
            <w:pPr>
              <w:jc w:val="center"/>
              <w:rPr>
                <w:color w:val="000000" w:themeColor="text1"/>
              </w:rPr>
            </w:pPr>
            <w:r w:rsidRPr="006A5ACE">
              <w:rPr>
                <w:color w:val="000000" w:themeColor="text1"/>
                <w:sz w:val="28"/>
                <w:szCs w:val="28"/>
                <w:lang w:val="uk-UA"/>
              </w:rPr>
              <w:t>відсутні</w:t>
            </w:r>
          </w:p>
        </w:tc>
      </w:tr>
      <w:tr w:rsidR="006A5ACE" w:rsidRPr="006A5ACE" w:rsidTr="001441B7">
        <w:tc>
          <w:tcPr>
            <w:tcW w:w="741"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3</w:t>
            </w:r>
          </w:p>
        </w:tc>
        <w:tc>
          <w:tcPr>
            <w:tcW w:w="4587"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Фосфати</w:t>
            </w:r>
          </w:p>
        </w:tc>
        <w:tc>
          <w:tcPr>
            <w:tcW w:w="4336" w:type="dxa"/>
            <w:tcBorders>
              <w:left w:val="single" w:sz="2" w:space="0" w:color="000000"/>
              <w:bottom w:val="single" w:sz="2" w:space="0" w:color="000000"/>
              <w:right w:val="single" w:sz="2" w:space="0" w:color="000000"/>
            </w:tcBorders>
            <w:shd w:val="clear" w:color="auto" w:fill="auto"/>
          </w:tcPr>
          <w:p w:rsidR="009D5AE8" w:rsidRPr="006A5ACE" w:rsidRDefault="009D5AE8" w:rsidP="009D5AE8">
            <w:pPr>
              <w:jc w:val="center"/>
              <w:rPr>
                <w:color w:val="000000" w:themeColor="text1"/>
              </w:rPr>
            </w:pPr>
            <w:r w:rsidRPr="006A5ACE">
              <w:rPr>
                <w:color w:val="000000" w:themeColor="text1"/>
                <w:sz w:val="28"/>
                <w:szCs w:val="28"/>
                <w:lang w:val="uk-UA"/>
              </w:rPr>
              <w:t>відсутні</w:t>
            </w:r>
          </w:p>
        </w:tc>
      </w:tr>
      <w:tr w:rsidR="006A5ACE" w:rsidRPr="006A5ACE" w:rsidTr="001441B7">
        <w:tc>
          <w:tcPr>
            <w:tcW w:w="741"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4</w:t>
            </w:r>
          </w:p>
        </w:tc>
        <w:tc>
          <w:tcPr>
            <w:tcW w:w="4587"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Біологічне споживання кисню (БСК</w:t>
            </w:r>
            <w:r w:rsidRPr="006A5ACE">
              <w:rPr>
                <w:color w:val="000000" w:themeColor="text1"/>
                <w:sz w:val="28"/>
                <w:szCs w:val="28"/>
                <w:vertAlign w:val="subscript"/>
                <w:lang w:val="uk-UA"/>
              </w:rPr>
              <w:t>5)</w:t>
            </w:r>
          </w:p>
        </w:tc>
        <w:tc>
          <w:tcPr>
            <w:tcW w:w="4336" w:type="dxa"/>
            <w:tcBorders>
              <w:left w:val="single" w:sz="2" w:space="0" w:color="000000"/>
              <w:bottom w:val="single" w:sz="2" w:space="0" w:color="000000"/>
              <w:right w:val="single" w:sz="2" w:space="0" w:color="000000"/>
            </w:tcBorders>
            <w:shd w:val="clear" w:color="auto" w:fill="auto"/>
          </w:tcPr>
          <w:p w:rsidR="009D5AE8" w:rsidRPr="006A5ACE" w:rsidRDefault="009D5AE8" w:rsidP="009D5AE8">
            <w:pPr>
              <w:jc w:val="center"/>
              <w:rPr>
                <w:color w:val="000000" w:themeColor="text1"/>
              </w:rPr>
            </w:pPr>
            <w:r w:rsidRPr="006A5ACE">
              <w:rPr>
                <w:color w:val="000000" w:themeColor="text1"/>
                <w:sz w:val="28"/>
                <w:szCs w:val="28"/>
                <w:lang w:val="uk-UA"/>
              </w:rPr>
              <w:t>відсутні</w:t>
            </w:r>
          </w:p>
        </w:tc>
      </w:tr>
      <w:tr w:rsidR="006A5ACE" w:rsidRPr="006A5ACE" w:rsidTr="001441B7">
        <w:tc>
          <w:tcPr>
            <w:tcW w:w="741"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5</w:t>
            </w:r>
          </w:p>
        </w:tc>
        <w:tc>
          <w:tcPr>
            <w:tcW w:w="4587"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Хлориди</w:t>
            </w:r>
          </w:p>
        </w:tc>
        <w:tc>
          <w:tcPr>
            <w:tcW w:w="4336" w:type="dxa"/>
            <w:tcBorders>
              <w:left w:val="single" w:sz="2" w:space="0" w:color="000000"/>
              <w:bottom w:val="single" w:sz="2" w:space="0" w:color="000000"/>
              <w:right w:val="single" w:sz="2" w:space="0" w:color="000000"/>
            </w:tcBorders>
            <w:shd w:val="clear" w:color="auto" w:fill="auto"/>
          </w:tcPr>
          <w:p w:rsidR="009D5AE8" w:rsidRPr="006A5ACE" w:rsidRDefault="009D5AE8" w:rsidP="009D5AE8">
            <w:pPr>
              <w:jc w:val="center"/>
              <w:rPr>
                <w:color w:val="000000" w:themeColor="text1"/>
              </w:rPr>
            </w:pPr>
            <w:r w:rsidRPr="006A5ACE">
              <w:rPr>
                <w:color w:val="000000" w:themeColor="text1"/>
                <w:sz w:val="28"/>
                <w:szCs w:val="28"/>
                <w:lang w:val="uk-UA"/>
              </w:rPr>
              <w:t>відсутні</w:t>
            </w:r>
          </w:p>
        </w:tc>
      </w:tr>
      <w:tr w:rsidR="006A5ACE" w:rsidRPr="006A5ACE" w:rsidTr="001441B7">
        <w:tc>
          <w:tcPr>
            <w:tcW w:w="741"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6</w:t>
            </w:r>
          </w:p>
        </w:tc>
        <w:tc>
          <w:tcPr>
            <w:tcW w:w="4587"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Жири</w:t>
            </w:r>
          </w:p>
        </w:tc>
        <w:tc>
          <w:tcPr>
            <w:tcW w:w="4336" w:type="dxa"/>
            <w:tcBorders>
              <w:left w:val="single" w:sz="2" w:space="0" w:color="000000"/>
              <w:bottom w:val="single" w:sz="2" w:space="0" w:color="000000"/>
              <w:right w:val="single" w:sz="2" w:space="0" w:color="000000"/>
            </w:tcBorders>
            <w:shd w:val="clear" w:color="auto" w:fill="auto"/>
          </w:tcPr>
          <w:p w:rsidR="009D5AE8" w:rsidRPr="006A5ACE" w:rsidRDefault="009D5AE8" w:rsidP="009D5AE8">
            <w:pPr>
              <w:jc w:val="center"/>
              <w:rPr>
                <w:color w:val="000000" w:themeColor="text1"/>
              </w:rPr>
            </w:pPr>
            <w:r w:rsidRPr="006A5ACE">
              <w:rPr>
                <w:color w:val="000000" w:themeColor="text1"/>
                <w:sz w:val="28"/>
                <w:szCs w:val="28"/>
                <w:lang w:val="uk-UA"/>
              </w:rPr>
              <w:t>відсутні</w:t>
            </w:r>
          </w:p>
        </w:tc>
      </w:tr>
      <w:tr w:rsidR="006A5ACE" w:rsidRPr="006A5ACE" w:rsidTr="001441B7">
        <w:tc>
          <w:tcPr>
            <w:tcW w:w="741"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7</w:t>
            </w:r>
          </w:p>
        </w:tc>
        <w:tc>
          <w:tcPr>
            <w:tcW w:w="4587"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Синтетичні поверхнево — активні речовини (СПАР)</w:t>
            </w:r>
          </w:p>
        </w:tc>
        <w:tc>
          <w:tcPr>
            <w:tcW w:w="4336" w:type="dxa"/>
            <w:tcBorders>
              <w:left w:val="single" w:sz="2" w:space="0" w:color="000000"/>
              <w:bottom w:val="single" w:sz="2" w:space="0" w:color="000000"/>
              <w:right w:val="single" w:sz="2" w:space="0" w:color="000000"/>
            </w:tcBorders>
            <w:shd w:val="clear" w:color="auto" w:fill="auto"/>
          </w:tcPr>
          <w:p w:rsidR="009D5AE8" w:rsidRPr="006A5ACE" w:rsidRDefault="009D5AE8" w:rsidP="009D5AE8">
            <w:pPr>
              <w:jc w:val="center"/>
              <w:rPr>
                <w:color w:val="000000" w:themeColor="text1"/>
              </w:rPr>
            </w:pPr>
            <w:r w:rsidRPr="006A5ACE">
              <w:rPr>
                <w:color w:val="000000" w:themeColor="text1"/>
                <w:sz w:val="28"/>
                <w:szCs w:val="28"/>
                <w:lang w:val="uk-UA"/>
              </w:rPr>
              <w:t>відсутні</w:t>
            </w:r>
          </w:p>
        </w:tc>
      </w:tr>
      <w:tr w:rsidR="006A5ACE" w:rsidRPr="006A5ACE" w:rsidTr="001441B7">
        <w:tc>
          <w:tcPr>
            <w:tcW w:w="741"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8</w:t>
            </w:r>
          </w:p>
        </w:tc>
        <w:tc>
          <w:tcPr>
            <w:tcW w:w="4587"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Сульфати</w:t>
            </w:r>
          </w:p>
        </w:tc>
        <w:tc>
          <w:tcPr>
            <w:tcW w:w="4336" w:type="dxa"/>
            <w:tcBorders>
              <w:left w:val="single" w:sz="2" w:space="0" w:color="000000"/>
              <w:bottom w:val="single" w:sz="2" w:space="0" w:color="000000"/>
              <w:right w:val="single" w:sz="2" w:space="0" w:color="000000"/>
            </w:tcBorders>
            <w:shd w:val="clear" w:color="auto" w:fill="auto"/>
          </w:tcPr>
          <w:p w:rsidR="009D5AE8" w:rsidRPr="006A5ACE" w:rsidRDefault="009D5AE8" w:rsidP="009D5AE8">
            <w:pPr>
              <w:jc w:val="center"/>
              <w:rPr>
                <w:color w:val="000000" w:themeColor="text1"/>
              </w:rPr>
            </w:pPr>
            <w:r w:rsidRPr="006A5ACE">
              <w:rPr>
                <w:color w:val="000000" w:themeColor="text1"/>
                <w:sz w:val="28"/>
                <w:szCs w:val="28"/>
                <w:lang w:val="uk-UA"/>
              </w:rPr>
              <w:t>відсутні</w:t>
            </w:r>
          </w:p>
        </w:tc>
      </w:tr>
      <w:tr w:rsidR="006A5ACE" w:rsidRPr="006A5ACE" w:rsidTr="001441B7">
        <w:tc>
          <w:tcPr>
            <w:tcW w:w="741"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9</w:t>
            </w:r>
          </w:p>
        </w:tc>
        <w:tc>
          <w:tcPr>
            <w:tcW w:w="4587"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 xml:space="preserve">Залізо </w:t>
            </w:r>
          </w:p>
        </w:tc>
        <w:tc>
          <w:tcPr>
            <w:tcW w:w="4336" w:type="dxa"/>
            <w:tcBorders>
              <w:left w:val="single" w:sz="2" w:space="0" w:color="000000"/>
              <w:bottom w:val="single" w:sz="2" w:space="0" w:color="000000"/>
              <w:right w:val="single" w:sz="2" w:space="0" w:color="000000"/>
            </w:tcBorders>
            <w:shd w:val="clear" w:color="auto" w:fill="auto"/>
          </w:tcPr>
          <w:p w:rsidR="009D5AE8" w:rsidRPr="006A5ACE" w:rsidRDefault="009D5AE8" w:rsidP="009D5AE8">
            <w:pPr>
              <w:jc w:val="center"/>
              <w:rPr>
                <w:color w:val="000000" w:themeColor="text1"/>
              </w:rPr>
            </w:pPr>
            <w:r w:rsidRPr="006A5ACE">
              <w:rPr>
                <w:color w:val="000000" w:themeColor="text1"/>
                <w:sz w:val="28"/>
                <w:szCs w:val="28"/>
                <w:lang w:val="uk-UA"/>
              </w:rPr>
              <w:t>відсутні</w:t>
            </w:r>
          </w:p>
        </w:tc>
      </w:tr>
      <w:tr w:rsidR="006A5ACE" w:rsidRPr="006A5ACE" w:rsidTr="001441B7">
        <w:tc>
          <w:tcPr>
            <w:tcW w:w="741"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10</w:t>
            </w:r>
          </w:p>
        </w:tc>
        <w:tc>
          <w:tcPr>
            <w:tcW w:w="4587"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Хімічне споживання кисню (ХСК)</w:t>
            </w:r>
          </w:p>
        </w:tc>
        <w:tc>
          <w:tcPr>
            <w:tcW w:w="4336" w:type="dxa"/>
            <w:tcBorders>
              <w:left w:val="single" w:sz="2" w:space="0" w:color="000000"/>
              <w:bottom w:val="single" w:sz="2" w:space="0" w:color="000000"/>
              <w:right w:val="single" w:sz="2" w:space="0" w:color="000000"/>
            </w:tcBorders>
            <w:shd w:val="clear" w:color="auto" w:fill="auto"/>
          </w:tcPr>
          <w:p w:rsidR="009D5AE8" w:rsidRPr="006A5ACE" w:rsidRDefault="009D5AE8" w:rsidP="009D5AE8">
            <w:pPr>
              <w:jc w:val="center"/>
              <w:rPr>
                <w:color w:val="000000" w:themeColor="text1"/>
              </w:rPr>
            </w:pPr>
            <w:r w:rsidRPr="006A5ACE">
              <w:rPr>
                <w:color w:val="000000" w:themeColor="text1"/>
                <w:sz w:val="28"/>
                <w:szCs w:val="28"/>
                <w:lang w:val="uk-UA"/>
              </w:rPr>
              <w:t>відсутні</w:t>
            </w:r>
          </w:p>
        </w:tc>
      </w:tr>
      <w:tr w:rsidR="006A5ACE" w:rsidRPr="006A5ACE" w:rsidTr="001441B7">
        <w:tc>
          <w:tcPr>
            <w:tcW w:w="741"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11</w:t>
            </w:r>
          </w:p>
        </w:tc>
        <w:tc>
          <w:tcPr>
            <w:tcW w:w="4587"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Нафтопродукти</w:t>
            </w:r>
          </w:p>
        </w:tc>
        <w:tc>
          <w:tcPr>
            <w:tcW w:w="4336" w:type="dxa"/>
            <w:tcBorders>
              <w:left w:val="single" w:sz="2" w:space="0" w:color="000000"/>
              <w:bottom w:val="single" w:sz="2" w:space="0" w:color="000000"/>
              <w:right w:val="single" w:sz="2" w:space="0" w:color="000000"/>
            </w:tcBorders>
            <w:shd w:val="clear" w:color="auto" w:fill="auto"/>
          </w:tcPr>
          <w:p w:rsidR="009D5AE8" w:rsidRPr="006A5ACE" w:rsidRDefault="009D5AE8" w:rsidP="009D5AE8">
            <w:pPr>
              <w:jc w:val="center"/>
              <w:rPr>
                <w:color w:val="000000" w:themeColor="text1"/>
              </w:rPr>
            </w:pPr>
            <w:r w:rsidRPr="006A5ACE">
              <w:rPr>
                <w:color w:val="000000" w:themeColor="text1"/>
                <w:sz w:val="28"/>
                <w:szCs w:val="28"/>
                <w:lang w:val="uk-UA"/>
              </w:rPr>
              <w:t>відсутні</w:t>
            </w:r>
          </w:p>
        </w:tc>
      </w:tr>
      <w:tr w:rsidR="006A5ACE" w:rsidRPr="006A5ACE" w:rsidTr="001441B7">
        <w:tc>
          <w:tcPr>
            <w:tcW w:w="741"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12</w:t>
            </w:r>
          </w:p>
        </w:tc>
        <w:tc>
          <w:tcPr>
            <w:tcW w:w="4587"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lang w:val="en-US"/>
              </w:rPr>
            </w:pPr>
            <w:r w:rsidRPr="006A5ACE">
              <w:rPr>
                <w:color w:val="000000" w:themeColor="text1"/>
                <w:sz w:val="28"/>
                <w:szCs w:val="28"/>
                <w:lang w:val="en-US"/>
              </w:rPr>
              <w:t>PH</w:t>
            </w:r>
          </w:p>
        </w:tc>
        <w:tc>
          <w:tcPr>
            <w:tcW w:w="4336" w:type="dxa"/>
            <w:tcBorders>
              <w:left w:val="single" w:sz="2" w:space="0" w:color="000000"/>
              <w:bottom w:val="single" w:sz="2" w:space="0" w:color="000000"/>
              <w:right w:val="single" w:sz="2" w:space="0" w:color="000000"/>
            </w:tcBorders>
            <w:shd w:val="clear" w:color="auto" w:fill="auto"/>
          </w:tcPr>
          <w:p w:rsidR="009D5AE8" w:rsidRPr="006A5ACE" w:rsidRDefault="009D5AE8" w:rsidP="009D5AE8">
            <w:pPr>
              <w:jc w:val="center"/>
              <w:rPr>
                <w:color w:val="000000" w:themeColor="text1"/>
              </w:rPr>
            </w:pPr>
            <w:r w:rsidRPr="006A5ACE">
              <w:rPr>
                <w:color w:val="000000" w:themeColor="text1"/>
                <w:sz w:val="28"/>
                <w:szCs w:val="28"/>
                <w:lang w:val="uk-UA"/>
              </w:rPr>
              <w:t>відсутні</w:t>
            </w:r>
          </w:p>
        </w:tc>
      </w:tr>
      <w:tr w:rsidR="009D5AE8" w:rsidRPr="006A5ACE" w:rsidTr="001441B7">
        <w:tc>
          <w:tcPr>
            <w:tcW w:w="741"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lastRenderedPageBreak/>
              <w:t>13</w:t>
            </w:r>
          </w:p>
        </w:tc>
        <w:tc>
          <w:tcPr>
            <w:tcW w:w="4587" w:type="dxa"/>
            <w:tcBorders>
              <w:left w:val="single" w:sz="2" w:space="0" w:color="000000"/>
              <w:bottom w:val="single" w:sz="2" w:space="0" w:color="000000"/>
            </w:tcBorders>
            <w:shd w:val="clear" w:color="auto" w:fill="auto"/>
          </w:tcPr>
          <w:p w:rsidR="009D5AE8" w:rsidRPr="006A5ACE" w:rsidRDefault="009D5AE8" w:rsidP="009D5AE8">
            <w:pPr>
              <w:pStyle w:val="af1"/>
              <w:jc w:val="both"/>
              <w:rPr>
                <w:color w:val="000000" w:themeColor="text1"/>
                <w:sz w:val="28"/>
                <w:szCs w:val="28"/>
              </w:rPr>
            </w:pPr>
            <w:r w:rsidRPr="006A5ACE">
              <w:rPr>
                <w:color w:val="000000" w:themeColor="text1"/>
                <w:sz w:val="28"/>
                <w:szCs w:val="28"/>
                <w:lang w:val="uk-UA"/>
              </w:rPr>
              <w:t>Мініралізація загальна (сухий залишок)</w:t>
            </w:r>
          </w:p>
        </w:tc>
        <w:tc>
          <w:tcPr>
            <w:tcW w:w="4336" w:type="dxa"/>
            <w:tcBorders>
              <w:left w:val="single" w:sz="2" w:space="0" w:color="000000"/>
              <w:bottom w:val="single" w:sz="2" w:space="0" w:color="000000"/>
              <w:right w:val="single" w:sz="2" w:space="0" w:color="000000"/>
            </w:tcBorders>
            <w:shd w:val="clear" w:color="auto" w:fill="auto"/>
          </w:tcPr>
          <w:p w:rsidR="009D5AE8" w:rsidRPr="006A5ACE" w:rsidRDefault="009D5AE8" w:rsidP="009D5AE8">
            <w:pPr>
              <w:jc w:val="center"/>
              <w:rPr>
                <w:color w:val="000000" w:themeColor="text1"/>
              </w:rPr>
            </w:pPr>
            <w:r w:rsidRPr="006A5ACE">
              <w:rPr>
                <w:color w:val="000000" w:themeColor="text1"/>
                <w:sz w:val="28"/>
                <w:szCs w:val="28"/>
                <w:lang w:val="uk-UA"/>
              </w:rPr>
              <w:t>відсутні</w:t>
            </w:r>
          </w:p>
        </w:tc>
      </w:tr>
    </w:tbl>
    <w:p w:rsidR="0025520F" w:rsidRPr="006A5ACE" w:rsidRDefault="0025520F">
      <w:pPr>
        <w:shd w:val="clear" w:color="auto" w:fill="FFFFFF"/>
        <w:jc w:val="both"/>
        <w:rPr>
          <w:color w:val="000000" w:themeColor="text1"/>
          <w:sz w:val="28"/>
          <w:szCs w:val="28"/>
        </w:rPr>
      </w:pPr>
    </w:p>
    <w:p w:rsidR="00E16CC7" w:rsidRPr="006A5ACE" w:rsidRDefault="007B07A5">
      <w:pPr>
        <w:shd w:val="clear" w:color="auto" w:fill="FFFFFF"/>
        <w:jc w:val="both"/>
        <w:rPr>
          <w:color w:val="000000" w:themeColor="text1"/>
          <w:sz w:val="28"/>
          <w:szCs w:val="28"/>
          <w:lang w:val="uk-UA"/>
        </w:rPr>
      </w:pPr>
      <w:r w:rsidRPr="006A5ACE">
        <w:rPr>
          <w:color w:val="000000" w:themeColor="text1"/>
          <w:sz w:val="28"/>
          <w:szCs w:val="28"/>
          <w:lang w:val="uk-UA"/>
        </w:rPr>
        <w:tab/>
        <w:t>5. Сума надходжень грошових коштів за скид понаднормативних забруднюючих речовин в стічних водах споживачів, що скидаються до системи централізованого водовідведення згідно виставлених рахунків з урахуванням коефіцієнту кратності, який враховує рівень небезпеки скинутих забруднень для технологічних процесів очищення стічних вод на міських каналізаційних очисних спорудах</w:t>
      </w:r>
      <w:r w:rsidR="00E16CC7" w:rsidRPr="006A5ACE">
        <w:rPr>
          <w:color w:val="000000" w:themeColor="text1"/>
          <w:sz w:val="28"/>
          <w:szCs w:val="28"/>
          <w:lang w:val="uk-UA"/>
        </w:rPr>
        <w:t xml:space="preserve"> КП НВМР «ВУВКГ».</w:t>
      </w:r>
    </w:p>
    <w:p w:rsidR="0025520F" w:rsidRPr="006A5ACE" w:rsidRDefault="007B07A5">
      <w:pPr>
        <w:shd w:val="clear" w:color="auto" w:fill="FFFFFF"/>
        <w:jc w:val="both"/>
        <w:rPr>
          <w:color w:val="000000" w:themeColor="text1"/>
          <w:sz w:val="28"/>
          <w:szCs w:val="28"/>
          <w:highlight w:val="red"/>
        </w:rPr>
      </w:pPr>
      <w:r w:rsidRPr="006A5ACE">
        <w:rPr>
          <w:color w:val="000000" w:themeColor="text1"/>
          <w:sz w:val="28"/>
          <w:szCs w:val="28"/>
          <w:lang w:val="uk-UA"/>
        </w:rPr>
        <w:tab/>
        <w:t>Сума надходжень від споживачів за скид понаднормативних забруднень дасть можливість підприємству проводити роботи по заміні зношених каналізаційних мереж та модернізацію очисних споруд.</w:t>
      </w:r>
    </w:p>
    <w:p w:rsidR="0025520F" w:rsidRPr="006A5ACE" w:rsidRDefault="007B07A5">
      <w:pPr>
        <w:shd w:val="clear" w:color="auto" w:fill="FFFFFF"/>
        <w:jc w:val="both"/>
        <w:rPr>
          <w:color w:val="000000" w:themeColor="text1"/>
          <w:sz w:val="28"/>
          <w:szCs w:val="28"/>
        </w:rPr>
      </w:pPr>
      <w:r w:rsidRPr="006A5ACE">
        <w:rPr>
          <w:color w:val="000000" w:themeColor="text1"/>
          <w:sz w:val="28"/>
          <w:szCs w:val="28"/>
          <w:lang w:val="uk-UA"/>
        </w:rPr>
        <w:tab/>
        <w:t xml:space="preserve">6. Протяжність мереж водовідведення в м. </w:t>
      </w:r>
      <w:r w:rsidR="00E16CC7" w:rsidRPr="006A5ACE">
        <w:rPr>
          <w:color w:val="000000" w:themeColor="text1"/>
          <w:sz w:val="28"/>
          <w:szCs w:val="28"/>
          <w:lang w:val="uk-UA"/>
        </w:rPr>
        <w:t>Новограда-Волинського</w:t>
      </w:r>
      <w:r w:rsidRPr="006A5ACE">
        <w:rPr>
          <w:color w:val="000000" w:themeColor="text1"/>
          <w:sz w:val="28"/>
          <w:szCs w:val="28"/>
          <w:lang w:val="uk-UA"/>
        </w:rPr>
        <w:t xml:space="preserve">, що перебуває на балансі </w:t>
      </w:r>
      <w:r w:rsidR="00E16CC7" w:rsidRPr="006A5ACE">
        <w:rPr>
          <w:color w:val="000000" w:themeColor="text1"/>
          <w:sz w:val="28"/>
          <w:szCs w:val="28"/>
          <w:lang w:val="uk-UA"/>
        </w:rPr>
        <w:t>КП НВМР «ВУВКГ».</w:t>
      </w:r>
    </w:p>
    <w:p w:rsidR="0025520F" w:rsidRPr="006A5ACE" w:rsidRDefault="007B07A5">
      <w:pPr>
        <w:shd w:val="clear" w:color="auto" w:fill="FFFFFF"/>
        <w:jc w:val="both"/>
        <w:rPr>
          <w:color w:val="000000" w:themeColor="text1"/>
          <w:sz w:val="28"/>
          <w:szCs w:val="28"/>
          <w:highlight w:val="red"/>
        </w:rPr>
      </w:pPr>
      <w:r w:rsidRPr="006A5ACE">
        <w:rPr>
          <w:color w:val="000000" w:themeColor="text1"/>
          <w:sz w:val="28"/>
          <w:szCs w:val="28"/>
          <w:lang w:val="uk-UA"/>
        </w:rPr>
        <w:tab/>
      </w:r>
    </w:p>
    <w:p w:rsidR="0025520F" w:rsidRPr="006A5ACE" w:rsidRDefault="007B07A5">
      <w:pPr>
        <w:shd w:val="clear" w:color="auto" w:fill="FFFFFF"/>
        <w:spacing w:before="280"/>
        <w:jc w:val="center"/>
        <w:rPr>
          <w:color w:val="000000" w:themeColor="text1"/>
          <w:sz w:val="28"/>
          <w:szCs w:val="28"/>
        </w:rPr>
      </w:pPr>
      <w:bookmarkStart w:id="32" w:name="n170"/>
      <w:bookmarkEnd w:id="32"/>
      <w:r w:rsidRPr="006A5ACE">
        <w:rPr>
          <w:b/>
          <w:bCs/>
          <w:color w:val="000000" w:themeColor="text1"/>
          <w:sz w:val="28"/>
          <w:szCs w:val="28"/>
        </w:rPr>
        <w:t>IX. Визначення заходів, за допомогою яких здійснюватиметься відстеження результативності дії регуляторного акта</w:t>
      </w:r>
    </w:p>
    <w:p w:rsidR="0025520F" w:rsidRPr="006A5ACE" w:rsidRDefault="007B07A5">
      <w:pPr>
        <w:shd w:val="clear" w:color="auto" w:fill="FFFFFF"/>
        <w:jc w:val="both"/>
        <w:rPr>
          <w:color w:val="000000" w:themeColor="text1"/>
          <w:sz w:val="28"/>
          <w:szCs w:val="28"/>
          <w:lang w:val="uk-UA"/>
        </w:rPr>
      </w:pPr>
      <w:r w:rsidRPr="006A5ACE">
        <w:rPr>
          <w:color w:val="000000" w:themeColor="text1"/>
          <w:sz w:val="28"/>
          <w:szCs w:val="28"/>
          <w:lang w:val="uk-UA"/>
        </w:rPr>
        <w:tab/>
        <w:t xml:space="preserve">Базове, повторне та періодичне відстеження результативності цього акту будуть здійснюватися у строки та у спосіб, що визначені ст. 10 Закону України “Про засади державної регуляторної політики у сфері господарської діяльності” та Методикою проведення аналізу впливу та відстеження результативності  регуляторного акта, затвердженою постановою Кабінету Міністрів України від 11.03.2004 № 308. </w:t>
      </w:r>
    </w:p>
    <w:p w:rsidR="0025520F" w:rsidRPr="006A5ACE" w:rsidRDefault="007B07A5">
      <w:pPr>
        <w:shd w:val="clear" w:color="auto" w:fill="FFFFFF"/>
        <w:jc w:val="both"/>
        <w:rPr>
          <w:color w:val="000000" w:themeColor="text1"/>
          <w:sz w:val="28"/>
          <w:szCs w:val="28"/>
          <w:lang w:val="uk-UA"/>
        </w:rPr>
      </w:pPr>
      <w:bookmarkStart w:id="33" w:name="n235"/>
      <w:bookmarkStart w:id="34" w:name="n171"/>
      <w:bookmarkEnd w:id="33"/>
      <w:bookmarkEnd w:id="34"/>
      <w:r w:rsidRPr="006A5ACE">
        <w:rPr>
          <w:color w:val="000000" w:themeColor="text1"/>
          <w:sz w:val="28"/>
          <w:szCs w:val="28"/>
          <w:lang w:val="uk-UA"/>
        </w:rPr>
        <w:tab/>
        <w:t xml:space="preserve">Результативність цього регуляторного акта буде відстежуватися </w:t>
      </w:r>
      <w:r w:rsidR="00B77419" w:rsidRPr="006A5ACE">
        <w:rPr>
          <w:color w:val="000000" w:themeColor="text1"/>
          <w:sz w:val="28"/>
          <w:szCs w:val="28"/>
          <w:lang w:val="uk-UA"/>
        </w:rPr>
        <w:t xml:space="preserve">управлінням житлово-комунального господарства та екології </w:t>
      </w:r>
      <w:r w:rsidRPr="006A5ACE">
        <w:rPr>
          <w:color w:val="000000" w:themeColor="text1"/>
          <w:sz w:val="28"/>
          <w:szCs w:val="28"/>
          <w:lang w:val="uk-UA"/>
        </w:rPr>
        <w:t xml:space="preserve">міської ради статистичним методом, шляхом аналізу статистичних даних, наданих </w:t>
      </w:r>
      <w:r w:rsidR="00AD3863" w:rsidRPr="006A5ACE">
        <w:rPr>
          <w:color w:val="000000" w:themeColor="text1"/>
          <w:sz w:val="28"/>
          <w:szCs w:val="28"/>
          <w:lang w:val="uk-UA"/>
        </w:rPr>
        <w:t>КП НВМР «ВУВКГ»</w:t>
      </w:r>
      <w:r w:rsidRPr="006A5ACE">
        <w:rPr>
          <w:color w:val="000000" w:themeColor="text1"/>
          <w:sz w:val="28"/>
          <w:szCs w:val="28"/>
          <w:lang w:val="uk-UA"/>
        </w:rPr>
        <w:t>.</w:t>
      </w:r>
    </w:p>
    <w:p w:rsidR="0025520F" w:rsidRPr="006A5ACE" w:rsidRDefault="007B07A5">
      <w:pPr>
        <w:shd w:val="clear" w:color="auto" w:fill="FFFFFF"/>
        <w:jc w:val="both"/>
        <w:rPr>
          <w:color w:val="000000" w:themeColor="text1"/>
          <w:sz w:val="28"/>
          <w:szCs w:val="28"/>
        </w:rPr>
      </w:pPr>
      <w:r w:rsidRPr="006A5ACE">
        <w:rPr>
          <w:color w:val="000000" w:themeColor="text1"/>
          <w:sz w:val="28"/>
          <w:szCs w:val="28"/>
          <w:lang w:val="uk-UA"/>
        </w:rPr>
        <w:tab/>
        <w:t xml:space="preserve">Оскільки для визначення значень показників результативності даного регуляторного акта використовуються виключно статистичні дані                                   </w:t>
      </w:r>
      <w:r w:rsidRPr="006A5ACE">
        <w:rPr>
          <w:i/>
          <w:iCs/>
          <w:color w:val="000000" w:themeColor="text1"/>
          <w:sz w:val="28"/>
          <w:szCs w:val="28"/>
          <w:lang w:val="uk-UA"/>
        </w:rPr>
        <w:t>б</w:t>
      </w:r>
      <w:r w:rsidRPr="006A5ACE">
        <w:rPr>
          <w:i/>
          <w:iCs/>
          <w:color w:val="000000" w:themeColor="text1"/>
          <w:sz w:val="28"/>
          <w:szCs w:val="28"/>
        </w:rPr>
        <w:t>азове</w:t>
      </w:r>
      <w:r w:rsidRPr="006A5ACE">
        <w:rPr>
          <w:color w:val="000000" w:themeColor="text1"/>
          <w:sz w:val="28"/>
          <w:szCs w:val="28"/>
        </w:rPr>
        <w:t xml:space="preserve"> відстеження результативності дії цього акта буде здійснюватись </w:t>
      </w:r>
      <w:r w:rsidRPr="006A5ACE">
        <w:rPr>
          <w:color w:val="000000" w:themeColor="text1"/>
          <w:sz w:val="28"/>
          <w:szCs w:val="28"/>
          <w:lang w:val="uk-UA"/>
        </w:rPr>
        <w:t>через один рік</w:t>
      </w:r>
      <w:r w:rsidRPr="006A5ACE">
        <w:rPr>
          <w:color w:val="000000" w:themeColor="text1"/>
          <w:sz w:val="28"/>
          <w:szCs w:val="28"/>
        </w:rPr>
        <w:t xml:space="preserve"> </w:t>
      </w:r>
      <w:r w:rsidRPr="006A5ACE">
        <w:rPr>
          <w:color w:val="000000" w:themeColor="text1"/>
          <w:sz w:val="28"/>
          <w:szCs w:val="28"/>
          <w:lang w:val="uk-UA"/>
        </w:rPr>
        <w:t>після набрання чинності цим регуляторним актом.</w:t>
      </w:r>
    </w:p>
    <w:p w:rsidR="0025520F" w:rsidRPr="006A5ACE" w:rsidRDefault="007B07A5">
      <w:pPr>
        <w:shd w:val="clear" w:color="auto" w:fill="FFFFFF"/>
        <w:jc w:val="both"/>
        <w:rPr>
          <w:color w:val="000000" w:themeColor="text1"/>
          <w:sz w:val="28"/>
          <w:szCs w:val="28"/>
        </w:rPr>
      </w:pPr>
      <w:r w:rsidRPr="006A5ACE">
        <w:rPr>
          <w:color w:val="000000" w:themeColor="text1"/>
          <w:sz w:val="28"/>
          <w:szCs w:val="28"/>
        </w:rPr>
        <w:tab/>
      </w:r>
      <w:r w:rsidRPr="006A5ACE">
        <w:rPr>
          <w:i/>
          <w:iCs/>
          <w:color w:val="000000" w:themeColor="text1"/>
          <w:sz w:val="28"/>
          <w:szCs w:val="28"/>
        </w:rPr>
        <w:t>Повторне</w:t>
      </w:r>
      <w:r w:rsidRPr="006A5ACE">
        <w:rPr>
          <w:color w:val="000000" w:themeColor="text1"/>
          <w:sz w:val="28"/>
          <w:szCs w:val="28"/>
        </w:rPr>
        <w:t xml:space="preserve"> відстеження результативності регуляторного акта </w:t>
      </w:r>
      <w:r w:rsidRPr="006A5ACE">
        <w:rPr>
          <w:color w:val="000000" w:themeColor="text1"/>
          <w:sz w:val="28"/>
          <w:szCs w:val="28"/>
          <w:lang w:val="uk-UA"/>
        </w:rPr>
        <w:t>здійснюється</w:t>
      </w:r>
      <w:r w:rsidRPr="006A5ACE">
        <w:rPr>
          <w:color w:val="000000" w:themeColor="text1"/>
          <w:sz w:val="28"/>
          <w:szCs w:val="28"/>
        </w:rPr>
        <w:t xml:space="preserve">  через </w:t>
      </w:r>
      <w:r w:rsidRPr="006A5ACE">
        <w:rPr>
          <w:color w:val="000000" w:themeColor="text1"/>
          <w:sz w:val="28"/>
          <w:szCs w:val="28"/>
          <w:lang w:val="uk-UA"/>
        </w:rPr>
        <w:t>два роки</w:t>
      </w:r>
      <w:r w:rsidRPr="006A5ACE">
        <w:rPr>
          <w:color w:val="000000" w:themeColor="text1"/>
          <w:sz w:val="28"/>
          <w:szCs w:val="28"/>
        </w:rPr>
        <w:t xml:space="preserve"> з дня </w:t>
      </w:r>
      <w:r w:rsidRPr="006A5ACE">
        <w:rPr>
          <w:color w:val="000000" w:themeColor="text1"/>
          <w:sz w:val="28"/>
          <w:szCs w:val="28"/>
          <w:lang w:val="uk-UA"/>
        </w:rPr>
        <w:t xml:space="preserve">набрання ним чинності. </w:t>
      </w:r>
      <w:r w:rsidRPr="006A5ACE">
        <w:rPr>
          <w:color w:val="000000" w:themeColor="text1"/>
          <w:sz w:val="28"/>
          <w:szCs w:val="28"/>
        </w:rPr>
        <w:t>П</w:t>
      </w:r>
      <w:r w:rsidRPr="006A5ACE">
        <w:rPr>
          <w:color w:val="000000" w:themeColor="text1"/>
          <w:sz w:val="28"/>
          <w:szCs w:val="28"/>
          <w:lang w:val="uk-UA"/>
        </w:rPr>
        <w:t>ри повторному відстеженні</w:t>
      </w:r>
      <w:r w:rsidRPr="006A5ACE">
        <w:rPr>
          <w:color w:val="000000" w:themeColor="text1"/>
          <w:sz w:val="28"/>
          <w:szCs w:val="28"/>
        </w:rPr>
        <w:t xml:space="preserve"> результативності регуляторного акта будуть відображені порівняльні показники за період з моменту закінчення проведення базового відстеження результативності акта на той час.</w:t>
      </w:r>
    </w:p>
    <w:p w:rsidR="0025520F" w:rsidRPr="006A5ACE" w:rsidRDefault="007B07A5">
      <w:pPr>
        <w:shd w:val="clear" w:color="auto" w:fill="FFFFFF"/>
        <w:jc w:val="both"/>
        <w:rPr>
          <w:color w:val="000000" w:themeColor="text1"/>
          <w:sz w:val="28"/>
          <w:szCs w:val="28"/>
        </w:rPr>
      </w:pPr>
      <w:r w:rsidRPr="006A5ACE">
        <w:rPr>
          <w:color w:val="000000" w:themeColor="text1"/>
          <w:sz w:val="28"/>
          <w:szCs w:val="28"/>
        </w:rPr>
        <w:tab/>
        <w:t xml:space="preserve">Протягом кожних трьох років з моменту виконання заходів з проведення повторного відстеження результативності регуляторного акта, за умови його чинності, проводитиметься </w:t>
      </w:r>
      <w:r w:rsidRPr="006A5ACE">
        <w:rPr>
          <w:i/>
          <w:iCs/>
          <w:color w:val="000000" w:themeColor="text1"/>
          <w:sz w:val="28"/>
          <w:szCs w:val="28"/>
        </w:rPr>
        <w:t xml:space="preserve">періодичне </w:t>
      </w:r>
      <w:r w:rsidRPr="006A5ACE">
        <w:rPr>
          <w:color w:val="000000" w:themeColor="text1"/>
          <w:sz w:val="28"/>
          <w:szCs w:val="28"/>
        </w:rPr>
        <w:t>відстеження результативності цього акта, де будуть відображені відповідні показники в порівнянні з попереднім відстеженням результативності акта.</w:t>
      </w:r>
    </w:p>
    <w:p w:rsidR="0025520F" w:rsidRPr="006A5ACE" w:rsidRDefault="007B07A5">
      <w:pPr>
        <w:shd w:val="clear" w:color="auto" w:fill="FFFFFF"/>
        <w:spacing w:before="58"/>
        <w:jc w:val="both"/>
        <w:rPr>
          <w:color w:val="000000" w:themeColor="text1"/>
          <w:sz w:val="28"/>
          <w:szCs w:val="28"/>
        </w:rPr>
      </w:pPr>
      <w:r w:rsidRPr="006A5ACE">
        <w:rPr>
          <w:color w:val="000000" w:themeColor="text1"/>
          <w:sz w:val="28"/>
          <w:szCs w:val="28"/>
          <w:lang w:val="uk-UA"/>
        </w:rPr>
        <w:tab/>
        <w:t>Строк виконання заходів з відстеження  результативності регуляторного акта не може бути більшим ніж сорок п’ять робочих днів.</w:t>
      </w:r>
    </w:p>
    <w:p w:rsidR="0025520F" w:rsidRPr="006A5ACE" w:rsidRDefault="007B07A5">
      <w:pPr>
        <w:shd w:val="clear" w:color="auto" w:fill="FFFFFF"/>
        <w:spacing w:before="58"/>
        <w:jc w:val="both"/>
        <w:rPr>
          <w:color w:val="000000" w:themeColor="text1"/>
          <w:sz w:val="28"/>
          <w:szCs w:val="28"/>
        </w:rPr>
      </w:pPr>
      <w:r w:rsidRPr="006A5ACE">
        <w:rPr>
          <w:color w:val="000000" w:themeColor="text1"/>
          <w:sz w:val="28"/>
          <w:szCs w:val="28"/>
          <w:lang w:val="uk-UA"/>
        </w:rPr>
        <w:lastRenderedPageBreak/>
        <w:tab/>
        <w:t>Регуляторний орган, який прийняв даний акт, готує звіт про відстеження  результативності  цього регуляторного акта та не пізніше як у десятиденний строк з дня підписання даного звіту оприлюднює його у спосіб, передбачений статтею 13 Закону України “</w:t>
      </w:r>
      <w:bookmarkStart w:id="35" w:name="__DdeLink__8455_1576709545"/>
      <w:r w:rsidRPr="006A5ACE">
        <w:rPr>
          <w:color w:val="000000" w:themeColor="text1"/>
          <w:sz w:val="28"/>
          <w:szCs w:val="28"/>
          <w:lang w:val="uk-UA"/>
        </w:rPr>
        <w:t>Про засади державної регуляторної політики у сфері господарської діяльності”.</w:t>
      </w:r>
      <w:bookmarkEnd w:id="35"/>
    </w:p>
    <w:p w:rsidR="0025520F" w:rsidRPr="006A5ACE" w:rsidRDefault="0025520F">
      <w:pPr>
        <w:shd w:val="clear" w:color="auto" w:fill="FFFFFF"/>
        <w:ind w:firstLine="450"/>
        <w:jc w:val="right"/>
        <w:textAlignment w:val="baseline"/>
        <w:rPr>
          <w:color w:val="000000" w:themeColor="text1"/>
          <w:sz w:val="28"/>
          <w:szCs w:val="28"/>
        </w:rPr>
      </w:pPr>
    </w:p>
    <w:p w:rsidR="00F1012D" w:rsidRPr="006A5ACE" w:rsidRDefault="00F1012D">
      <w:pPr>
        <w:shd w:val="clear" w:color="auto" w:fill="FFFFFF"/>
        <w:spacing w:before="58"/>
        <w:rPr>
          <w:color w:val="000000" w:themeColor="text1"/>
          <w:sz w:val="28"/>
          <w:szCs w:val="28"/>
          <w:lang w:val="uk-UA"/>
        </w:rPr>
      </w:pPr>
    </w:p>
    <w:p w:rsidR="00AD3863" w:rsidRPr="006A5ACE" w:rsidRDefault="009F6F4E">
      <w:pPr>
        <w:shd w:val="clear" w:color="auto" w:fill="FFFFFF"/>
        <w:spacing w:before="58"/>
        <w:rPr>
          <w:color w:val="000000" w:themeColor="text1"/>
          <w:sz w:val="28"/>
          <w:szCs w:val="28"/>
          <w:lang w:val="uk-UA"/>
        </w:rPr>
      </w:pPr>
      <w:r w:rsidRPr="006A5ACE">
        <w:rPr>
          <w:color w:val="000000" w:themeColor="text1"/>
          <w:sz w:val="28"/>
          <w:szCs w:val="28"/>
          <w:lang w:val="uk-UA"/>
        </w:rPr>
        <w:t xml:space="preserve">Начальник управління </w:t>
      </w:r>
      <w:r w:rsidR="00AD3863" w:rsidRPr="006A5ACE">
        <w:rPr>
          <w:color w:val="000000" w:themeColor="text1"/>
          <w:sz w:val="28"/>
          <w:szCs w:val="28"/>
          <w:lang w:val="uk-UA"/>
        </w:rPr>
        <w:t>житлово-комунального</w:t>
      </w:r>
    </w:p>
    <w:p w:rsidR="0025520F" w:rsidRPr="006A5ACE" w:rsidRDefault="00AD3863">
      <w:pPr>
        <w:shd w:val="clear" w:color="auto" w:fill="FFFFFF"/>
        <w:spacing w:before="58"/>
        <w:rPr>
          <w:color w:val="000000" w:themeColor="text1"/>
          <w:sz w:val="28"/>
          <w:szCs w:val="28"/>
        </w:rPr>
      </w:pPr>
      <w:r w:rsidRPr="006A5ACE">
        <w:rPr>
          <w:color w:val="000000" w:themeColor="text1"/>
          <w:sz w:val="28"/>
          <w:szCs w:val="28"/>
          <w:lang w:val="uk-UA"/>
        </w:rPr>
        <w:t xml:space="preserve">господарства та екології </w:t>
      </w:r>
      <w:r w:rsidR="007B07A5" w:rsidRPr="006A5ACE">
        <w:rPr>
          <w:color w:val="000000" w:themeColor="text1"/>
          <w:sz w:val="28"/>
          <w:szCs w:val="28"/>
          <w:highlight w:val="white"/>
          <w:lang w:val="uk-UA"/>
        </w:rPr>
        <w:t>міської ради</w:t>
      </w:r>
      <w:r w:rsidR="009F6F4E" w:rsidRPr="006A5ACE">
        <w:rPr>
          <w:color w:val="000000" w:themeColor="text1"/>
          <w:sz w:val="28"/>
          <w:szCs w:val="28"/>
          <w:highlight w:val="white"/>
          <w:lang w:val="uk-UA"/>
        </w:rPr>
        <w:t xml:space="preserve">                            </w:t>
      </w:r>
      <w:r w:rsidR="00176ED5" w:rsidRPr="006A5ACE">
        <w:rPr>
          <w:color w:val="000000" w:themeColor="text1"/>
          <w:sz w:val="28"/>
          <w:szCs w:val="28"/>
          <w:highlight w:val="white"/>
          <w:lang w:val="uk-UA"/>
        </w:rPr>
        <w:t xml:space="preserve">   </w:t>
      </w:r>
      <w:r w:rsidR="009F6F4E" w:rsidRPr="006A5ACE">
        <w:rPr>
          <w:color w:val="000000" w:themeColor="text1"/>
          <w:sz w:val="28"/>
          <w:szCs w:val="28"/>
          <w:highlight w:val="white"/>
          <w:lang w:val="uk-UA"/>
        </w:rPr>
        <w:t xml:space="preserve"> </w:t>
      </w:r>
      <w:r w:rsidRPr="006A5ACE">
        <w:rPr>
          <w:color w:val="000000" w:themeColor="text1"/>
          <w:sz w:val="28"/>
          <w:szCs w:val="28"/>
          <w:highlight w:val="white"/>
          <w:lang w:val="uk-UA"/>
        </w:rPr>
        <w:t xml:space="preserve">                 </w:t>
      </w:r>
      <w:r w:rsidR="009F6F4E" w:rsidRPr="006A5ACE">
        <w:rPr>
          <w:color w:val="000000" w:themeColor="text1"/>
          <w:sz w:val="28"/>
          <w:szCs w:val="28"/>
          <w:highlight w:val="white"/>
          <w:lang w:val="uk-UA"/>
        </w:rPr>
        <w:t xml:space="preserve"> О.В. </w:t>
      </w:r>
      <w:r w:rsidRPr="006A5ACE">
        <w:rPr>
          <w:color w:val="000000" w:themeColor="text1"/>
          <w:sz w:val="28"/>
          <w:szCs w:val="28"/>
          <w:highlight w:val="white"/>
          <w:lang w:val="uk-UA"/>
        </w:rPr>
        <w:t>Годун</w:t>
      </w:r>
      <w:r w:rsidR="007B07A5" w:rsidRPr="006A5ACE">
        <w:rPr>
          <w:color w:val="000000" w:themeColor="text1"/>
          <w:sz w:val="28"/>
          <w:szCs w:val="28"/>
          <w:highlight w:val="white"/>
          <w:lang w:val="uk-UA"/>
        </w:rPr>
        <w:tab/>
      </w:r>
      <w:r w:rsidR="007B07A5" w:rsidRPr="006A5ACE">
        <w:rPr>
          <w:b/>
          <w:color w:val="000000" w:themeColor="text1"/>
          <w:sz w:val="28"/>
          <w:szCs w:val="28"/>
          <w:lang w:val="uk-UA"/>
        </w:rPr>
        <w:tab/>
      </w:r>
      <w:r w:rsidR="007B07A5" w:rsidRPr="006A5ACE">
        <w:rPr>
          <w:b/>
          <w:color w:val="000000" w:themeColor="text1"/>
          <w:sz w:val="28"/>
          <w:szCs w:val="28"/>
          <w:lang w:val="uk-UA"/>
        </w:rPr>
        <w:tab/>
      </w:r>
      <w:r w:rsidR="007B07A5" w:rsidRPr="006A5ACE">
        <w:rPr>
          <w:b/>
          <w:color w:val="000000" w:themeColor="text1"/>
          <w:sz w:val="28"/>
          <w:szCs w:val="28"/>
          <w:lang w:val="uk-UA"/>
        </w:rPr>
        <w:tab/>
      </w:r>
      <w:r w:rsidR="007B07A5" w:rsidRPr="006A5ACE">
        <w:rPr>
          <w:b/>
          <w:color w:val="000000" w:themeColor="text1"/>
          <w:sz w:val="28"/>
          <w:szCs w:val="28"/>
          <w:lang w:val="uk-UA"/>
        </w:rPr>
        <w:tab/>
      </w:r>
      <w:r w:rsidR="007B07A5" w:rsidRPr="006A5ACE">
        <w:rPr>
          <w:b/>
          <w:color w:val="000000" w:themeColor="text1"/>
          <w:sz w:val="28"/>
          <w:szCs w:val="28"/>
          <w:lang w:val="uk-UA"/>
        </w:rPr>
        <w:tab/>
      </w:r>
    </w:p>
    <w:p w:rsidR="00AD3863" w:rsidRPr="006A5ACE" w:rsidRDefault="007B07A5" w:rsidP="00AD3863">
      <w:pPr>
        <w:shd w:val="clear" w:color="auto" w:fill="FFFFFF"/>
        <w:jc w:val="both"/>
        <w:rPr>
          <w:color w:val="000000" w:themeColor="text1"/>
          <w:sz w:val="28"/>
          <w:szCs w:val="28"/>
          <w:lang w:val="uk-UA"/>
        </w:rPr>
      </w:pPr>
      <w:r w:rsidRPr="006A5ACE">
        <w:rPr>
          <w:color w:val="000000" w:themeColor="text1"/>
          <w:sz w:val="28"/>
          <w:szCs w:val="28"/>
          <w:lang w:val="uk-UA"/>
        </w:rPr>
        <w:t xml:space="preserve">Директор </w:t>
      </w:r>
      <w:r w:rsidR="00AD3863" w:rsidRPr="006A5ACE">
        <w:rPr>
          <w:color w:val="000000" w:themeColor="text1"/>
          <w:sz w:val="28"/>
          <w:szCs w:val="28"/>
          <w:lang w:val="uk-UA"/>
        </w:rPr>
        <w:t>КП НВМР «ВУВКГ»                                                         О.В. Тимофіїв</w:t>
      </w:r>
    </w:p>
    <w:p w:rsidR="00521F5F" w:rsidRPr="006A5ACE" w:rsidRDefault="00521F5F">
      <w:pPr>
        <w:suppressAutoHyphens w:val="0"/>
        <w:rPr>
          <w:color w:val="000000" w:themeColor="text1"/>
          <w:sz w:val="28"/>
          <w:szCs w:val="28"/>
          <w:lang w:val="uk-UA"/>
        </w:rPr>
      </w:pPr>
      <w:r w:rsidRPr="006A5ACE">
        <w:rPr>
          <w:color w:val="000000" w:themeColor="text1"/>
          <w:sz w:val="28"/>
          <w:szCs w:val="28"/>
          <w:lang w:val="uk-UA"/>
        </w:rPr>
        <w:br w:type="page"/>
      </w:r>
    </w:p>
    <w:p w:rsidR="0025520F" w:rsidRPr="006A5ACE" w:rsidRDefault="007B07A5">
      <w:pPr>
        <w:shd w:val="clear" w:color="auto" w:fill="FFFFFF"/>
        <w:ind w:firstLine="450"/>
        <w:jc w:val="right"/>
        <w:textAlignment w:val="baseline"/>
        <w:rPr>
          <w:color w:val="000000" w:themeColor="text1"/>
          <w:sz w:val="28"/>
          <w:szCs w:val="28"/>
          <w:lang w:val="uk-UA"/>
        </w:rPr>
      </w:pPr>
      <w:r w:rsidRPr="006A5ACE">
        <w:rPr>
          <w:color w:val="000000" w:themeColor="text1"/>
          <w:sz w:val="28"/>
          <w:szCs w:val="28"/>
        </w:rPr>
        <w:lastRenderedPageBreak/>
        <w:t xml:space="preserve">Додаток </w:t>
      </w:r>
      <w:r w:rsidRPr="006A5ACE">
        <w:rPr>
          <w:color w:val="000000" w:themeColor="text1"/>
          <w:sz w:val="28"/>
          <w:szCs w:val="28"/>
          <w:lang w:val="uk-UA"/>
        </w:rPr>
        <w:t>1</w:t>
      </w:r>
    </w:p>
    <w:p w:rsidR="00AD3863" w:rsidRPr="006A5ACE" w:rsidRDefault="00AD3863">
      <w:pPr>
        <w:shd w:val="clear" w:color="auto" w:fill="FFFFFF"/>
        <w:ind w:firstLine="450"/>
        <w:jc w:val="right"/>
        <w:textAlignment w:val="baseline"/>
        <w:rPr>
          <w:color w:val="000000" w:themeColor="text1"/>
          <w:sz w:val="28"/>
          <w:szCs w:val="28"/>
        </w:rPr>
      </w:pPr>
    </w:p>
    <w:bookmarkStart w:id="36" w:name="n234"/>
    <w:bookmarkEnd w:id="36"/>
    <w:p w:rsidR="0025520F" w:rsidRPr="006A5ACE" w:rsidRDefault="00A763A0">
      <w:pPr>
        <w:spacing w:before="60" w:after="60"/>
        <w:jc w:val="center"/>
        <w:rPr>
          <w:color w:val="000000" w:themeColor="text1"/>
          <w:sz w:val="28"/>
          <w:szCs w:val="28"/>
        </w:rPr>
      </w:pPr>
      <w:r w:rsidRPr="006A5ACE">
        <w:rPr>
          <w:noProof/>
          <w:color w:val="000000" w:themeColor="text1"/>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5080</wp:posOffset>
                </wp:positionV>
                <wp:extent cx="5080" cy="8890"/>
                <wp:effectExtent l="4445" t="0" r="0" b="4445"/>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8890"/>
                        </a:xfrm>
                        <a:prstGeom prst="rect">
                          <a:avLst/>
                        </a:pr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79CC5E" id="shape_0" o:spid="_x0000_s1026" style="position:absolute;margin-left:.05pt;margin-top:.4pt;width:.4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" fillcolor="black" stroked="f" strokecolor="#3465a4">
                <v:stroke joinstyle="round"/>
              </v:rect>
            </w:pict>
          </mc:Fallback>
        </mc:AlternateContent>
      </w:r>
      <w:r w:rsidR="007B07A5" w:rsidRPr="006A5ACE">
        <w:rPr>
          <w:b/>
          <w:bCs/>
          <w:color w:val="000000" w:themeColor="text1"/>
          <w:sz w:val="28"/>
          <w:szCs w:val="28"/>
        </w:rPr>
        <w:t>ВИТРАТИ</w:t>
      </w:r>
    </w:p>
    <w:p w:rsidR="0025520F" w:rsidRPr="006A5ACE" w:rsidRDefault="007B07A5">
      <w:pPr>
        <w:shd w:val="clear" w:color="auto" w:fill="FFFFFF"/>
        <w:jc w:val="center"/>
        <w:textAlignment w:val="baseline"/>
        <w:rPr>
          <w:color w:val="000000" w:themeColor="text1"/>
          <w:sz w:val="28"/>
          <w:szCs w:val="28"/>
        </w:rPr>
      </w:pPr>
      <w:r w:rsidRPr="006A5ACE">
        <w:rPr>
          <w:color w:val="000000" w:themeColor="text1"/>
          <w:sz w:val="28"/>
          <w:szCs w:val="28"/>
        </w:rPr>
        <w:t xml:space="preserve">на одного суб’єкта господарювання великого  </w:t>
      </w:r>
      <w:r w:rsidRPr="006A5ACE">
        <w:rPr>
          <w:color w:val="000000" w:themeColor="text1"/>
          <w:sz w:val="28"/>
          <w:szCs w:val="28"/>
          <w:lang w:val="uk-UA"/>
        </w:rPr>
        <w:t xml:space="preserve">і середнього </w:t>
      </w:r>
      <w:r w:rsidRPr="006A5ACE">
        <w:rPr>
          <w:color w:val="000000" w:themeColor="text1"/>
          <w:sz w:val="28"/>
          <w:szCs w:val="28"/>
        </w:rPr>
        <w:t>підприємництва, які виникають внаслідок дії регуляторного акта</w:t>
      </w:r>
    </w:p>
    <w:p w:rsidR="0025520F" w:rsidRPr="006A5ACE" w:rsidRDefault="0025520F">
      <w:pPr>
        <w:shd w:val="clear" w:color="auto" w:fill="FFFFFF"/>
        <w:jc w:val="center"/>
        <w:textAlignment w:val="baseline"/>
        <w:rPr>
          <w:color w:val="000000" w:themeColor="text1"/>
          <w:sz w:val="28"/>
          <w:szCs w:val="28"/>
        </w:rPr>
      </w:pPr>
    </w:p>
    <w:tbl>
      <w:tblPr>
        <w:tblW w:w="9992" w:type="dxa"/>
        <w:tblInd w:w="-44" w:type="dxa"/>
        <w:tblCellMar>
          <w:left w:w="7" w:type="dxa"/>
          <w:right w:w="0" w:type="dxa"/>
        </w:tblCellMar>
        <w:tblLook w:val="0000" w:firstRow="0" w:lastRow="0" w:firstColumn="0" w:lastColumn="0" w:noHBand="0" w:noVBand="0"/>
      </w:tblPr>
      <w:tblGrid>
        <w:gridCol w:w="1597"/>
        <w:gridCol w:w="5278"/>
        <w:gridCol w:w="1473"/>
        <w:gridCol w:w="1644"/>
      </w:tblGrid>
      <w:tr w:rsidR="006A5ACE" w:rsidRPr="006A5ACE" w:rsidTr="00FF04CB">
        <w:tc>
          <w:tcPr>
            <w:tcW w:w="1597"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b/>
                <w:bCs/>
                <w:color w:val="000000" w:themeColor="text1"/>
                <w:sz w:val="28"/>
                <w:szCs w:val="28"/>
              </w:rPr>
            </w:pPr>
            <w:r w:rsidRPr="006A5ACE">
              <w:rPr>
                <w:b/>
                <w:bCs/>
                <w:color w:val="000000" w:themeColor="text1"/>
                <w:sz w:val="28"/>
                <w:szCs w:val="28"/>
              </w:rPr>
              <w:t>Порядковий номер</w:t>
            </w:r>
          </w:p>
        </w:tc>
        <w:tc>
          <w:tcPr>
            <w:tcW w:w="5278"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b/>
                <w:bCs/>
                <w:color w:val="000000" w:themeColor="text1"/>
                <w:sz w:val="28"/>
                <w:szCs w:val="28"/>
              </w:rPr>
            </w:pPr>
            <w:r w:rsidRPr="006A5ACE">
              <w:rPr>
                <w:b/>
                <w:bCs/>
                <w:color w:val="000000" w:themeColor="text1"/>
                <w:sz w:val="28"/>
                <w:szCs w:val="28"/>
              </w:rPr>
              <w:t>Витрати</w:t>
            </w:r>
          </w:p>
        </w:tc>
        <w:tc>
          <w:tcPr>
            <w:tcW w:w="1473"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b/>
                <w:bCs/>
                <w:color w:val="000000" w:themeColor="text1"/>
                <w:sz w:val="28"/>
                <w:szCs w:val="28"/>
              </w:rPr>
            </w:pPr>
            <w:r w:rsidRPr="006A5ACE">
              <w:rPr>
                <w:b/>
                <w:bCs/>
                <w:color w:val="000000" w:themeColor="text1"/>
                <w:sz w:val="28"/>
                <w:szCs w:val="28"/>
              </w:rPr>
              <w:t>За перший рік</w:t>
            </w:r>
          </w:p>
        </w:tc>
        <w:tc>
          <w:tcPr>
            <w:tcW w:w="1644" w:type="dxa"/>
            <w:tcBorders>
              <w:top w:val="single" w:sz="6" w:space="0" w:color="000001"/>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b/>
                <w:bCs/>
                <w:color w:val="000000" w:themeColor="text1"/>
                <w:sz w:val="28"/>
                <w:szCs w:val="28"/>
              </w:rPr>
            </w:pPr>
            <w:r w:rsidRPr="006A5ACE">
              <w:rPr>
                <w:b/>
                <w:bCs/>
                <w:color w:val="000000" w:themeColor="text1"/>
                <w:sz w:val="28"/>
                <w:szCs w:val="28"/>
              </w:rPr>
              <w:t>За п’ять років</w:t>
            </w:r>
          </w:p>
        </w:tc>
      </w:tr>
      <w:tr w:rsidR="006A5ACE" w:rsidRPr="006A5ACE" w:rsidTr="00FF04CB">
        <w:tc>
          <w:tcPr>
            <w:tcW w:w="1597"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1</w:t>
            </w: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 xml:space="preserve">Витрати на придбання </w:t>
            </w:r>
            <w:r w:rsidRPr="006A5ACE">
              <w:rPr>
                <w:color w:val="000000" w:themeColor="text1"/>
                <w:sz w:val="28"/>
                <w:szCs w:val="28"/>
                <w:lang w:val="uk-UA"/>
              </w:rPr>
              <w:t>уловлювачів жиру або локальних очисних споруд (у разі наявності)</w:t>
            </w:r>
            <w:r w:rsidRPr="006A5ACE">
              <w:rPr>
                <w:color w:val="000000" w:themeColor="text1"/>
                <w:sz w:val="28"/>
                <w:szCs w:val="28"/>
              </w:rPr>
              <w:t xml:space="preserve">, гривень </w:t>
            </w:r>
          </w:p>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 xml:space="preserve">Витрати на сервісне обслуговування </w:t>
            </w:r>
            <w:r w:rsidRPr="006A5ACE">
              <w:rPr>
                <w:color w:val="000000" w:themeColor="text1"/>
                <w:sz w:val="28"/>
                <w:szCs w:val="28"/>
                <w:lang w:val="uk-UA"/>
              </w:rPr>
              <w:t>уловлювачів жиру або локальних очисних споруд (у разі наявності)</w:t>
            </w:r>
            <w:r w:rsidRPr="006A5ACE">
              <w:rPr>
                <w:color w:val="000000" w:themeColor="text1"/>
                <w:sz w:val="28"/>
                <w:szCs w:val="28"/>
              </w:rPr>
              <w:t>, гривень</w:t>
            </w:r>
          </w:p>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 xml:space="preserve">Придбання </w:t>
            </w:r>
            <w:r w:rsidRPr="006A5ACE">
              <w:rPr>
                <w:color w:val="000000" w:themeColor="text1"/>
                <w:sz w:val="28"/>
                <w:szCs w:val="28"/>
                <w:lang w:val="uk-UA"/>
              </w:rPr>
              <w:t xml:space="preserve">іншого </w:t>
            </w:r>
            <w:r w:rsidRPr="006A5ACE">
              <w:rPr>
                <w:color w:val="000000" w:themeColor="text1"/>
                <w:sz w:val="28"/>
                <w:szCs w:val="28"/>
              </w:rPr>
              <w:t>необхідного обладнання</w:t>
            </w:r>
            <w:r w:rsidRPr="006A5ACE">
              <w:rPr>
                <w:color w:val="000000" w:themeColor="text1"/>
                <w:sz w:val="28"/>
                <w:szCs w:val="28"/>
                <w:lang w:val="uk-UA"/>
              </w:rPr>
              <w:t xml:space="preserve">   </w:t>
            </w:r>
            <w:r w:rsidRPr="006A5ACE">
              <w:rPr>
                <w:color w:val="000000" w:themeColor="text1"/>
                <w:sz w:val="28"/>
                <w:szCs w:val="28"/>
              </w:rPr>
              <w:t>(пристроїв, машин, механізмів</w:t>
            </w:r>
            <w:r w:rsidRPr="006A5ACE">
              <w:rPr>
                <w:color w:val="000000" w:themeColor="text1"/>
                <w:sz w:val="28"/>
                <w:szCs w:val="28"/>
                <w:lang w:val="uk-UA"/>
              </w:rPr>
              <w:t>)</w:t>
            </w:r>
          </w:p>
        </w:tc>
        <w:tc>
          <w:tcPr>
            <w:tcW w:w="1473" w:type="dxa"/>
            <w:tcBorders>
              <w:left w:val="single" w:sz="6" w:space="0" w:color="000001"/>
              <w:bottom w:val="single" w:sz="6" w:space="0" w:color="000001"/>
            </w:tcBorders>
            <w:shd w:val="clear" w:color="auto" w:fill="FFFFFF"/>
          </w:tcPr>
          <w:p w:rsidR="0025520F" w:rsidRPr="006A5ACE" w:rsidRDefault="00FF04CB">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r w:rsidRPr="006A5ACE">
              <w:rPr>
                <w:color w:val="000000" w:themeColor="text1"/>
                <w:sz w:val="28"/>
                <w:szCs w:val="28"/>
              </w:rPr>
              <w:t xml:space="preserve"> </w:t>
            </w:r>
          </w:p>
          <w:p w:rsidR="00FF04CB" w:rsidRPr="006A5ACE" w:rsidRDefault="00FF04CB" w:rsidP="00FF04CB">
            <w:pPr>
              <w:spacing w:before="150" w:after="150"/>
              <w:jc w:val="center"/>
              <w:textAlignment w:val="baseline"/>
              <w:rPr>
                <w:color w:val="000000" w:themeColor="text1"/>
                <w:sz w:val="28"/>
                <w:szCs w:val="28"/>
                <w:lang w:val="uk-UA"/>
              </w:rPr>
            </w:pPr>
          </w:p>
          <w:p w:rsidR="00FF04CB" w:rsidRPr="006A5ACE" w:rsidRDefault="00FF04CB" w:rsidP="00FF04CB">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r w:rsidRPr="006A5ACE">
              <w:rPr>
                <w:color w:val="000000" w:themeColor="text1"/>
                <w:sz w:val="28"/>
                <w:szCs w:val="28"/>
              </w:rPr>
              <w:t xml:space="preserve"> </w:t>
            </w:r>
          </w:p>
          <w:p w:rsidR="0025520F" w:rsidRPr="006A5ACE" w:rsidRDefault="00FF04CB" w:rsidP="00FF04CB">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1644" w:type="dxa"/>
            <w:tcBorders>
              <w:left w:val="single" w:sz="6" w:space="0" w:color="000001"/>
              <w:bottom w:val="single" w:sz="6" w:space="0" w:color="000001"/>
              <w:right w:val="single" w:sz="6" w:space="0" w:color="000001"/>
            </w:tcBorders>
            <w:shd w:val="clear" w:color="auto" w:fill="FFFFFF"/>
          </w:tcPr>
          <w:p w:rsidR="00FF04CB" w:rsidRPr="006A5ACE" w:rsidRDefault="00FF04CB" w:rsidP="00FF04CB">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r w:rsidRPr="006A5ACE">
              <w:rPr>
                <w:color w:val="000000" w:themeColor="text1"/>
                <w:sz w:val="28"/>
                <w:szCs w:val="28"/>
              </w:rPr>
              <w:t xml:space="preserve"> </w:t>
            </w:r>
          </w:p>
          <w:p w:rsidR="00FF04CB" w:rsidRPr="006A5ACE" w:rsidRDefault="00FF04CB" w:rsidP="00FF04CB">
            <w:pPr>
              <w:spacing w:before="150" w:after="150"/>
              <w:jc w:val="center"/>
              <w:textAlignment w:val="baseline"/>
              <w:rPr>
                <w:color w:val="000000" w:themeColor="text1"/>
                <w:sz w:val="28"/>
                <w:szCs w:val="28"/>
                <w:lang w:val="uk-UA"/>
              </w:rPr>
            </w:pPr>
          </w:p>
          <w:p w:rsidR="00FF04CB" w:rsidRPr="006A5ACE" w:rsidRDefault="00FF04CB" w:rsidP="00FF04CB">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r w:rsidRPr="006A5ACE">
              <w:rPr>
                <w:color w:val="000000" w:themeColor="text1"/>
                <w:sz w:val="28"/>
                <w:szCs w:val="28"/>
              </w:rPr>
              <w:t xml:space="preserve"> </w:t>
            </w:r>
          </w:p>
          <w:p w:rsidR="0025520F" w:rsidRPr="006A5ACE" w:rsidRDefault="00FF04CB" w:rsidP="00FF04CB">
            <w:pPr>
              <w:spacing w:before="36" w:after="36"/>
              <w:jc w:val="center"/>
              <w:textAlignment w:val="baseline"/>
              <w:rPr>
                <w:color w:val="000000" w:themeColor="text1"/>
                <w:sz w:val="28"/>
                <w:szCs w:val="28"/>
              </w:rPr>
            </w:pPr>
            <w:r w:rsidRPr="006A5ACE">
              <w:rPr>
                <w:color w:val="000000" w:themeColor="text1"/>
                <w:sz w:val="28"/>
                <w:szCs w:val="28"/>
                <w:lang w:val="uk-UA"/>
              </w:rPr>
              <w:t>Не передбачені</w:t>
            </w:r>
          </w:p>
        </w:tc>
      </w:tr>
      <w:tr w:rsidR="006A5ACE" w:rsidRPr="006A5ACE" w:rsidTr="00FF04CB">
        <w:tc>
          <w:tcPr>
            <w:tcW w:w="1597"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2</w:t>
            </w: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Податки та збори (зміна розміру податків/зборів, виникнення необхідності у сплаті податків/зборів), гривень</w:t>
            </w:r>
          </w:p>
        </w:tc>
        <w:tc>
          <w:tcPr>
            <w:tcW w:w="1473"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lang w:val="uk-UA"/>
              </w:rPr>
            </w:pPr>
            <w:r w:rsidRPr="006A5ACE">
              <w:rPr>
                <w:color w:val="000000" w:themeColor="text1"/>
                <w:sz w:val="28"/>
                <w:szCs w:val="28"/>
                <w:lang w:val="uk-UA"/>
              </w:rPr>
              <w:t>Не передбачені</w:t>
            </w:r>
          </w:p>
        </w:tc>
        <w:tc>
          <w:tcPr>
            <w:tcW w:w="1644" w:type="dxa"/>
            <w:tcBorders>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lang w:val="uk-UA"/>
              </w:rPr>
            </w:pPr>
            <w:r w:rsidRPr="006A5ACE">
              <w:rPr>
                <w:color w:val="000000" w:themeColor="text1"/>
                <w:sz w:val="28"/>
                <w:szCs w:val="28"/>
                <w:lang w:val="uk-UA"/>
              </w:rPr>
              <w:t>Не   передбачені</w:t>
            </w:r>
          </w:p>
        </w:tc>
      </w:tr>
      <w:tr w:rsidR="006A5ACE" w:rsidRPr="006A5ACE" w:rsidTr="00FF04CB">
        <w:tc>
          <w:tcPr>
            <w:tcW w:w="1597"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3</w:t>
            </w: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Витрати, пов’язані із веденням обліку, підготовкою та поданням звітності державним органам, гривень</w:t>
            </w:r>
          </w:p>
        </w:tc>
        <w:tc>
          <w:tcPr>
            <w:tcW w:w="1473"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1644" w:type="dxa"/>
            <w:tcBorders>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r>
      <w:tr w:rsidR="006A5ACE" w:rsidRPr="006A5ACE" w:rsidTr="00FF04CB">
        <w:tc>
          <w:tcPr>
            <w:tcW w:w="1597" w:type="dxa"/>
            <w:tcBorders>
              <w:left w:val="single" w:sz="6" w:space="0" w:color="000001"/>
              <w:bottom w:val="single" w:sz="6" w:space="0" w:color="000001"/>
            </w:tcBorders>
            <w:shd w:val="clear" w:color="auto" w:fill="FFFFFF"/>
          </w:tcPr>
          <w:p w:rsidR="00FF04CB" w:rsidRPr="006A5ACE" w:rsidRDefault="00FF04CB" w:rsidP="00FF04CB">
            <w:pPr>
              <w:spacing w:before="150" w:after="150"/>
              <w:jc w:val="center"/>
              <w:textAlignment w:val="baseline"/>
              <w:rPr>
                <w:color w:val="000000" w:themeColor="text1"/>
                <w:sz w:val="28"/>
                <w:szCs w:val="28"/>
              </w:rPr>
            </w:pPr>
            <w:r w:rsidRPr="006A5ACE">
              <w:rPr>
                <w:color w:val="000000" w:themeColor="text1"/>
                <w:sz w:val="28"/>
                <w:szCs w:val="28"/>
              </w:rPr>
              <w:t>4</w:t>
            </w:r>
          </w:p>
        </w:tc>
        <w:tc>
          <w:tcPr>
            <w:tcW w:w="5278" w:type="dxa"/>
            <w:tcBorders>
              <w:left w:val="single" w:sz="6" w:space="0" w:color="000001"/>
              <w:bottom w:val="single" w:sz="6" w:space="0" w:color="000001"/>
            </w:tcBorders>
            <w:shd w:val="clear" w:color="auto" w:fill="FFFFFF"/>
          </w:tcPr>
          <w:p w:rsidR="00FF04CB" w:rsidRPr="006A5ACE" w:rsidRDefault="00FF04CB" w:rsidP="00FF04CB">
            <w:pPr>
              <w:spacing w:before="150" w:after="150"/>
              <w:textAlignment w:val="baseline"/>
              <w:rPr>
                <w:color w:val="000000" w:themeColor="text1"/>
                <w:sz w:val="28"/>
                <w:szCs w:val="28"/>
              </w:rPr>
            </w:pPr>
            <w:r w:rsidRPr="006A5ACE">
              <w:rPr>
                <w:color w:val="000000" w:themeColor="text1"/>
                <w:sz w:val="28"/>
                <w:szCs w:val="28"/>
              </w:rPr>
              <w:t xml:space="preserve">Витрати, пов’язані з адмініструванням заходів </w:t>
            </w:r>
            <w:r w:rsidRPr="006A5ACE">
              <w:rPr>
                <w:color w:val="000000" w:themeColor="text1"/>
                <w:sz w:val="28"/>
                <w:szCs w:val="28"/>
                <w:lang w:val="uk-UA"/>
              </w:rPr>
              <w:t xml:space="preserve">  </w:t>
            </w:r>
            <w:r w:rsidRPr="006A5ACE">
              <w:rPr>
                <w:color w:val="000000" w:themeColor="text1"/>
                <w:sz w:val="28"/>
                <w:szCs w:val="28"/>
              </w:rPr>
              <w:t>державного нагляду (контролю) (перевірок, штрафних санкцій, виконання рішень/ приписів тощо), гривень</w:t>
            </w:r>
          </w:p>
        </w:tc>
        <w:tc>
          <w:tcPr>
            <w:tcW w:w="1473" w:type="dxa"/>
            <w:tcBorders>
              <w:left w:val="single" w:sz="6" w:space="0" w:color="000001"/>
              <w:bottom w:val="single" w:sz="6" w:space="0" w:color="000001"/>
            </w:tcBorders>
            <w:shd w:val="clear" w:color="auto" w:fill="FFFFFF"/>
          </w:tcPr>
          <w:p w:rsidR="00FF04CB" w:rsidRPr="006A5ACE" w:rsidRDefault="00FF04CB" w:rsidP="00FF04CB">
            <w:pPr>
              <w:spacing w:before="120"/>
              <w:jc w:val="center"/>
              <w:rPr>
                <w:color w:val="000000" w:themeColor="text1"/>
              </w:rPr>
            </w:pPr>
            <w:r w:rsidRPr="006A5ACE">
              <w:rPr>
                <w:color w:val="000000" w:themeColor="text1"/>
                <w:sz w:val="28"/>
                <w:szCs w:val="28"/>
                <w:lang w:val="uk-UA"/>
              </w:rPr>
              <w:t>Не передбачені</w:t>
            </w:r>
          </w:p>
        </w:tc>
        <w:tc>
          <w:tcPr>
            <w:tcW w:w="1644" w:type="dxa"/>
            <w:tcBorders>
              <w:left w:val="single" w:sz="6" w:space="0" w:color="000001"/>
              <w:bottom w:val="single" w:sz="6" w:space="0" w:color="000001"/>
              <w:right w:val="single" w:sz="6" w:space="0" w:color="000001"/>
            </w:tcBorders>
            <w:shd w:val="clear" w:color="auto" w:fill="FFFFFF"/>
          </w:tcPr>
          <w:p w:rsidR="00FF04CB" w:rsidRPr="006A5ACE" w:rsidRDefault="00FF04CB" w:rsidP="00FF04CB">
            <w:pPr>
              <w:spacing w:before="120"/>
              <w:jc w:val="center"/>
              <w:rPr>
                <w:color w:val="000000" w:themeColor="text1"/>
              </w:rPr>
            </w:pPr>
            <w:r w:rsidRPr="006A5ACE">
              <w:rPr>
                <w:color w:val="000000" w:themeColor="text1"/>
                <w:sz w:val="28"/>
                <w:szCs w:val="28"/>
                <w:lang w:val="uk-UA"/>
              </w:rPr>
              <w:t>Не передбачені</w:t>
            </w:r>
          </w:p>
        </w:tc>
      </w:tr>
      <w:tr w:rsidR="006A5ACE" w:rsidRPr="006A5ACE" w:rsidTr="00FF04CB">
        <w:trPr>
          <w:trHeight w:val="1182"/>
        </w:trPr>
        <w:tc>
          <w:tcPr>
            <w:tcW w:w="1597"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5</w:t>
            </w: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Витрати на отримання адміністративних послуг (</w:t>
            </w:r>
            <w:r w:rsidRPr="006A5ACE">
              <w:rPr>
                <w:color w:val="000000" w:themeColor="text1"/>
                <w:sz w:val="28"/>
                <w:szCs w:val="28"/>
                <w:lang w:val="uk-UA"/>
              </w:rPr>
              <w:t>систематичний аналіз стічних вод  щонайменше 1  разу на квартал )</w:t>
            </w:r>
            <w:r w:rsidRPr="006A5ACE">
              <w:rPr>
                <w:color w:val="000000" w:themeColor="text1"/>
                <w:sz w:val="28"/>
                <w:szCs w:val="28"/>
              </w:rPr>
              <w:t>, гривень</w:t>
            </w:r>
          </w:p>
        </w:tc>
        <w:tc>
          <w:tcPr>
            <w:tcW w:w="1473" w:type="dxa"/>
            <w:tcBorders>
              <w:left w:val="single" w:sz="6" w:space="0" w:color="000001"/>
              <w:bottom w:val="single" w:sz="6" w:space="0" w:color="000001"/>
            </w:tcBorders>
            <w:shd w:val="clear" w:color="auto" w:fill="FFFFFF"/>
          </w:tcPr>
          <w:p w:rsidR="0025520F" w:rsidRPr="006A5ACE" w:rsidRDefault="001E3A5A">
            <w:pPr>
              <w:spacing w:before="150" w:after="150"/>
              <w:jc w:val="center"/>
              <w:textAlignment w:val="baseline"/>
              <w:rPr>
                <w:color w:val="000000" w:themeColor="text1"/>
                <w:sz w:val="28"/>
                <w:szCs w:val="28"/>
              </w:rPr>
            </w:pPr>
            <w:r w:rsidRPr="006A5ACE">
              <w:rPr>
                <w:color w:val="000000" w:themeColor="text1"/>
                <w:sz w:val="28"/>
                <w:szCs w:val="28"/>
                <w:lang w:val="uk-UA"/>
              </w:rPr>
              <w:t>-</w:t>
            </w:r>
            <w:r w:rsidR="007B07A5" w:rsidRPr="006A5ACE">
              <w:rPr>
                <w:color w:val="000000" w:themeColor="text1"/>
                <w:sz w:val="28"/>
                <w:szCs w:val="28"/>
                <w:lang w:val="uk-UA"/>
              </w:rPr>
              <w:t xml:space="preserve"> </w:t>
            </w:r>
          </w:p>
        </w:tc>
        <w:tc>
          <w:tcPr>
            <w:tcW w:w="1644" w:type="dxa"/>
            <w:tcBorders>
              <w:left w:val="single" w:sz="6" w:space="0" w:color="000001"/>
              <w:bottom w:val="single" w:sz="6" w:space="0" w:color="000001"/>
              <w:right w:val="single" w:sz="6" w:space="0" w:color="000001"/>
            </w:tcBorders>
            <w:shd w:val="clear" w:color="auto" w:fill="FFFFFF"/>
          </w:tcPr>
          <w:p w:rsidR="0025520F" w:rsidRPr="006A5ACE" w:rsidRDefault="001E3A5A">
            <w:pPr>
              <w:spacing w:before="150" w:after="150"/>
              <w:jc w:val="center"/>
              <w:textAlignment w:val="baseline"/>
              <w:rPr>
                <w:color w:val="000000" w:themeColor="text1"/>
                <w:sz w:val="28"/>
                <w:szCs w:val="28"/>
                <w:lang w:val="uk-UA"/>
              </w:rPr>
            </w:pPr>
            <w:r w:rsidRPr="006A5ACE">
              <w:rPr>
                <w:color w:val="000000" w:themeColor="text1"/>
                <w:sz w:val="28"/>
                <w:szCs w:val="28"/>
                <w:lang w:val="uk-UA"/>
              </w:rPr>
              <w:t>-</w:t>
            </w:r>
          </w:p>
        </w:tc>
      </w:tr>
      <w:tr w:rsidR="006A5ACE" w:rsidRPr="006A5ACE" w:rsidTr="00FF04CB">
        <w:tc>
          <w:tcPr>
            <w:tcW w:w="1597"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6</w:t>
            </w: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Витрати на оборотні активи (матеріали, канцелярські товари тощо), гривень</w:t>
            </w:r>
          </w:p>
        </w:tc>
        <w:tc>
          <w:tcPr>
            <w:tcW w:w="1473" w:type="dxa"/>
            <w:tcBorders>
              <w:left w:val="single" w:sz="6" w:space="0" w:color="000001"/>
              <w:bottom w:val="single" w:sz="6" w:space="0" w:color="000001"/>
            </w:tcBorders>
            <w:shd w:val="clear" w:color="auto" w:fill="FFFFFF"/>
          </w:tcPr>
          <w:p w:rsidR="0025520F" w:rsidRPr="006A5ACE" w:rsidRDefault="007770EC">
            <w:pPr>
              <w:spacing w:before="150" w:after="150"/>
              <w:jc w:val="center"/>
              <w:textAlignment w:val="baseline"/>
              <w:rPr>
                <w:color w:val="000000" w:themeColor="text1"/>
                <w:sz w:val="28"/>
                <w:szCs w:val="28"/>
              </w:rPr>
            </w:pPr>
            <w:r w:rsidRPr="006A5ACE">
              <w:rPr>
                <w:color w:val="000000" w:themeColor="text1"/>
                <w:sz w:val="28"/>
                <w:szCs w:val="28"/>
                <w:lang w:val="uk-UA"/>
              </w:rPr>
              <w:t>39,0</w:t>
            </w:r>
          </w:p>
        </w:tc>
        <w:tc>
          <w:tcPr>
            <w:tcW w:w="1644" w:type="dxa"/>
            <w:tcBorders>
              <w:left w:val="single" w:sz="6" w:space="0" w:color="000001"/>
              <w:bottom w:val="single" w:sz="6" w:space="0" w:color="000001"/>
              <w:right w:val="single" w:sz="6" w:space="0" w:color="000001"/>
            </w:tcBorders>
            <w:shd w:val="clear" w:color="auto" w:fill="FFFFFF"/>
          </w:tcPr>
          <w:p w:rsidR="0025520F" w:rsidRPr="006A5ACE" w:rsidRDefault="007770EC">
            <w:pPr>
              <w:spacing w:before="150" w:after="150"/>
              <w:jc w:val="center"/>
              <w:textAlignment w:val="baseline"/>
              <w:rPr>
                <w:color w:val="000000" w:themeColor="text1"/>
                <w:sz w:val="28"/>
                <w:szCs w:val="28"/>
              </w:rPr>
            </w:pPr>
            <w:r w:rsidRPr="006A5ACE">
              <w:rPr>
                <w:color w:val="000000" w:themeColor="text1"/>
                <w:sz w:val="28"/>
                <w:szCs w:val="28"/>
                <w:lang w:val="uk-UA"/>
              </w:rPr>
              <w:t>195,0</w:t>
            </w:r>
          </w:p>
        </w:tc>
      </w:tr>
      <w:tr w:rsidR="006A5ACE" w:rsidRPr="006A5ACE" w:rsidTr="00FF04CB">
        <w:tc>
          <w:tcPr>
            <w:tcW w:w="1597"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7</w:t>
            </w: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Витрати, пов’язані із наймом додаткового персоналу, гривень</w:t>
            </w:r>
          </w:p>
        </w:tc>
        <w:tc>
          <w:tcPr>
            <w:tcW w:w="1473"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1644" w:type="dxa"/>
            <w:tcBorders>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r>
      <w:tr w:rsidR="006A5ACE" w:rsidRPr="006A5ACE" w:rsidTr="00FF04CB">
        <w:tc>
          <w:tcPr>
            <w:tcW w:w="1597"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8</w:t>
            </w: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lang w:val="uk-UA"/>
              </w:rPr>
              <w:t>Інші витрати:</w:t>
            </w:r>
          </w:p>
        </w:tc>
        <w:tc>
          <w:tcPr>
            <w:tcW w:w="1473" w:type="dxa"/>
            <w:tcBorders>
              <w:left w:val="single" w:sz="6" w:space="0" w:color="000001"/>
              <w:bottom w:val="single" w:sz="6" w:space="0" w:color="000001"/>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tc>
        <w:tc>
          <w:tcPr>
            <w:tcW w:w="1644" w:type="dxa"/>
            <w:tcBorders>
              <w:left w:val="single" w:sz="6" w:space="0" w:color="000001"/>
              <w:bottom w:val="single" w:sz="6" w:space="0" w:color="000001"/>
              <w:right w:val="single" w:sz="6" w:space="0" w:color="000001"/>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tc>
      </w:tr>
      <w:tr w:rsidR="006A5ACE" w:rsidRPr="006A5ACE" w:rsidTr="00FF04CB">
        <w:tc>
          <w:tcPr>
            <w:tcW w:w="1597" w:type="dxa"/>
            <w:tcBorders>
              <w:left w:val="single" w:sz="6" w:space="0" w:color="000001"/>
              <w:bottom w:val="single" w:sz="6" w:space="0" w:color="000001"/>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jc w:val="both"/>
              <w:textAlignment w:val="baseline"/>
              <w:rPr>
                <w:color w:val="000000" w:themeColor="text1"/>
                <w:sz w:val="28"/>
                <w:szCs w:val="28"/>
                <w:lang w:val="uk-UA"/>
              </w:rPr>
            </w:pPr>
            <w:r w:rsidRPr="006A5ACE">
              <w:rPr>
                <w:color w:val="000000" w:themeColor="text1"/>
                <w:sz w:val="28"/>
                <w:szCs w:val="28"/>
                <w:lang w:val="uk-UA"/>
              </w:rPr>
              <w:t>Витрати на прочищення каналізаційної мережі (здійснення та відновлення пропускної здатності трубопроводів та колекторів із залученням технічних засобів), утримання в належному стані контрольних колодязів, гривень</w:t>
            </w:r>
          </w:p>
        </w:tc>
        <w:tc>
          <w:tcPr>
            <w:tcW w:w="1473"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 xml:space="preserve"> </w:t>
            </w:r>
            <w:r w:rsidRPr="006A5ACE">
              <w:rPr>
                <w:color w:val="000000" w:themeColor="text1"/>
                <w:sz w:val="28"/>
                <w:szCs w:val="28"/>
              </w:rPr>
              <w:t>2 0</w:t>
            </w:r>
            <w:r w:rsidRPr="006A5ACE">
              <w:rPr>
                <w:color w:val="000000" w:themeColor="text1"/>
                <w:sz w:val="28"/>
                <w:szCs w:val="28"/>
                <w:lang w:val="uk-UA"/>
              </w:rPr>
              <w:t>00,00</w:t>
            </w:r>
          </w:p>
        </w:tc>
        <w:tc>
          <w:tcPr>
            <w:tcW w:w="1644" w:type="dxa"/>
            <w:tcBorders>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 xml:space="preserve"> </w:t>
            </w:r>
            <w:r w:rsidRPr="006A5ACE">
              <w:rPr>
                <w:color w:val="000000" w:themeColor="text1"/>
                <w:sz w:val="28"/>
                <w:szCs w:val="28"/>
              </w:rPr>
              <w:t>10 0</w:t>
            </w:r>
            <w:r w:rsidRPr="006A5ACE">
              <w:rPr>
                <w:color w:val="000000" w:themeColor="text1"/>
                <w:sz w:val="28"/>
                <w:szCs w:val="28"/>
                <w:lang w:val="uk-UA"/>
              </w:rPr>
              <w:t>00,00</w:t>
            </w:r>
          </w:p>
        </w:tc>
      </w:tr>
      <w:tr w:rsidR="006A5ACE" w:rsidRPr="006A5ACE" w:rsidTr="00FF04CB">
        <w:tc>
          <w:tcPr>
            <w:tcW w:w="1597" w:type="dxa"/>
            <w:tcBorders>
              <w:left w:val="single" w:sz="6" w:space="0" w:color="000001"/>
              <w:bottom w:val="single" w:sz="6" w:space="0" w:color="000001"/>
            </w:tcBorders>
            <w:shd w:val="clear" w:color="auto" w:fill="FFFFFF"/>
          </w:tcPr>
          <w:p w:rsidR="0025520F" w:rsidRPr="006A5ACE" w:rsidRDefault="0025520F">
            <w:pPr>
              <w:snapToGrid w:val="0"/>
              <w:spacing w:before="150" w:after="150"/>
              <w:jc w:val="center"/>
              <w:textAlignment w:val="baseline"/>
              <w:rPr>
                <w:color w:val="000000" w:themeColor="text1"/>
                <w:sz w:val="28"/>
                <w:szCs w:val="28"/>
              </w:rPr>
            </w:pP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jc w:val="both"/>
              <w:textAlignment w:val="baseline"/>
              <w:rPr>
                <w:color w:val="000000" w:themeColor="text1"/>
                <w:sz w:val="28"/>
                <w:szCs w:val="28"/>
              </w:rPr>
            </w:pPr>
            <w:r w:rsidRPr="006A5ACE">
              <w:rPr>
                <w:color w:val="000000" w:themeColor="text1"/>
                <w:sz w:val="28"/>
                <w:szCs w:val="28"/>
                <w:lang w:val="uk-UA"/>
              </w:rPr>
              <w:t>Витрати на утилізацію або вивезення осадів, утворених на локальних очисних спорудах (в разі їх наявності), гривень</w:t>
            </w:r>
          </w:p>
        </w:tc>
        <w:tc>
          <w:tcPr>
            <w:tcW w:w="1473"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1644" w:type="dxa"/>
            <w:tcBorders>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r>
      <w:tr w:rsidR="006A5ACE" w:rsidRPr="006A5ACE" w:rsidTr="00FF04CB">
        <w:tc>
          <w:tcPr>
            <w:tcW w:w="1597" w:type="dxa"/>
            <w:tcBorders>
              <w:left w:val="single" w:sz="6" w:space="0" w:color="000001"/>
              <w:bottom w:val="single" w:sz="6" w:space="0" w:color="000001"/>
            </w:tcBorders>
            <w:shd w:val="clear" w:color="auto" w:fill="FFFFFF"/>
          </w:tcPr>
          <w:p w:rsidR="0025520F" w:rsidRPr="006A5ACE" w:rsidRDefault="0025520F">
            <w:pPr>
              <w:snapToGrid w:val="0"/>
              <w:spacing w:before="150" w:after="150"/>
              <w:jc w:val="center"/>
              <w:textAlignment w:val="baseline"/>
              <w:rPr>
                <w:color w:val="000000" w:themeColor="text1"/>
                <w:sz w:val="28"/>
                <w:szCs w:val="28"/>
              </w:rPr>
            </w:pP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jc w:val="both"/>
              <w:textAlignment w:val="baseline"/>
              <w:rPr>
                <w:color w:val="000000" w:themeColor="text1"/>
                <w:sz w:val="28"/>
                <w:szCs w:val="28"/>
              </w:rPr>
            </w:pPr>
            <w:r w:rsidRPr="006A5ACE">
              <w:rPr>
                <w:color w:val="000000" w:themeColor="text1"/>
                <w:sz w:val="28"/>
                <w:szCs w:val="28"/>
                <w:lang w:val="uk-UA"/>
              </w:rPr>
              <w:t>Витрати на скид рідких відходів без укладення договору чи не на зливних станціях або пунктах виробника, гривень</w:t>
            </w:r>
          </w:p>
        </w:tc>
        <w:tc>
          <w:tcPr>
            <w:tcW w:w="1473"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1644" w:type="dxa"/>
            <w:tcBorders>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r>
      <w:tr w:rsidR="006A5ACE" w:rsidRPr="006A5ACE" w:rsidTr="00FF04CB">
        <w:tc>
          <w:tcPr>
            <w:tcW w:w="1597" w:type="dxa"/>
            <w:tcBorders>
              <w:left w:val="single" w:sz="6" w:space="0" w:color="000001"/>
              <w:bottom w:val="single" w:sz="6" w:space="0" w:color="000001"/>
            </w:tcBorders>
            <w:shd w:val="clear" w:color="auto" w:fill="FFFFFF"/>
          </w:tcPr>
          <w:p w:rsidR="0025520F" w:rsidRPr="006A5ACE" w:rsidRDefault="0025520F">
            <w:pPr>
              <w:snapToGrid w:val="0"/>
              <w:spacing w:before="150" w:after="150"/>
              <w:jc w:val="center"/>
              <w:textAlignment w:val="baseline"/>
              <w:rPr>
                <w:color w:val="000000" w:themeColor="text1"/>
                <w:sz w:val="28"/>
                <w:szCs w:val="28"/>
              </w:rPr>
            </w:pP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jc w:val="both"/>
              <w:textAlignment w:val="baseline"/>
              <w:rPr>
                <w:color w:val="000000" w:themeColor="text1"/>
                <w:sz w:val="28"/>
                <w:szCs w:val="28"/>
              </w:rPr>
            </w:pPr>
            <w:r w:rsidRPr="006A5ACE">
              <w:rPr>
                <w:color w:val="000000" w:themeColor="text1"/>
                <w:sz w:val="28"/>
                <w:szCs w:val="28"/>
                <w:lang w:val="uk-UA"/>
              </w:rPr>
              <w:t>Витрати за скид стічних вод до систем централізованого водовідведення з перевищенням допустимих концен</w:t>
            </w:r>
            <w:r w:rsidR="00F1012D" w:rsidRPr="006A5ACE">
              <w:rPr>
                <w:color w:val="000000" w:themeColor="text1"/>
                <w:sz w:val="28"/>
                <w:szCs w:val="28"/>
                <w:lang w:val="uk-UA"/>
              </w:rPr>
              <w:t>трацій забруднюючих речовин, гр</w:t>
            </w:r>
            <w:r w:rsidRPr="006A5ACE">
              <w:rPr>
                <w:color w:val="000000" w:themeColor="text1"/>
                <w:sz w:val="28"/>
                <w:szCs w:val="28"/>
                <w:lang w:val="uk-UA"/>
              </w:rPr>
              <w:t>ивень</w:t>
            </w:r>
          </w:p>
        </w:tc>
        <w:tc>
          <w:tcPr>
            <w:tcW w:w="1473"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1644" w:type="dxa"/>
            <w:tcBorders>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r>
      <w:tr w:rsidR="006A5ACE" w:rsidRPr="006A5ACE" w:rsidTr="00FF04CB">
        <w:tc>
          <w:tcPr>
            <w:tcW w:w="1597" w:type="dxa"/>
            <w:tcBorders>
              <w:left w:val="single" w:sz="6" w:space="0" w:color="000001"/>
              <w:bottom w:val="single" w:sz="6" w:space="0" w:color="000001"/>
            </w:tcBorders>
            <w:shd w:val="clear" w:color="auto" w:fill="FFFFFF"/>
          </w:tcPr>
          <w:p w:rsidR="0025520F" w:rsidRPr="006A5ACE" w:rsidRDefault="0025520F">
            <w:pPr>
              <w:snapToGrid w:val="0"/>
              <w:spacing w:before="150" w:after="150"/>
              <w:jc w:val="center"/>
              <w:textAlignment w:val="baseline"/>
              <w:rPr>
                <w:color w:val="000000" w:themeColor="text1"/>
                <w:sz w:val="28"/>
                <w:szCs w:val="28"/>
              </w:rPr>
            </w:pP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jc w:val="both"/>
              <w:textAlignment w:val="baseline"/>
              <w:rPr>
                <w:color w:val="000000" w:themeColor="text1"/>
                <w:sz w:val="28"/>
                <w:szCs w:val="28"/>
              </w:rPr>
            </w:pPr>
            <w:r w:rsidRPr="006A5ACE">
              <w:rPr>
                <w:color w:val="000000" w:themeColor="text1"/>
                <w:sz w:val="28"/>
                <w:szCs w:val="28"/>
                <w:lang w:val="uk-UA"/>
              </w:rPr>
              <w:t>Витрати на проведення аналізу арбітражної проби, гривень</w:t>
            </w:r>
          </w:p>
        </w:tc>
        <w:tc>
          <w:tcPr>
            <w:tcW w:w="1473" w:type="dxa"/>
            <w:tcBorders>
              <w:left w:val="single" w:sz="6" w:space="0" w:color="000001"/>
              <w:bottom w:val="single" w:sz="6" w:space="0" w:color="000001"/>
            </w:tcBorders>
            <w:shd w:val="clear" w:color="auto" w:fill="FFFFFF"/>
          </w:tcPr>
          <w:p w:rsidR="0025520F" w:rsidRPr="006A5ACE" w:rsidRDefault="00EE0743">
            <w:pPr>
              <w:spacing w:before="150" w:after="150"/>
              <w:jc w:val="center"/>
              <w:textAlignment w:val="baseline"/>
              <w:rPr>
                <w:color w:val="000000" w:themeColor="text1"/>
                <w:sz w:val="28"/>
                <w:szCs w:val="28"/>
              </w:rPr>
            </w:pPr>
            <w:r w:rsidRPr="006A5ACE">
              <w:rPr>
                <w:color w:val="000000" w:themeColor="text1"/>
                <w:sz w:val="28"/>
                <w:szCs w:val="28"/>
                <w:lang w:val="uk-UA"/>
              </w:rPr>
              <w:t>60</w:t>
            </w:r>
            <w:r w:rsidR="007B07A5" w:rsidRPr="006A5ACE">
              <w:rPr>
                <w:color w:val="000000" w:themeColor="text1"/>
                <w:sz w:val="28"/>
                <w:szCs w:val="28"/>
                <w:lang w:val="uk-UA"/>
              </w:rPr>
              <w:t>,0</w:t>
            </w:r>
          </w:p>
        </w:tc>
        <w:tc>
          <w:tcPr>
            <w:tcW w:w="1644" w:type="dxa"/>
            <w:tcBorders>
              <w:left w:val="single" w:sz="6" w:space="0" w:color="000001"/>
              <w:bottom w:val="single" w:sz="6" w:space="0" w:color="000001"/>
              <w:right w:val="single" w:sz="6" w:space="0" w:color="000001"/>
            </w:tcBorders>
            <w:shd w:val="clear" w:color="auto" w:fill="FFFFFF"/>
          </w:tcPr>
          <w:p w:rsidR="0025520F" w:rsidRPr="006A5ACE" w:rsidRDefault="00EE0743">
            <w:pPr>
              <w:spacing w:before="150" w:after="150"/>
              <w:jc w:val="center"/>
              <w:textAlignment w:val="baseline"/>
              <w:rPr>
                <w:color w:val="000000" w:themeColor="text1"/>
                <w:sz w:val="28"/>
                <w:szCs w:val="28"/>
              </w:rPr>
            </w:pPr>
            <w:r w:rsidRPr="006A5ACE">
              <w:rPr>
                <w:color w:val="000000" w:themeColor="text1"/>
                <w:sz w:val="28"/>
                <w:szCs w:val="28"/>
              </w:rPr>
              <w:t>30</w:t>
            </w:r>
            <w:r w:rsidR="007B07A5" w:rsidRPr="006A5ACE">
              <w:rPr>
                <w:color w:val="000000" w:themeColor="text1"/>
                <w:sz w:val="28"/>
                <w:szCs w:val="28"/>
              </w:rPr>
              <w:t>0</w:t>
            </w:r>
            <w:r w:rsidR="007B07A5" w:rsidRPr="006A5ACE">
              <w:rPr>
                <w:color w:val="000000" w:themeColor="text1"/>
                <w:sz w:val="28"/>
                <w:szCs w:val="28"/>
                <w:lang w:val="uk-UA"/>
              </w:rPr>
              <w:t>,00</w:t>
            </w:r>
          </w:p>
        </w:tc>
      </w:tr>
      <w:tr w:rsidR="006A5ACE" w:rsidRPr="006A5ACE" w:rsidTr="00FF04CB">
        <w:tc>
          <w:tcPr>
            <w:tcW w:w="1597" w:type="dxa"/>
            <w:tcBorders>
              <w:left w:val="single" w:sz="6" w:space="0" w:color="000001"/>
              <w:bottom w:val="single" w:sz="6" w:space="0" w:color="000001"/>
            </w:tcBorders>
            <w:shd w:val="clear" w:color="auto" w:fill="FFFFFF"/>
          </w:tcPr>
          <w:p w:rsidR="0025520F" w:rsidRPr="006A5ACE" w:rsidRDefault="0025520F">
            <w:pPr>
              <w:snapToGrid w:val="0"/>
              <w:spacing w:before="150" w:after="150"/>
              <w:jc w:val="center"/>
              <w:textAlignment w:val="baseline"/>
              <w:rPr>
                <w:color w:val="000000" w:themeColor="text1"/>
                <w:sz w:val="28"/>
                <w:szCs w:val="28"/>
              </w:rPr>
            </w:pP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jc w:val="both"/>
              <w:textAlignment w:val="baseline"/>
              <w:rPr>
                <w:color w:val="000000" w:themeColor="text1"/>
                <w:sz w:val="28"/>
                <w:szCs w:val="28"/>
              </w:rPr>
            </w:pPr>
            <w:r w:rsidRPr="006A5ACE">
              <w:rPr>
                <w:color w:val="000000" w:themeColor="text1"/>
                <w:sz w:val="28"/>
                <w:szCs w:val="28"/>
                <w:lang w:val="uk-UA"/>
              </w:rPr>
              <w:t>Інше:</w:t>
            </w:r>
          </w:p>
        </w:tc>
        <w:tc>
          <w:tcPr>
            <w:tcW w:w="1473"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1644" w:type="dxa"/>
            <w:tcBorders>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r>
      <w:tr w:rsidR="006A5ACE" w:rsidRPr="006A5ACE" w:rsidTr="00FF04CB">
        <w:tc>
          <w:tcPr>
            <w:tcW w:w="1597"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9</w:t>
            </w: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jc w:val="both"/>
              <w:textAlignment w:val="baseline"/>
              <w:rPr>
                <w:color w:val="000000" w:themeColor="text1"/>
                <w:sz w:val="28"/>
                <w:szCs w:val="28"/>
              </w:rPr>
            </w:pPr>
            <w:r w:rsidRPr="006A5ACE">
              <w:rPr>
                <w:color w:val="000000" w:themeColor="text1"/>
                <w:sz w:val="28"/>
                <w:szCs w:val="28"/>
                <w:lang w:val="uk-UA"/>
              </w:rPr>
              <w:t xml:space="preserve">Разом (сума рядків 1+2+3+4+5+6+7+8) гривень </w:t>
            </w:r>
          </w:p>
        </w:tc>
        <w:tc>
          <w:tcPr>
            <w:tcW w:w="1473" w:type="dxa"/>
            <w:tcBorders>
              <w:left w:val="single" w:sz="6" w:space="0" w:color="000001"/>
              <w:bottom w:val="single" w:sz="6" w:space="0" w:color="000001"/>
            </w:tcBorders>
            <w:shd w:val="clear" w:color="auto" w:fill="FFFFFF"/>
          </w:tcPr>
          <w:p w:rsidR="0025520F" w:rsidRPr="006A5ACE" w:rsidRDefault="00EE0743">
            <w:pPr>
              <w:spacing w:before="150" w:after="150"/>
              <w:jc w:val="center"/>
              <w:textAlignment w:val="baseline"/>
              <w:rPr>
                <w:color w:val="000000" w:themeColor="text1"/>
                <w:sz w:val="28"/>
                <w:szCs w:val="28"/>
              </w:rPr>
            </w:pPr>
            <w:r w:rsidRPr="006A5ACE">
              <w:rPr>
                <w:color w:val="000000" w:themeColor="text1"/>
                <w:sz w:val="28"/>
                <w:szCs w:val="28"/>
              </w:rPr>
              <w:t>2 099,0</w:t>
            </w:r>
          </w:p>
        </w:tc>
        <w:tc>
          <w:tcPr>
            <w:tcW w:w="1644" w:type="dxa"/>
            <w:tcBorders>
              <w:left w:val="single" w:sz="6" w:space="0" w:color="000001"/>
              <w:bottom w:val="single" w:sz="6" w:space="0" w:color="000001"/>
              <w:right w:val="single" w:sz="6" w:space="0" w:color="000001"/>
            </w:tcBorders>
            <w:shd w:val="clear" w:color="auto" w:fill="FFFFFF"/>
          </w:tcPr>
          <w:p w:rsidR="0025520F" w:rsidRPr="006A5ACE" w:rsidRDefault="00EE0743">
            <w:pPr>
              <w:spacing w:before="150" w:after="150"/>
              <w:jc w:val="center"/>
              <w:textAlignment w:val="baseline"/>
              <w:rPr>
                <w:color w:val="000000" w:themeColor="text1"/>
                <w:sz w:val="28"/>
                <w:szCs w:val="28"/>
              </w:rPr>
            </w:pPr>
            <w:r w:rsidRPr="006A5ACE">
              <w:rPr>
                <w:color w:val="000000" w:themeColor="text1"/>
                <w:sz w:val="28"/>
                <w:szCs w:val="28"/>
              </w:rPr>
              <w:t>10 495,0</w:t>
            </w:r>
          </w:p>
        </w:tc>
      </w:tr>
      <w:tr w:rsidR="006A5ACE" w:rsidRPr="006A5ACE" w:rsidTr="00FF04CB">
        <w:tc>
          <w:tcPr>
            <w:tcW w:w="1597"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10</w:t>
            </w: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ind w:right="57"/>
              <w:jc w:val="center"/>
              <w:textAlignment w:val="baseline"/>
              <w:rPr>
                <w:color w:val="000000" w:themeColor="text1"/>
                <w:sz w:val="28"/>
                <w:szCs w:val="28"/>
              </w:rPr>
            </w:pPr>
            <w:r w:rsidRPr="006A5ACE">
              <w:rPr>
                <w:color w:val="000000" w:themeColor="text1"/>
                <w:sz w:val="28"/>
                <w:szCs w:val="28"/>
                <w:lang w:val="uk-UA"/>
              </w:rPr>
              <w:t>Кількість суб’єктів, на яких буде поширено регулювання, одиниць</w:t>
            </w:r>
          </w:p>
        </w:tc>
        <w:tc>
          <w:tcPr>
            <w:tcW w:w="1473" w:type="dxa"/>
            <w:tcBorders>
              <w:left w:val="single" w:sz="6" w:space="0" w:color="000001"/>
              <w:bottom w:val="single" w:sz="6" w:space="0" w:color="000001"/>
            </w:tcBorders>
            <w:shd w:val="clear" w:color="auto" w:fill="FFFFFF"/>
          </w:tcPr>
          <w:p w:rsidR="0025520F" w:rsidRPr="006A5ACE" w:rsidRDefault="003E093B" w:rsidP="00FF04CB">
            <w:pPr>
              <w:spacing w:before="150" w:after="150"/>
              <w:jc w:val="center"/>
              <w:textAlignment w:val="baseline"/>
              <w:rPr>
                <w:color w:val="000000" w:themeColor="text1"/>
                <w:sz w:val="28"/>
                <w:szCs w:val="28"/>
                <w:lang w:val="uk-UA"/>
              </w:rPr>
            </w:pPr>
            <w:r w:rsidRPr="006A5ACE">
              <w:rPr>
                <w:color w:val="000000" w:themeColor="text1"/>
                <w:sz w:val="28"/>
                <w:szCs w:val="28"/>
                <w:lang w:val="uk-UA"/>
              </w:rPr>
              <w:t>6</w:t>
            </w:r>
          </w:p>
        </w:tc>
        <w:tc>
          <w:tcPr>
            <w:tcW w:w="1644" w:type="dxa"/>
            <w:tcBorders>
              <w:left w:val="single" w:sz="6" w:space="0" w:color="000001"/>
              <w:bottom w:val="single" w:sz="6" w:space="0" w:color="000001"/>
              <w:right w:val="single" w:sz="6" w:space="0" w:color="000001"/>
            </w:tcBorders>
            <w:shd w:val="clear" w:color="auto" w:fill="FFFFFF"/>
          </w:tcPr>
          <w:p w:rsidR="0025520F" w:rsidRPr="006A5ACE" w:rsidRDefault="003E093B">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6</w:t>
            </w:r>
          </w:p>
        </w:tc>
      </w:tr>
      <w:tr w:rsidR="006A5ACE" w:rsidRPr="006A5ACE" w:rsidTr="00FF04CB">
        <w:tc>
          <w:tcPr>
            <w:tcW w:w="1597"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11</w:t>
            </w:r>
          </w:p>
        </w:tc>
        <w:tc>
          <w:tcPr>
            <w:tcW w:w="5278" w:type="dxa"/>
            <w:tcBorders>
              <w:left w:val="single" w:sz="6" w:space="0" w:color="000001"/>
              <w:bottom w:val="single" w:sz="6" w:space="0" w:color="000001"/>
            </w:tcBorders>
            <w:shd w:val="clear" w:color="auto" w:fill="FFFFFF"/>
          </w:tcPr>
          <w:p w:rsidR="0025520F" w:rsidRPr="006A5ACE" w:rsidRDefault="007B07A5">
            <w:pPr>
              <w:spacing w:before="150" w:after="150"/>
              <w:jc w:val="both"/>
              <w:textAlignment w:val="baseline"/>
              <w:rPr>
                <w:color w:val="000000" w:themeColor="text1"/>
                <w:sz w:val="28"/>
                <w:szCs w:val="28"/>
              </w:rPr>
            </w:pPr>
            <w:r w:rsidRPr="006A5ACE">
              <w:rPr>
                <w:color w:val="000000" w:themeColor="text1"/>
                <w:sz w:val="28"/>
                <w:szCs w:val="28"/>
                <w:lang w:val="uk-UA"/>
              </w:rPr>
              <w:t>Сумарні витрати суб’єктів господарювання великого та середнього підприємництва, на виконання регулювання (вартість регу</w:t>
            </w:r>
            <w:r w:rsidR="00F1012D" w:rsidRPr="006A5ACE">
              <w:rPr>
                <w:color w:val="000000" w:themeColor="text1"/>
                <w:sz w:val="28"/>
                <w:szCs w:val="28"/>
                <w:lang w:val="uk-UA"/>
              </w:rPr>
              <w:t>-</w:t>
            </w:r>
            <w:r w:rsidRPr="006A5ACE">
              <w:rPr>
                <w:color w:val="000000" w:themeColor="text1"/>
                <w:sz w:val="28"/>
                <w:szCs w:val="28"/>
                <w:lang w:val="uk-UA"/>
              </w:rPr>
              <w:t>лювання) (рядок 9 Х рядок 10) гривень</w:t>
            </w:r>
          </w:p>
        </w:tc>
        <w:tc>
          <w:tcPr>
            <w:tcW w:w="1473" w:type="dxa"/>
            <w:tcBorders>
              <w:left w:val="single" w:sz="6" w:space="0" w:color="000001"/>
              <w:bottom w:val="single" w:sz="6" w:space="0" w:color="000001"/>
            </w:tcBorders>
            <w:shd w:val="clear" w:color="auto" w:fill="FFFFFF"/>
          </w:tcPr>
          <w:p w:rsidR="00EE0743" w:rsidRPr="006A5ACE" w:rsidRDefault="007B07A5">
            <w:pPr>
              <w:spacing w:before="150" w:after="150"/>
              <w:jc w:val="center"/>
              <w:textAlignment w:val="baseline"/>
              <w:rPr>
                <w:color w:val="000000" w:themeColor="text1"/>
                <w:sz w:val="28"/>
                <w:szCs w:val="28"/>
                <w:lang w:val="en-US"/>
              </w:rPr>
            </w:pPr>
            <w:r w:rsidRPr="006A5ACE">
              <w:rPr>
                <w:color w:val="000000" w:themeColor="text1"/>
                <w:sz w:val="28"/>
                <w:szCs w:val="28"/>
                <w:lang w:val="uk-UA"/>
              </w:rPr>
              <w:t xml:space="preserve"> </w:t>
            </w:r>
            <w:bookmarkStart w:id="37" w:name="__DdeLink__3082_804543154"/>
            <w:r w:rsidR="00EE0743" w:rsidRPr="006A5ACE">
              <w:rPr>
                <w:color w:val="000000" w:themeColor="text1"/>
                <w:sz w:val="28"/>
                <w:szCs w:val="28"/>
              </w:rPr>
              <w:t>2 099,0</w:t>
            </w:r>
            <w:r w:rsidRPr="006A5ACE">
              <w:rPr>
                <w:color w:val="000000" w:themeColor="text1"/>
                <w:sz w:val="28"/>
                <w:szCs w:val="28"/>
                <w:lang w:val="en-US"/>
              </w:rPr>
              <w:t xml:space="preserve"> </w:t>
            </w:r>
            <w:bookmarkEnd w:id="37"/>
          </w:p>
          <w:p w:rsidR="0025520F" w:rsidRPr="006A5ACE" w:rsidRDefault="00EE0743">
            <w:pPr>
              <w:spacing w:before="150" w:after="150"/>
              <w:jc w:val="center"/>
              <w:textAlignment w:val="baseline"/>
              <w:rPr>
                <w:color w:val="000000" w:themeColor="text1"/>
                <w:sz w:val="28"/>
                <w:szCs w:val="28"/>
              </w:rPr>
            </w:pPr>
            <w:r w:rsidRPr="006A5ACE">
              <w:rPr>
                <w:color w:val="000000" w:themeColor="text1"/>
                <w:sz w:val="28"/>
                <w:szCs w:val="28"/>
              </w:rPr>
              <w:t xml:space="preserve">12 594,0 </w:t>
            </w:r>
          </w:p>
        </w:tc>
        <w:tc>
          <w:tcPr>
            <w:tcW w:w="1644" w:type="dxa"/>
            <w:tcBorders>
              <w:left w:val="single" w:sz="6" w:space="0" w:color="000001"/>
              <w:bottom w:val="single" w:sz="6" w:space="0" w:color="000001"/>
              <w:right w:val="single" w:sz="6" w:space="0" w:color="000001"/>
            </w:tcBorders>
            <w:shd w:val="clear" w:color="auto" w:fill="FFFFFF"/>
          </w:tcPr>
          <w:p w:rsidR="00EE0743" w:rsidRPr="006A5ACE" w:rsidRDefault="00EE0743">
            <w:pPr>
              <w:spacing w:before="150" w:after="150"/>
              <w:jc w:val="center"/>
              <w:textAlignment w:val="baseline"/>
              <w:rPr>
                <w:color w:val="000000" w:themeColor="text1"/>
                <w:sz w:val="28"/>
                <w:szCs w:val="28"/>
                <w:lang w:val="uk-UA"/>
              </w:rPr>
            </w:pPr>
            <w:r w:rsidRPr="006A5ACE">
              <w:rPr>
                <w:color w:val="000000" w:themeColor="text1"/>
                <w:sz w:val="28"/>
                <w:szCs w:val="28"/>
                <w:lang w:val="uk-UA"/>
              </w:rPr>
              <w:t>10 495,0</w:t>
            </w:r>
          </w:p>
          <w:p w:rsidR="0025520F" w:rsidRPr="006A5ACE" w:rsidRDefault="00EE0743">
            <w:pPr>
              <w:spacing w:before="150" w:after="150"/>
              <w:jc w:val="center"/>
              <w:textAlignment w:val="baseline"/>
              <w:rPr>
                <w:color w:val="000000" w:themeColor="text1"/>
                <w:sz w:val="28"/>
                <w:szCs w:val="28"/>
              </w:rPr>
            </w:pPr>
            <w:r w:rsidRPr="006A5ACE">
              <w:rPr>
                <w:color w:val="000000" w:themeColor="text1"/>
                <w:sz w:val="28"/>
                <w:szCs w:val="28"/>
              </w:rPr>
              <w:t>52 475</w:t>
            </w:r>
            <w:r w:rsidR="007B07A5" w:rsidRPr="006A5ACE">
              <w:rPr>
                <w:color w:val="000000" w:themeColor="text1"/>
                <w:sz w:val="28"/>
                <w:szCs w:val="28"/>
                <w:lang w:val="en-US"/>
              </w:rPr>
              <w:t>,0</w:t>
            </w:r>
          </w:p>
        </w:tc>
      </w:tr>
    </w:tbl>
    <w:p w:rsidR="00521F5F" w:rsidRPr="006A5ACE" w:rsidRDefault="00521F5F">
      <w:pPr>
        <w:suppressAutoHyphens w:val="0"/>
        <w:rPr>
          <w:color w:val="000000" w:themeColor="text1"/>
          <w:sz w:val="28"/>
          <w:szCs w:val="28"/>
        </w:rPr>
      </w:pPr>
      <w:r w:rsidRPr="006A5ACE">
        <w:rPr>
          <w:color w:val="000000" w:themeColor="text1"/>
          <w:sz w:val="28"/>
          <w:szCs w:val="28"/>
        </w:rPr>
        <w:br w:type="page"/>
      </w:r>
    </w:p>
    <w:p w:rsidR="0025520F" w:rsidRPr="006A5ACE" w:rsidRDefault="007B07A5">
      <w:pPr>
        <w:shd w:val="clear" w:color="auto" w:fill="FFFFFF"/>
        <w:ind w:left="450" w:right="450"/>
        <w:jc w:val="center"/>
        <w:textAlignment w:val="baseline"/>
        <w:rPr>
          <w:color w:val="000000" w:themeColor="text1"/>
          <w:sz w:val="28"/>
          <w:szCs w:val="28"/>
        </w:rPr>
      </w:pPr>
      <w:r w:rsidRPr="006A5ACE">
        <w:rPr>
          <w:b/>
          <w:bCs/>
          <w:color w:val="000000" w:themeColor="text1"/>
          <w:sz w:val="28"/>
          <w:szCs w:val="28"/>
        </w:rPr>
        <w:lastRenderedPageBreak/>
        <w:t>Розрахунок відповідних витрат на одного суб’єкта господарювання</w:t>
      </w:r>
    </w:p>
    <w:tbl>
      <w:tblPr>
        <w:tblW w:w="9981" w:type="dxa"/>
        <w:tblInd w:w="-50" w:type="dxa"/>
        <w:tblCellMar>
          <w:left w:w="7" w:type="dxa"/>
          <w:right w:w="0" w:type="dxa"/>
        </w:tblCellMar>
        <w:tblLook w:val="0000" w:firstRow="0" w:lastRow="0" w:firstColumn="0" w:lastColumn="0" w:noHBand="0" w:noVBand="0"/>
      </w:tblPr>
      <w:tblGrid>
        <w:gridCol w:w="4486"/>
        <w:gridCol w:w="1623"/>
        <w:gridCol w:w="1603"/>
        <w:gridCol w:w="18"/>
        <w:gridCol w:w="2251"/>
      </w:tblGrid>
      <w:tr w:rsidR="006A5ACE" w:rsidRPr="006A5ACE">
        <w:tc>
          <w:tcPr>
            <w:tcW w:w="4486"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b/>
                <w:bCs/>
                <w:color w:val="000000" w:themeColor="text1"/>
                <w:sz w:val="28"/>
                <w:szCs w:val="28"/>
              </w:rPr>
            </w:pPr>
            <w:r w:rsidRPr="006A5ACE">
              <w:rPr>
                <w:b/>
                <w:bCs/>
                <w:color w:val="000000" w:themeColor="text1"/>
                <w:sz w:val="28"/>
                <w:szCs w:val="28"/>
              </w:rPr>
              <w:t>Вид витрат</w:t>
            </w:r>
          </w:p>
        </w:tc>
        <w:tc>
          <w:tcPr>
            <w:tcW w:w="1623"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b/>
                <w:bCs/>
                <w:color w:val="000000" w:themeColor="text1"/>
                <w:sz w:val="28"/>
                <w:szCs w:val="28"/>
              </w:rPr>
            </w:pPr>
            <w:r w:rsidRPr="006A5ACE">
              <w:rPr>
                <w:b/>
                <w:bCs/>
                <w:color w:val="000000" w:themeColor="text1"/>
                <w:sz w:val="28"/>
                <w:szCs w:val="28"/>
              </w:rPr>
              <w:t>У перший рік</w:t>
            </w:r>
          </w:p>
        </w:tc>
        <w:tc>
          <w:tcPr>
            <w:tcW w:w="1621" w:type="dxa"/>
            <w:gridSpan w:val="2"/>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b/>
                <w:bCs/>
                <w:color w:val="000000" w:themeColor="text1"/>
                <w:sz w:val="28"/>
                <w:szCs w:val="28"/>
              </w:rPr>
            </w:pPr>
            <w:r w:rsidRPr="006A5ACE">
              <w:rPr>
                <w:b/>
                <w:bCs/>
                <w:color w:val="000000" w:themeColor="text1"/>
                <w:sz w:val="28"/>
                <w:szCs w:val="28"/>
              </w:rPr>
              <w:t>Періодичні (за рік)</w:t>
            </w:r>
          </w:p>
        </w:tc>
        <w:tc>
          <w:tcPr>
            <w:tcW w:w="2251" w:type="dxa"/>
            <w:tcBorders>
              <w:top w:val="single" w:sz="6" w:space="0" w:color="000001"/>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b/>
                <w:bCs/>
                <w:color w:val="000000" w:themeColor="text1"/>
                <w:sz w:val="28"/>
                <w:szCs w:val="28"/>
              </w:rPr>
            </w:pPr>
            <w:r w:rsidRPr="006A5ACE">
              <w:rPr>
                <w:b/>
                <w:bCs/>
                <w:color w:val="000000" w:themeColor="text1"/>
                <w:sz w:val="28"/>
                <w:szCs w:val="28"/>
              </w:rPr>
              <w:t>Витрати за п’ять років</w:t>
            </w:r>
          </w:p>
        </w:tc>
      </w:tr>
      <w:tr w:rsidR="006A5ACE" w:rsidRPr="006A5ACE">
        <w:tc>
          <w:tcPr>
            <w:tcW w:w="4486" w:type="dxa"/>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 xml:space="preserve">Витрати на придбання </w:t>
            </w:r>
            <w:r w:rsidRPr="006A5ACE">
              <w:rPr>
                <w:color w:val="000000" w:themeColor="text1"/>
                <w:sz w:val="28"/>
                <w:szCs w:val="28"/>
                <w:lang w:val="uk-UA"/>
              </w:rPr>
              <w:t>уловлювачів жиру або локальних очисних споруд (у разі наявності)</w:t>
            </w:r>
            <w:r w:rsidRPr="006A5ACE">
              <w:rPr>
                <w:color w:val="000000" w:themeColor="text1"/>
                <w:sz w:val="28"/>
                <w:szCs w:val="28"/>
              </w:rPr>
              <w:t xml:space="preserve">, гривень </w:t>
            </w:r>
          </w:p>
        </w:tc>
        <w:tc>
          <w:tcPr>
            <w:tcW w:w="1623" w:type="dxa"/>
            <w:tcBorders>
              <w:left w:val="single" w:sz="6" w:space="0" w:color="000001"/>
              <w:bottom w:val="single" w:sz="6" w:space="0" w:color="000001"/>
            </w:tcBorders>
            <w:shd w:val="clear" w:color="auto" w:fill="FFFFFF"/>
          </w:tcPr>
          <w:p w:rsidR="0025520F" w:rsidRPr="006A5ACE" w:rsidRDefault="007770EC" w:rsidP="007770EC">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1621" w:type="dxa"/>
            <w:gridSpan w:val="2"/>
            <w:tcBorders>
              <w:left w:val="single" w:sz="6" w:space="0" w:color="000001"/>
              <w:bottom w:val="single" w:sz="6" w:space="0" w:color="000001"/>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 xml:space="preserve">- </w:t>
            </w:r>
          </w:p>
        </w:tc>
        <w:tc>
          <w:tcPr>
            <w:tcW w:w="2251" w:type="dxa"/>
            <w:tcBorders>
              <w:left w:val="single" w:sz="6" w:space="0" w:color="000001"/>
              <w:bottom w:val="single" w:sz="6" w:space="0" w:color="000001"/>
              <w:right w:val="single" w:sz="6" w:space="0" w:color="000001"/>
            </w:tcBorders>
            <w:shd w:val="clear" w:color="auto" w:fill="FFFFFF"/>
          </w:tcPr>
          <w:p w:rsidR="007770EC" w:rsidRPr="006A5ACE" w:rsidRDefault="007770EC" w:rsidP="007770EC">
            <w:pPr>
              <w:spacing w:before="150" w:after="150"/>
              <w:jc w:val="center"/>
              <w:textAlignment w:val="baseline"/>
              <w:rPr>
                <w:color w:val="000000" w:themeColor="text1"/>
                <w:sz w:val="28"/>
                <w:szCs w:val="28"/>
                <w:lang w:val="uk-UA"/>
              </w:rPr>
            </w:pPr>
            <w:r w:rsidRPr="006A5ACE">
              <w:rPr>
                <w:color w:val="000000" w:themeColor="text1"/>
                <w:sz w:val="28"/>
                <w:szCs w:val="28"/>
                <w:lang w:val="uk-UA"/>
              </w:rPr>
              <w:t xml:space="preserve">Не </w:t>
            </w:r>
          </w:p>
          <w:p w:rsidR="0025520F" w:rsidRPr="006A5ACE" w:rsidRDefault="007770EC" w:rsidP="007770EC">
            <w:pPr>
              <w:spacing w:before="150" w:after="150"/>
              <w:jc w:val="center"/>
              <w:textAlignment w:val="baseline"/>
              <w:rPr>
                <w:color w:val="000000" w:themeColor="text1"/>
                <w:sz w:val="28"/>
                <w:szCs w:val="28"/>
              </w:rPr>
            </w:pPr>
            <w:r w:rsidRPr="006A5ACE">
              <w:rPr>
                <w:color w:val="000000" w:themeColor="text1"/>
                <w:sz w:val="28"/>
                <w:szCs w:val="28"/>
                <w:lang w:val="uk-UA"/>
              </w:rPr>
              <w:t>передбачені</w:t>
            </w:r>
            <w:r w:rsidRPr="006A5ACE">
              <w:rPr>
                <w:color w:val="000000" w:themeColor="text1"/>
                <w:sz w:val="28"/>
                <w:szCs w:val="28"/>
              </w:rPr>
              <w:t xml:space="preserve"> </w:t>
            </w:r>
          </w:p>
        </w:tc>
      </w:tr>
      <w:tr w:rsidR="006A5ACE" w:rsidRPr="006A5ACE">
        <w:tc>
          <w:tcPr>
            <w:tcW w:w="4486" w:type="dxa"/>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 xml:space="preserve">Витрати на сервісне обслуговування </w:t>
            </w:r>
            <w:r w:rsidRPr="006A5ACE">
              <w:rPr>
                <w:color w:val="000000" w:themeColor="text1"/>
                <w:sz w:val="28"/>
                <w:szCs w:val="28"/>
                <w:lang w:val="uk-UA"/>
              </w:rPr>
              <w:t>уловлювачів жиру або локальних очисних споруд (у разі наявності)</w:t>
            </w:r>
            <w:r w:rsidRPr="006A5ACE">
              <w:rPr>
                <w:color w:val="000000" w:themeColor="text1"/>
                <w:sz w:val="28"/>
                <w:szCs w:val="28"/>
              </w:rPr>
              <w:t>, гривень</w:t>
            </w:r>
          </w:p>
          <w:p w:rsidR="0025520F" w:rsidRPr="006A5ACE" w:rsidRDefault="0025520F">
            <w:pPr>
              <w:spacing w:before="150" w:after="150"/>
              <w:textAlignment w:val="baseline"/>
              <w:rPr>
                <w:color w:val="000000" w:themeColor="text1"/>
                <w:sz w:val="28"/>
                <w:szCs w:val="28"/>
              </w:rPr>
            </w:pPr>
          </w:p>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 xml:space="preserve">Придбання </w:t>
            </w:r>
            <w:r w:rsidRPr="006A5ACE">
              <w:rPr>
                <w:color w:val="000000" w:themeColor="text1"/>
                <w:sz w:val="28"/>
                <w:szCs w:val="28"/>
                <w:lang w:val="uk-UA"/>
              </w:rPr>
              <w:t xml:space="preserve">іншого </w:t>
            </w:r>
            <w:r w:rsidRPr="006A5ACE">
              <w:rPr>
                <w:color w:val="000000" w:themeColor="text1"/>
                <w:sz w:val="28"/>
                <w:szCs w:val="28"/>
              </w:rPr>
              <w:t>необхідного обладнання</w:t>
            </w:r>
            <w:r w:rsidRPr="006A5ACE">
              <w:rPr>
                <w:color w:val="000000" w:themeColor="text1"/>
                <w:sz w:val="28"/>
                <w:szCs w:val="28"/>
                <w:lang w:val="uk-UA"/>
              </w:rPr>
              <w:t xml:space="preserve">   </w:t>
            </w:r>
            <w:r w:rsidRPr="006A5ACE">
              <w:rPr>
                <w:color w:val="000000" w:themeColor="text1"/>
                <w:sz w:val="28"/>
                <w:szCs w:val="28"/>
              </w:rPr>
              <w:t>(пристроїв, машин, механізмів</w:t>
            </w:r>
            <w:r w:rsidRPr="006A5ACE">
              <w:rPr>
                <w:color w:val="000000" w:themeColor="text1"/>
                <w:sz w:val="28"/>
                <w:szCs w:val="28"/>
                <w:lang w:val="uk-UA"/>
              </w:rPr>
              <w:t>)</w:t>
            </w:r>
          </w:p>
        </w:tc>
        <w:tc>
          <w:tcPr>
            <w:tcW w:w="1623" w:type="dxa"/>
            <w:tcBorders>
              <w:left w:val="single" w:sz="6" w:space="0" w:color="000001"/>
              <w:bottom w:val="single" w:sz="6" w:space="0" w:color="000001"/>
            </w:tcBorders>
            <w:shd w:val="clear" w:color="auto" w:fill="FFFFFF"/>
          </w:tcPr>
          <w:p w:rsidR="007770EC" w:rsidRPr="006A5ACE" w:rsidRDefault="007770EC" w:rsidP="007770EC">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r w:rsidRPr="006A5ACE">
              <w:rPr>
                <w:color w:val="000000" w:themeColor="text1"/>
                <w:sz w:val="28"/>
                <w:szCs w:val="28"/>
              </w:rPr>
              <w:t xml:space="preserve"> </w:t>
            </w:r>
          </w:p>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7B07A5">
            <w:pPr>
              <w:snapToGrid w:val="0"/>
              <w:spacing w:before="285" w:after="285"/>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1621" w:type="dxa"/>
            <w:gridSpan w:val="2"/>
            <w:tcBorders>
              <w:left w:val="single" w:sz="6" w:space="0" w:color="000001"/>
              <w:bottom w:val="single" w:sz="6" w:space="0" w:color="000001"/>
            </w:tcBorders>
            <w:shd w:val="clear" w:color="auto" w:fill="FFFFFF"/>
          </w:tcPr>
          <w:p w:rsidR="007770EC" w:rsidRPr="006A5ACE" w:rsidRDefault="007770EC" w:rsidP="007770EC">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r w:rsidRPr="006A5ACE">
              <w:rPr>
                <w:color w:val="000000" w:themeColor="text1"/>
                <w:sz w:val="28"/>
                <w:szCs w:val="28"/>
              </w:rPr>
              <w:t xml:space="preserve"> </w:t>
            </w:r>
          </w:p>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7B07A5">
            <w:pPr>
              <w:snapToGrid w:val="0"/>
              <w:spacing w:before="285" w:after="285"/>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2251" w:type="dxa"/>
            <w:tcBorders>
              <w:left w:val="single" w:sz="6" w:space="0" w:color="000001"/>
              <w:bottom w:val="single" w:sz="6" w:space="0" w:color="000001"/>
              <w:right w:val="single" w:sz="6" w:space="0" w:color="000001"/>
            </w:tcBorders>
            <w:shd w:val="clear" w:color="auto" w:fill="FFFFFF"/>
          </w:tcPr>
          <w:p w:rsidR="007770EC" w:rsidRPr="006A5ACE" w:rsidRDefault="007770EC" w:rsidP="007770EC">
            <w:pPr>
              <w:spacing w:before="150" w:after="150"/>
              <w:jc w:val="center"/>
              <w:textAlignment w:val="baseline"/>
              <w:rPr>
                <w:color w:val="000000" w:themeColor="text1"/>
                <w:sz w:val="28"/>
                <w:szCs w:val="28"/>
              </w:rPr>
            </w:pPr>
            <w:r w:rsidRPr="006A5ACE">
              <w:rPr>
                <w:color w:val="000000" w:themeColor="text1"/>
                <w:sz w:val="28"/>
                <w:szCs w:val="28"/>
                <w:lang w:val="uk-UA"/>
              </w:rPr>
              <w:t xml:space="preserve">Не </w:t>
            </w:r>
            <w:r w:rsidRPr="006A5ACE">
              <w:rPr>
                <w:color w:val="000000" w:themeColor="text1"/>
                <w:sz w:val="28"/>
                <w:szCs w:val="28"/>
                <w:lang w:val="uk-UA"/>
              </w:rPr>
              <w:br/>
              <w:t>передбачені</w:t>
            </w:r>
            <w:r w:rsidRPr="006A5ACE">
              <w:rPr>
                <w:color w:val="000000" w:themeColor="text1"/>
                <w:sz w:val="28"/>
                <w:szCs w:val="28"/>
              </w:rPr>
              <w:t xml:space="preserve"> </w:t>
            </w:r>
          </w:p>
          <w:p w:rsidR="0025520F" w:rsidRPr="006A5ACE" w:rsidRDefault="0025520F">
            <w:pPr>
              <w:snapToGrid w:val="0"/>
              <w:spacing w:before="150" w:after="150"/>
              <w:jc w:val="center"/>
              <w:textAlignment w:val="baseline"/>
              <w:rPr>
                <w:color w:val="000000" w:themeColor="text1"/>
                <w:sz w:val="20"/>
                <w:szCs w:val="28"/>
                <w:lang w:val="uk-UA"/>
              </w:rPr>
            </w:pPr>
          </w:p>
          <w:p w:rsidR="007770EC" w:rsidRPr="006A5ACE" w:rsidRDefault="007770EC">
            <w:pPr>
              <w:snapToGrid w:val="0"/>
              <w:spacing w:before="285" w:after="285"/>
              <w:jc w:val="center"/>
              <w:textAlignment w:val="baseline"/>
              <w:rPr>
                <w:color w:val="000000" w:themeColor="text1"/>
                <w:sz w:val="20"/>
                <w:szCs w:val="28"/>
                <w:lang w:val="uk-UA"/>
              </w:rPr>
            </w:pPr>
          </w:p>
          <w:p w:rsidR="0025520F" w:rsidRPr="006A5ACE" w:rsidRDefault="007B07A5">
            <w:pPr>
              <w:snapToGrid w:val="0"/>
              <w:spacing w:before="285" w:after="285"/>
              <w:jc w:val="center"/>
              <w:textAlignment w:val="baseline"/>
              <w:rPr>
                <w:color w:val="000000" w:themeColor="text1"/>
                <w:sz w:val="28"/>
                <w:szCs w:val="28"/>
              </w:rPr>
            </w:pPr>
            <w:r w:rsidRPr="006A5ACE">
              <w:rPr>
                <w:color w:val="000000" w:themeColor="text1"/>
                <w:sz w:val="28"/>
                <w:szCs w:val="28"/>
                <w:lang w:val="uk-UA"/>
              </w:rPr>
              <w:t xml:space="preserve">Не </w:t>
            </w:r>
            <w:r w:rsidR="007770EC" w:rsidRPr="006A5ACE">
              <w:rPr>
                <w:color w:val="000000" w:themeColor="text1"/>
                <w:sz w:val="28"/>
                <w:szCs w:val="28"/>
                <w:lang w:val="uk-UA"/>
              </w:rPr>
              <w:br/>
            </w:r>
            <w:r w:rsidRPr="006A5ACE">
              <w:rPr>
                <w:color w:val="000000" w:themeColor="text1"/>
                <w:sz w:val="28"/>
                <w:szCs w:val="28"/>
                <w:lang w:val="uk-UA"/>
              </w:rPr>
              <w:t>передбачені</w:t>
            </w:r>
          </w:p>
        </w:tc>
      </w:tr>
      <w:tr w:rsidR="006A5ACE" w:rsidRPr="006A5ACE">
        <w:tc>
          <w:tcPr>
            <w:tcW w:w="4486"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Вид витрат</w:t>
            </w:r>
          </w:p>
        </w:tc>
        <w:tc>
          <w:tcPr>
            <w:tcW w:w="3226" w:type="dxa"/>
            <w:gridSpan w:val="2"/>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Витрати на сплату податків та зборів (змінених/нововведених) (за рік)</w:t>
            </w:r>
          </w:p>
        </w:tc>
        <w:tc>
          <w:tcPr>
            <w:tcW w:w="2269" w:type="dxa"/>
            <w:gridSpan w:val="2"/>
            <w:tcBorders>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Витрати за п’ять років</w:t>
            </w:r>
          </w:p>
        </w:tc>
      </w:tr>
      <w:tr w:rsidR="006A5ACE" w:rsidRPr="006A5ACE">
        <w:trPr>
          <w:trHeight w:val="1110"/>
        </w:trPr>
        <w:tc>
          <w:tcPr>
            <w:tcW w:w="4486"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Податки та збори (зміна розміру податків/зборів, виникнення необхідності у сплаті податків/зборів)</w:t>
            </w:r>
          </w:p>
        </w:tc>
        <w:tc>
          <w:tcPr>
            <w:tcW w:w="3226" w:type="dxa"/>
            <w:gridSpan w:val="2"/>
            <w:tcBorders>
              <w:top w:val="single" w:sz="6" w:space="0" w:color="000001"/>
              <w:left w:val="single" w:sz="6" w:space="0" w:color="000001"/>
              <w:bottom w:val="single" w:sz="6" w:space="0" w:color="000001"/>
            </w:tcBorders>
            <w:shd w:val="clear" w:color="auto" w:fill="FFFFFF"/>
          </w:tcPr>
          <w:p w:rsidR="0025520F" w:rsidRPr="006A5ACE" w:rsidRDefault="007B07A5">
            <w:pPr>
              <w:snapToGrid w:val="0"/>
              <w:spacing w:before="285" w:after="285"/>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2269" w:type="dxa"/>
            <w:gridSpan w:val="2"/>
            <w:tcBorders>
              <w:top w:val="single" w:sz="6" w:space="0" w:color="000001"/>
              <w:left w:val="single" w:sz="6" w:space="0" w:color="000001"/>
              <w:bottom w:val="single" w:sz="6" w:space="0" w:color="000001"/>
              <w:right w:val="single" w:sz="6" w:space="0" w:color="000001"/>
            </w:tcBorders>
            <w:shd w:val="clear" w:color="auto" w:fill="FFFFFF"/>
          </w:tcPr>
          <w:p w:rsidR="0025520F" w:rsidRPr="006A5ACE" w:rsidRDefault="007B07A5">
            <w:pPr>
              <w:snapToGrid w:val="0"/>
              <w:spacing w:before="285" w:after="285"/>
              <w:jc w:val="center"/>
              <w:textAlignment w:val="baseline"/>
              <w:rPr>
                <w:color w:val="000000" w:themeColor="text1"/>
                <w:sz w:val="28"/>
                <w:szCs w:val="28"/>
              </w:rPr>
            </w:pPr>
            <w:r w:rsidRPr="006A5ACE">
              <w:rPr>
                <w:color w:val="000000" w:themeColor="text1"/>
                <w:sz w:val="28"/>
                <w:szCs w:val="28"/>
                <w:lang w:val="uk-UA"/>
              </w:rPr>
              <w:t>Не передбачені</w:t>
            </w:r>
          </w:p>
        </w:tc>
      </w:tr>
    </w:tbl>
    <w:p w:rsidR="0025520F" w:rsidRPr="006A5ACE" w:rsidRDefault="0025520F">
      <w:pPr>
        <w:shd w:val="clear" w:color="auto" w:fill="FFFFFF"/>
        <w:spacing w:after="150"/>
        <w:textAlignment w:val="baseline"/>
        <w:rPr>
          <w:vanish/>
          <w:color w:val="000000" w:themeColor="text1"/>
          <w:sz w:val="28"/>
          <w:szCs w:val="28"/>
        </w:rPr>
      </w:pPr>
    </w:p>
    <w:tbl>
      <w:tblPr>
        <w:tblW w:w="9981" w:type="dxa"/>
        <w:tblInd w:w="-22" w:type="dxa"/>
        <w:tblCellMar>
          <w:left w:w="7" w:type="dxa"/>
          <w:right w:w="0" w:type="dxa"/>
        </w:tblCellMar>
        <w:tblLook w:val="0000" w:firstRow="0" w:lastRow="0" w:firstColumn="0" w:lastColumn="0" w:noHBand="0" w:noVBand="0"/>
      </w:tblPr>
      <w:tblGrid>
        <w:gridCol w:w="2834"/>
        <w:gridCol w:w="1884"/>
        <w:gridCol w:w="1718"/>
        <w:gridCol w:w="1613"/>
        <w:gridCol w:w="1932"/>
      </w:tblGrid>
      <w:tr w:rsidR="006A5ACE" w:rsidRPr="006A5ACE">
        <w:tc>
          <w:tcPr>
            <w:tcW w:w="2834"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Вид витрат</w:t>
            </w:r>
          </w:p>
        </w:tc>
        <w:tc>
          <w:tcPr>
            <w:tcW w:w="1884"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Витрати* на ведення обліку, підготовку та подання звітності (за рік)</w:t>
            </w:r>
          </w:p>
        </w:tc>
        <w:tc>
          <w:tcPr>
            <w:tcW w:w="1718"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Витрати на оплату штрафних санкцій за рік</w:t>
            </w:r>
          </w:p>
        </w:tc>
        <w:tc>
          <w:tcPr>
            <w:tcW w:w="1613"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Разом за рік</w:t>
            </w:r>
          </w:p>
        </w:tc>
        <w:tc>
          <w:tcPr>
            <w:tcW w:w="1932" w:type="dxa"/>
            <w:tcBorders>
              <w:top w:val="single" w:sz="6" w:space="0" w:color="000001"/>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Витрати за п’ять років</w:t>
            </w:r>
          </w:p>
        </w:tc>
      </w:tr>
      <w:tr w:rsidR="006A5ACE" w:rsidRPr="006A5ACE">
        <w:tc>
          <w:tcPr>
            <w:tcW w:w="2834" w:type="dxa"/>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Витрати, пов’язані із веденням обліку, підготовкою та поданням звітності державним органам (витрати часу персоналу)</w:t>
            </w:r>
          </w:p>
        </w:tc>
        <w:tc>
          <w:tcPr>
            <w:tcW w:w="1884" w:type="dxa"/>
            <w:tcBorders>
              <w:left w:val="single" w:sz="6" w:space="0" w:color="000001"/>
              <w:bottom w:val="single" w:sz="6" w:space="0" w:color="000001"/>
            </w:tcBorders>
            <w:shd w:val="clear" w:color="auto" w:fill="FFFFFF"/>
          </w:tcPr>
          <w:p w:rsidR="0025520F" w:rsidRPr="006A5ACE" w:rsidRDefault="007B07A5">
            <w:pPr>
              <w:snapToGrid w:val="0"/>
              <w:spacing w:before="285" w:after="285"/>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1718" w:type="dxa"/>
            <w:tcBorders>
              <w:left w:val="single" w:sz="6" w:space="0" w:color="000001"/>
              <w:bottom w:val="single" w:sz="6" w:space="0" w:color="000001"/>
            </w:tcBorders>
            <w:shd w:val="clear" w:color="auto" w:fill="FFFFFF"/>
          </w:tcPr>
          <w:p w:rsidR="0025520F" w:rsidRPr="006A5ACE" w:rsidRDefault="007B07A5">
            <w:pPr>
              <w:snapToGrid w:val="0"/>
              <w:spacing w:before="285" w:after="285"/>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1613" w:type="dxa"/>
            <w:tcBorders>
              <w:left w:val="single" w:sz="6" w:space="0" w:color="000001"/>
              <w:bottom w:val="single" w:sz="6" w:space="0" w:color="000001"/>
            </w:tcBorders>
            <w:shd w:val="clear" w:color="auto" w:fill="FFFFFF"/>
          </w:tcPr>
          <w:p w:rsidR="0025520F" w:rsidRPr="006A5ACE" w:rsidRDefault="007B07A5">
            <w:pPr>
              <w:snapToGrid w:val="0"/>
              <w:spacing w:before="285" w:after="285"/>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1932" w:type="dxa"/>
            <w:tcBorders>
              <w:left w:val="single" w:sz="6" w:space="0" w:color="000001"/>
              <w:bottom w:val="single" w:sz="6" w:space="0" w:color="000001"/>
              <w:right w:val="single" w:sz="6" w:space="0" w:color="000001"/>
            </w:tcBorders>
            <w:shd w:val="clear" w:color="auto" w:fill="FFFFFF"/>
          </w:tcPr>
          <w:p w:rsidR="0025520F" w:rsidRPr="006A5ACE" w:rsidRDefault="007B07A5">
            <w:pPr>
              <w:snapToGrid w:val="0"/>
              <w:spacing w:before="285" w:after="285"/>
              <w:jc w:val="center"/>
              <w:textAlignment w:val="baseline"/>
              <w:rPr>
                <w:color w:val="000000" w:themeColor="text1"/>
                <w:sz w:val="28"/>
                <w:szCs w:val="28"/>
              </w:rPr>
            </w:pPr>
            <w:r w:rsidRPr="006A5ACE">
              <w:rPr>
                <w:color w:val="000000" w:themeColor="text1"/>
                <w:sz w:val="28"/>
                <w:szCs w:val="28"/>
                <w:lang w:val="uk-UA"/>
              </w:rPr>
              <w:t>Не передбачені</w:t>
            </w:r>
          </w:p>
        </w:tc>
      </w:tr>
    </w:tbl>
    <w:p w:rsidR="0025520F" w:rsidRPr="006A5ACE" w:rsidRDefault="007B07A5">
      <w:pPr>
        <w:shd w:val="clear" w:color="auto" w:fill="FFFFFF"/>
        <w:jc w:val="both"/>
        <w:textAlignment w:val="baseline"/>
        <w:rPr>
          <w:color w:val="000000" w:themeColor="text1"/>
          <w:sz w:val="28"/>
          <w:szCs w:val="28"/>
        </w:rPr>
      </w:pPr>
      <w:r w:rsidRPr="006A5ACE">
        <w:rPr>
          <w:color w:val="000000" w:themeColor="text1"/>
          <w:sz w:val="28"/>
          <w:szCs w:val="28"/>
        </w:rPr>
        <w:lastRenderedPageBreak/>
        <w:b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9757" w:type="dxa"/>
        <w:tblInd w:w="-50" w:type="dxa"/>
        <w:tblCellMar>
          <w:left w:w="7" w:type="dxa"/>
          <w:right w:w="0" w:type="dxa"/>
        </w:tblCellMar>
        <w:tblLook w:val="0000" w:firstRow="0" w:lastRow="0" w:firstColumn="0" w:lastColumn="0" w:noHBand="0" w:noVBand="0"/>
      </w:tblPr>
      <w:tblGrid>
        <w:gridCol w:w="2959"/>
        <w:gridCol w:w="2290"/>
        <w:gridCol w:w="1624"/>
        <w:gridCol w:w="1238"/>
        <w:gridCol w:w="1646"/>
      </w:tblGrid>
      <w:tr w:rsidR="006A5ACE" w:rsidRPr="006A5ACE">
        <w:tc>
          <w:tcPr>
            <w:tcW w:w="2959" w:type="dxa"/>
            <w:tcBorders>
              <w:top w:val="single" w:sz="6" w:space="0" w:color="000080"/>
              <w:left w:val="single" w:sz="6" w:space="0" w:color="000080"/>
              <w:bottom w:val="single" w:sz="6" w:space="0" w:color="000080"/>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Вид витрат</w:t>
            </w:r>
          </w:p>
        </w:tc>
        <w:tc>
          <w:tcPr>
            <w:tcW w:w="2290" w:type="dxa"/>
            <w:tcBorders>
              <w:top w:val="single" w:sz="6" w:space="0" w:color="000080"/>
              <w:left w:val="single" w:sz="6" w:space="0" w:color="000080"/>
              <w:bottom w:val="single" w:sz="6" w:space="0" w:color="000080"/>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Витрати* на адміністрування заходів державного нагляду (контролю) (за рік)</w:t>
            </w:r>
          </w:p>
        </w:tc>
        <w:tc>
          <w:tcPr>
            <w:tcW w:w="1624" w:type="dxa"/>
            <w:tcBorders>
              <w:top w:val="single" w:sz="6" w:space="0" w:color="000080"/>
              <w:left w:val="single" w:sz="6" w:space="0" w:color="000080"/>
              <w:bottom w:val="single" w:sz="6" w:space="0" w:color="000080"/>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Витрати на оплату штрафних санкцій та усунення виявлених порушень (за рік)</w:t>
            </w:r>
          </w:p>
        </w:tc>
        <w:tc>
          <w:tcPr>
            <w:tcW w:w="1238" w:type="dxa"/>
            <w:tcBorders>
              <w:top w:val="single" w:sz="6" w:space="0" w:color="000080"/>
              <w:left w:val="single" w:sz="6" w:space="0" w:color="000080"/>
              <w:bottom w:val="single" w:sz="6" w:space="0" w:color="000080"/>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Разом за рік</w:t>
            </w:r>
          </w:p>
        </w:tc>
        <w:tc>
          <w:tcPr>
            <w:tcW w:w="1646" w:type="dxa"/>
            <w:tcBorders>
              <w:top w:val="single" w:sz="6" w:space="0" w:color="000080"/>
              <w:left w:val="single" w:sz="6" w:space="0" w:color="000080"/>
              <w:bottom w:val="single" w:sz="6" w:space="0" w:color="000080"/>
              <w:right w:val="single" w:sz="6" w:space="0" w:color="000080"/>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Витрати за п’ять років</w:t>
            </w:r>
          </w:p>
        </w:tc>
      </w:tr>
      <w:tr w:rsidR="006A5ACE" w:rsidRPr="006A5ACE">
        <w:tc>
          <w:tcPr>
            <w:tcW w:w="2959"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2290" w:type="dxa"/>
            <w:tcBorders>
              <w:left w:val="single" w:sz="6" w:space="0" w:color="000080"/>
              <w:bottom w:val="single" w:sz="6" w:space="0" w:color="000080"/>
            </w:tcBorders>
            <w:shd w:val="clear" w:color="auto" w:fill="FFFFFF"/>
          </w:tcPr>
          <w:p w:rsidR="0025520F" w:rsidRPr="006A5ACE" w:rsidRDefault="00EE0743">
            <w:pPr>
              <w:snapToGrid w:val="0"/>
              <w:spacing w:before="150" w:after="150"/>
              <w:jc w:val="center"/>
              <w:textAlignment w:val="baseline"/>
              <w:rPr>
                <w:color w:val="000000" w:themeColor="text1"/>
                <w:sz w:val="28"/>
                <w:szCs w:val="28"/>
              </w:rPr>
            </w:pPr>
            <w:r w:rsidRPr="006A5ACE">
              <w:rPr>
                <w:color w:val="000000" w:themeColor="text1"/>
                <w:sz w:val="28"/>
                <w:szCs w:val="28"/>
                <w:lang w:val="uk-UA"/>
              </w:rPr>
              <w:t>1 350,0</w:t>
            </w:r>
          </w:p>
        </w:tc>
        <w:tc>
          <w:tcPr>
            <w:tcW w:w="1624"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відсутні</w:t>
            </w:r>
          </w:p>
        </w:tc>
        <w:tc>
          <w:tcPr>
            <w:tcW w:w="1238" w:type="dxa"/>
            <w:tcBorders>
              <w:left w:val="single" w:sz="6" w:space="0" w:color="000080"/>
              <w:bottom w:val="single" w:sz="6" w:space="0" w:color="000080"/>
            </w:tcBorders>
            <w:shd w:val="clear" w:color="auto" w:fill="FFFFFF"/>
          </w:tcPr>
          <w:p w:rsidR="0025520F" w:rsidRPr="006A5ACE" w:rsidRDefault="00EE0743">
            <w:pPr>
              <w:snapToGrid w:val="0"/>
              <w:spacing w:before="150" w:after="150"/>
              <w:jc w:val="center"/>
              <w:textAlignment w:val="baseline"/>
              <w:rPr>
                <w:color w:val="000000" w:themeColor="text1"/>
                <w:sz w:val="28"/>
                <w:szCs w:val="28"/>
              </w:rPr>
            </w:pPr>
            <w:r w:rsidRPr="006A5ACE">
              <w:rPr>
                <w:color w:val="000000" w:themeColor="text1"/>
                <w:sz w:val="28"/>
                <w:szCs w:val="28"/>
                <w:lang w:val="uk-UA"/>
              </w:rPr>
              <w:t>1 350,0</w:t>
            </w:r>
          </w:p>
        </w:tc>
        <w:tc>
          <w:tcPr>
            <w:tcW w:w="1646" w:type="dxa"/>
            <w:tcBorders>
              <w:left w:val="single" w:sz="6" w:space="0" w:color="000080"/>
              <w:bottom w:val="single" w:sz="6" w:space="0" w:color="000080"/>
              <w:right w:val="single" w:sz="6" w:space="0" w:color="000080"/>
            </w:tcBorders>
            <w:shd w:val="clear" w:color="auto" w:fill="FFFFFF"/>
          </w:tcPr>
          <w:p w:rsidR="0025520F" w:rsidRPr="006A5ACE" w:rsidRDefault="00EE0743">
            <w:pPr>
              <w:snapToGrid w:val="0"/>
              <w:spacing w:before="150" w:after="150"/>
              <w:jc w:val="center"/>
              <w:textAlignment w:val="baseline"/>
              <w:rPr>
                <w:color w:val="000000" w:themeColor="text1"/>
                <w:sz w:val="28"/>
                <w:szCs w:val="28"/>
              </w:rPr>
            </w:pPr>
            <w:r w:rsidRPr="006A5ACE">
              <w:rPr>
                <w:color w:val="000000" w:themeColor="text1"/>
                <w:sz w:val="28"/>
                <w:szCs w:val="28"/>
                <w:lang w:val="uk-UA"/>
              </w:rPr>
              <w:t>6 750,0</w:t>
            </w:r>
          </w:p>
        </w:tc>
      </w:tr>
    </w:tbl>
    <w:p w:rsidR="0025520F" w:rsidRPr="006A5ACE" w:rsidRDefault="007B07A5">
      <w:pPr>
        <w:shd w:val="clear" w:color="auto" w:fill="FFFFFF"/>
        <w:jc w:val="both"/>
        <w:textAlignment w:val="baseline"/>
        <w:rPr>
          <w:color w:val="000000" w:themeColor="text1"/>
          <w:sz w:val="28"/>
          <w:szCs w:val="28"/>
        </w:rPr>
      </w:pPr>
      <w:r w:rsidRPr="006A5ACE">
        <w:rPr>
          <w:color w:val="000000" w:themeColor="text1"/>
          <w:sz w:val="28"/>
          <w:szCs w:val="28"/>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25520F" w:rsidRPr="006A5ACE" w:rsidRDefault="0025520F">
      <w:pPr>
        <w:shd w:val="clear" w:color="auto" w:fill="FFFFFF"/>
        <w:jc w:val="both"/>
        <w:textAlignment w:val="baseline"/>
        <w:rPr>
          <w:color w:val="000000" w:themeColor="text1"/>
          <w:sz w:val="28"/>
          <w:szCs w:val="28"/>
        </w:rPr>
      </w:pPr>
    </w:p>
    <w:tbl>
      <w:tblPr>
        <w:tblW w:w="9762" w:type="dxa"/>
        <w:tblInd w:w="-40" w:type="dxa"/>
        <w:tblCellMar>
          <w:left w:w="7" w:type="dxa"/>
          <w:right w:w="0" w:type="dxa"/>
        </w:tblCellMar>
        <w:tblLook w:val="0000" w:firstRow="0" w:lastRow="0" w:firstColumn="0" w:lastColumn="0" w:noHBand="0" w:noVBand="0"/>
      </w:tblPr>
      <w:tblGrid>
        <w:gridCol w:w="2941"/>
        <w:gridCol w:w="671"/>
        <w:gridCol w:w="11"/>
        <w:gridCol w:w="1036"/>
        <w:gridCol w:w="866"/>
        <w:gridCol w:w="1051"/>
        <w:gridCol w:w="944"/>
        <w:gridCol w:w="15"/>
        <w:gridCol w:w="657"/>
        <w:gridCol w:w="1570"/>
      </w:tblGrid>
      <w:tr w:rsidR="006A5ACE" w:rsidRPr="006A5ACE">
        <w:tc>
          <w:tcPr>
            <w:tcW w:w="2941" w:type="dxa"/>
            <w:tcBorders>
              <w:top w:val="single" w:sz="6" w:space="0" w:color="000080"/>
              <w:left w:val="single" w:sz="6" w:space="0" w:color="000080"/>
              <w:bottom w:val="single" w:sz="6" w:space="0" w:color="000080"/>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Вид витрат</w:t>
            </w:r>
          </w:p>
        </w:tc>
        <w:tc>
          <w:tcPr>
            <w:tcW w:w="1718" w:type="dxa"/>
            <w:gridSpan w:val="3"/>
            <w:tcBorders>
              <w:top w:val="single" w:sz="6" w:space="0" w:color="000080"/>
              <w:left w:val="single" w:sz="6" w:space="0" w:color="000080"/>
              <w:bottom w:val="single" w:sz="6" w:space="0" w:color="000080"/>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Витрати на проходження відповідних процедур (витрати часу, витрати на експертизи, тощо)</w:t>
            </w:r>
          </w:p>
        </w:tc>
        <w:tc>
          <w:tcPr>
            <w:tcW w:w="1917" w:type="dxa"/>
            <w:gridSpan w:val="2"/>
            <w:tcBorders>
              <w:top w:val="single" w:sz="6" w:space="0" w:color="000080"/>
              <w:left w:val="single" w:sz="6" w:space="0" w:color="000080"/>
              <w:bottom w:val="single" w:sz="6" w:space="0" w:color="000080"/>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Витрати безпосередньо на дозволи, ліцензії, сертифікати, страхові поліси (за рік - стартовий)</w:t>
            </w:r>
          </w:p>
        </w:tc>
        <w:tc>
          <w:tcPr>
            <w:tcW w:w="1616" w:type="dxa"/>
            <w:gridSpan w:val="3"/>
            <w:tcBorders>
              <w:top w:val="single" w:sz="6" w:space="0" w:color="000080"/>
              <w:left w:val="single" w:sz="6" w:space="0" w:color="000080"/>
              <w:bottom w:val="single" w:sz="6" w:space="0" w:color="000080"/>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Разом за рік (стартовий)</w:t>
            </w:r>
          </w:p>
        </w:tc>
        <w:tc>
          <w:tcPr>
            <w:tcW w:w="1570" w:type="dxa"/>
            <w:tcBorders>
              <w:top w:val="single" w:sz="6" w:space="0" w:color="000080"/>
              <w:left w:val="single" w:sz="6" w:space="0" w:color="000080"/>
              <w:bottom w:val="single" w:sz="6" w:space="0" w:color="000080"/>
              <w:right w:val="single" w:sz="6" w:space="0" w:color="000080"/>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Витрати за п’ять років</w:t>
            </w:r>
          </w:p>
        </w:tc>
      </w:tr>
      <w:tr w:rsidR="006A5ACE" w:rsidRPr="006A5ACE" w:rsidTr="00521F5F">
        <w:tc>
          <w:tcPr>
            <w:tcW w:w="2941" w:type="dxa"/>
            <w:tcBorders>
              <w:top w:val="single" w:sz="6" w:space="0" w:color="000001"/>
              <w:left w:val="single" w:sz="6" w:space="0" w:color="000001"/>
              <w:bottom w:val="single" w:sz="4" w:space="0" w:color="auto"/>
            </w:tcBorders>
            <w:shd w:val="clear" w:color="auto" w:fill="auto"/>
          </w:tcPr>
          <w:p w:rsidR="0025520F" w:rsidRPr="006A5ACE" w:rsidRDefault="007B07A5">
            <w:pPr>
              <w:textAlignment w:val="baseline"/>
              <w:rPr>
                <w:color w:val="000000" w:themeColor="text1"/>
                <w:sz w:val="28"/>
                <w:szCs w:val="28"/>
              </w:rPr>
            </w:pPr>
            <w:r w:rsidRPr="006A5ACE">
              <w:rPr>
                <w:color w:val="000000" w:themeColor="text1"/>
                <w:sz w:val="28"/>
                <w:szCs w:val="28"/>
              </w:rPr>
              <w:t>Витрати на отримання адміністративних послуг (</w:t>
            </w:r>
            <w:r w:rsidRPr="006A5ACE">
              <w:rPr>
                <w:color w:val="000000" w:themeColor="text1"/>
                <w:sz w:val="28"/>
                <w:szCs w:val="28"/>
                <w:lang w:val="uk-UA"/>
              </w:rPr>
              <w:t xml:space="preserve">систематичний аналіз стічних вод  щонайменше </w:t>
            </w:r>
          </w:p>
          <w:p w:rsidR="0025520F" w:rsidRPr="006A5ACE" w:rsidRDefault="007B07A5">
            <w:pPr>
              <w:textAlignment w:val="baseline"/>
              <w:rPr>
                <w:color w:val="000000" w:themeColor="text1"/>
                <w:sz w:val="28"/>
                <w:szCs w:val="28"/>
              </w:rPr>
            </w:pPr>
            <w:r w:rsidRPr="006A5ACE">
              <w:rPr>
                <w:color w:val="000000" w:themeColor="text1"/>
                <w:sz w:val="28"/>
                <w:szCs w:val="28"/>
                <w:lang w:val="uk-UA"/>
              </w:rPr>
              <w:t>1  разу на квартал)</w:t>
            </w:r>
            <w:r w:rsidRPr="006A5ACE">
              <w:rPr>
                <w:color w:val="000000" w:themeColor="text1"/>
                <w:sz w:val="28"/>
                <w:szCs w:val="28"/>
              </w:rPr>
              <w:t>, гривень</w:t>
            </w:r>
          </w:p>
        </w:tc>
        <w:tc>
          <w:tcPr>
            <w:tcW w:w="1718" w:type="dxa"/>
            <w:gridSpan w:val="3"/>
            <w:tcBorders>
              <w:top w:val="single" w:sz="6" w:space="0" w:color="000001"/>
              <w:left w:val="single" w:sz="6" w:space="0" w:color="000001"/>
              <w:bottom w:val="single" w:sz="4" w:space="0" w:color="auto"/>
            </w:tcBorders>
            <w:shd w:val="clear" w:color="auto" w:fill="auto"/>
          </w:tcPr>
          <w:p w:rsidR="0025520F" w:rsidRPr="006A5ACE" w:rsidRDefault="001E3A5A">
            <w:pPr>
              <w:snapToGrid w:val="0"/>
              <w:spacing w:before="150" w:after="150"/>
              <w:jc w:val="center"/>
              <w:textAlignment w:val="baseline"/>
              <w:rPr>
                <w:color w:val="000000" w:themeColor="text1"/>
                <w:sz w:val="28"/>
                <w:szCs w:val="28"/>
              </w:rPr>
            </w:pPr>
            <w:r w:rsidRPr="006A5ACE">
              <w:rPr>
                <w:color w:val="000000" w:themeColor="text1"/>
                <w:sz w:val="28"/>
                <w:szCs w:val="28"/>
                <w:lang w:val="uk-UA"/>
              </w:rPr>
              <w:t>-</w:t>
            </w:r>
          </w:p>
        </w:tc>
        <w:tc>
          <w:tcPr>
            <w:tcW w:w="1917" w:type="dxa"/>
            <w:gridSpan w:val="2"/>
            <w:tcBorders>
              <w:top w:val="single" w:sz="6" w:space="0" w:color="000001"/>
              <w:left w:val="single" w:sz="6" w:space="0" w:color="000001"/>
              <w:bottom w:val="single" w:sz="4" w:space="0" w:color="auto"/>
            </w:tcBorders>
            <w:shd w:val="clear" w:color="auto" w:fill="auto"/>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відсутні</w:t>
            </w:r>
          </w:p>
        </w:tc>
        <w:tc>
          <w:tcPr>
            <w:tcW w:w="1616" w:type="dxa"/>
            <w:gridSpan w:val="3"/>
            <w:tcBorders>
              <w:top w:val="single" w:sz="6" w:space="0" w:color="000001"/>
              <w:left w:val="single" w:sz="6" w:space="0" w:color="000001"/>
              <w:bottom w:val="single" w:sz="4" w:space="0" w:color="auto"/>
            </w:tcBorders>
            <w:shd w:val="clear" w:color="auto" w:fill="auto"/>
          </w:tcPr>
          <w:p w:rsidR="0025520F" w:rsidRPr="006A5ACE" w:rsidRDefault="001E3A5A">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w:t>
            </w:r>
          </w:p>
        </w:tc>
        <w:tc>
          <w:tcPr>
            <w:tcW w:w="1570" w:type="dxa"/>
            <w:tcBorders>
              <w:top w:val="single" w:sz="6" w:space="0" w:color="000001"/>
              <w:left w:val="single" w:sz="6" w:space="0" w:color="000001"/>
              <w:bottom w:val="single" w:sz="4" w:space="0" w:color="auto"/>
              <w:right w:val="single" w:sz="6" w:space="0" w:color="000001"/>
            </w:tcBorders>
            <w:shd w:val="clear" w:color="auto" w:fill="auto"/>
          </w:tcPr>
          <w:p w:rsidR="0025520F" w:rsidRPr="006A5ACE" w:rsidRDefault="001E3A5A">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w:t>
            </w:r>
          </w:p>
        </w:tc>
      </w:tr>
      <w:tr w:rsidR="006A5ACE" w:rsidRPr="006A5ACE" w:rsidTr="00521F5F">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lastRenderedPageBreak/>
              <w:t>Вид витрат</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За рік (стартовий)</w:t>
            </w:r>
          </w:p>
        </w:tc>
        <w:tc>
          <w:tcPr>
            <w:tcW w:w="1995" w:type="dxa"/>
            <w:gridSpan w:val="2"/>
            <w:tcBorders>
              <w:top w:val="single" w:sz="4" w:space="0" w:color="auto"/>
              <w:left w:val="single" w:sz="4" w:space="0" w:color="auto"/>
              <w:bottom w:val="single" w:sz="4" w:space="0" w:color="auto"/>
              <w:right w:val="single" w:sz="4" w:space="0" w:color="auto"/>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Періодичні </w:t>
            </w:r>
            <w:r w:rsidRPr="006A5ACE">
              <w:rPr>
                <w:b/>
                <w:color w:val="000000" w:themeColor="text1"/>
                <w:sz w:val="28"/>
                <w:szCs w:val="28"/>
              </w:rPr>
              <w:br/>
              <w:t>(за наступний рік)</w:t>
            </w:r>
          </w:p>
        </w:tc>
        <w:tc>
          <w:tcPr>
            <w:tcW w:w="2242" w:type="dxa"/>
            <w:gridSpan w:val="3"/>
            <w:tcBorders>
              <w:top w:val="single" w:sz="4" w:space="0" w:color="auto"/>
              <w:left w:val="single" w:sz="4" w:space="0" w:color="auto"/>
              <w:bottom w:val="single" w:sz="4" w:space="0" w:color="auto"/>
              <w:right w:val="single" w:sz="4" w:space="0" w:color="auto"/>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Витрати за п’ять років</w:t>
            </w:r>
          </w:p>
        </w:tc>
      </w:tr>
      <w:tr w:rsidR="006A5ACE" w:rsidRPr="006A5ACE" w:rsidTr="00521F5F">
        <w:tc>
          <w:tcPr>
            <w:tcW w:w="3612" w:type="dxa"/>
            <w:gridSpan w:val="2"/>
            <w:tcBorders>
              <w:top w:val="single" w:sz="4" w:space="0" w:color="auto"/>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Витрати на оборотні активи (матеріали, канцелярські товари тощо)</w:t>
            </w:r>
          </w:p>
        </w:tc>
        <w:tc>
          <w:tcPr>
            <w:tcW w:w="1913" w:type="dxa"/>
            <w:gridSpan w:val="3"/>
            <w:tcBorders>
              <w:top w:val="single" w:sz="4" w:space="0" w:color="auto"/>
              <w:left w:val="single" w:sz="6" w:space="0" w:color="000001"/>
              <w:bottom w:val="single" w:sz="6" w:space="0" w:color="000001"/>
            </w:tcBorders>
            <w:shd w:val="clear" w:color="auto" w:fill="FFFFFF"/>
          </w:tcPr>
          <w:p w:rsidR="0025520F" w:rsidRPr="006A5ACE" w:rsidRDefault="00EE0743">
            <w:pPr>
              <w:snapToGrid w:val="0"/>
              <w:spacing w:before="150" w:after="150"/>
              <w:jc w:val="center"/>
              <w:textAlignment w:val="baseline"/>
              <w:rPr>
                <w:color w:val="000000" w:themeColor="text1"/>
                <w:sz w:val="28"/>
                <w:szCs w:val="28"/>
              </w:rPr>
            </w:pPr>
            <w:r w:rsidRPr="006A5ACE">
              <w:rPr>
                <w:color w:val="000000" w:themeColor="text1"/>
                <w:sz w:val="28"/>
                <w:szCs w:val="28"/>
                <w:lang w:val="uk-UA"/>
              </w:rPr>
              <w:t>45,0</w:t>
            </w:r>
          </w:p>
        </w:tc>
        <w:tc>
          <w:tcPr>
            <w:tcW w:w="1995" w:type="dxa"/>
            <w:gridSpan w:val="2"/>
            <w:tcBorders>
              <w:top w:val="single" w:sz="4" w:space="0" w:color="auto"/>
              <w:left w:val="single" w:sz="6" w:space="0" w:color="000001"/>
              <w:bottom w:val="single" w:sz="6" w:space="0" w:color="000001"/>
            </w:tcBorders>
            <w:shd w:val="clear" w:color="auto" w:fill="FFFFFF"/>
          </w:tcPr>
          <w:p w:rsidR="0025520F" w:rsidRPr="006A5ACE" w:rsidRDefault="00EE0743">
            <w:pPr>
              <w:snapToGrid w:val="0"/>
              <w:spacing w:before="150" w:after="150"/>
              <w:jc w:val="center"/>
              <w:textAlignment w:val="baseline"/>
              <w:rPr>
                <w:color w:val="000000" w:themeColor="text1"/>
                <w:sz w:val="28"/>
                <w:szCs w:val="28"/>
              </w:rPr>
            </w:pPr>
            <w:r w:rsidRPr="006A5ACE">
              <w:rPr>
                <w:color w:val="000000" w:themeColor="text1"/>
                <w:sz w:val="28"/>
                <w:szCs w:val="28"/>
                <w:lang w:val="uk-UA"/>
              </w:rPr>
              <w:t>55</w:t>
            </w:r>
            <w:r w:rsidR="007B07A5" w:rsidRPr="006A5ACE">
              <w:rPr>
                <w:color w:val="000000" w:themeColor="text1"/>
                <w:sz w:val="28"/>
                <w:szCs w:val="28"/>
                <w:lang w:val="uk-UA"/>
              </w:rPr>
              <w:t>,00</w:t>
            </w:r>
          </w:p>
        </w:tc>
        <w:tc>
          <w:tcPr>
            <w:tcW w:w="2242" w:type="dxa"/>
            <w:gridSpan w:val="3"/>
            <w:tcBorders>
              <w:top w:val="single" w:sz="4" w:space="0" w:color="auto"/>
              <w:left w:val="single" w:sz="6" w:space="0" w:color="000001"/>
              <w:bottom w:val="single" w:sz="6" w:space="0" w:color="000001"/>
              <w:right w:val="single" w:sz="6" w:space="0" w:color="000001"/>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5</w:t>
            </w:r>
            <w:r w:rsidR="00EE0743" w:rsidRPr="006A5ACE">
              <w:rPr>
                <w:color w:val="000000" w:themeColor="text1"/>
                <w:sz w:val="28"/>
                <w:szCs w:val="28"/>
                <w:lang w:val="uk-UA"/>
              </w:rPr>
              <w:t>00</w:t>
            </w:r>
            <w:r w:rsidRPr="006A5ACE">
              <w:rPr>
                <w:color w:val="000000" w:themeColor="text1"/>
                <w:sz w:val="28"/>
                <w:szCs w:val="28"/>
                <w:lang w:val="uk-UA"/>
              </w:rPr>
              <w:t>,00</w:t>
            </w:r>
          </w:p>
        </w:tc>
      </w:tr>
      <w:tr w:rsidR="006A5ACE" w:rsidRPr="006A5ACE">
        <w:tc>
          <w:tcPr>
            <w:tcW w:w="3623" w:type="dxa"/>
            <w:gridSpan w:val="3"/>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Вид витрат</w:t>
            </w:r>
          </w:p>
        </w:tc>
        <w:tc>
          <w:tcPr>
            <w:tcW w:w="3912" w:type="dxa"/>
            <w:gridSpan w:val="5"/>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Витрати на оплату праці додатково найманого персоналу (за рік)</w:t>
            </w:r>
          </w:p>
        </w:tc>
        <w:tc>
          <w:tcPr>
            <w:tcW w:w="2227" w:type="dxa"/>
            <w:gridSpan w:val="2"/>
            <w:tcBorders>
              <w:top w:val="single" w:sz="6" w:space="0" w:color="000001"/>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Витрати за </w:t>
            </w:r>
            <w:r w:rsidRPr="006A5ACE">
              <w:rPr>
                <w:color w:val="000000" w:themeColor="text1"/>
                <w:sz w:val="28"/>
                <w:szCs w:val="28"/>
              </w:rPr>
              <w:br/>
              <w:t>п’ять років</w:t>
            </w:r>
          </w:p>
        </w:tc>
      </w:tr>
      <w:tr w:rsidR="006A5ACE" w:rsidRPr="006A5ACE">
        <w:tc>
          <w:tcPr>
            <w:tcW w:w="3623" w:type="dxa"/>
            <w:gridSpan w:val="3"/>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Витрати, пов’язані із наймом додаткового персоналу</w:t>
            </w:r>
          </w:p>
        </w:tc>
        <w:tc>
          <w:tcPr>
            <w:tcW w:w="3912" w:type="dxa"/>
            <w:gridSpan w:val="5"/>
            <w:tcBorders>
              <w:left w:val="single" w:sz="6" w:space="0" w:color="000001"/>
              <w:bottom w:val="single" w:sz="6" w:space="0" w:color="000001"/>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2227" w:type="dxa"/>
            <w:gridSpan w:val="2"/>
            <w:tcBorders>
              <w:left w:val="single" w:sz="6" w:space="0" w:color="000001"/>
              <w:bottom w:val="single" w:sz="6" w:space="0" w:color="000001"/>
              <w:right w:val="single" w:sz="6" w:space="0" w:color="000001"/>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r>
    </w:tbl>
    <w:p w:rsidR="0025520F" w:rsidRPr="006A5ACE" w:rsidRDefault="0025520F">
      <w:pPr>
        <w:shd w:val="clear" w:color="auto" w:fill="FFFFFF"/>
        <w:jc w:val="right"/>
        <w:textAlignment w:val="baseline"/>
        <w:rPr>
          <w:color w:val="000000" w:themeColor="text1"/>
          <w:sz w:val="28"/>
          <w:szCs w:val="28"/>
        </w:rPr>
      </w:pPr>
    </w:p>
    <w:tbl>
      <w:tblPr>
        <w:tblW w:w="9742" w:type="dxa"/>
        <w:tblInd w:w="-22" w:type="dxa"/>
        <w:tblCellMar>
          <w:left w:w="7" w:type="dxa"/>
          <w:right w:w="0" w:type="dxa"/>
        </w:tblCellMar>
        <w:tblLook w:val="0000" w:firstRow="0" w:lastRow="0" w:firstColumn="0" w:lastColumn="0" w:noHBand="0" w:noVBand="0"/>
      </w:tblPr>
      <w:tblGrid>
        <w:gridCol w:w="3690"/>
        <w:gridCol w:w="1814"/>
        <w:gridCol w:w="2093"/>
        <w:gridCol w:w="2145"/>
      </w:tblGrid>
      <w:tr w:rsidR="006A5ACE" w:rsidRPr="006A5ACE">
        <w:tc>
          <w:tcPr>
            <w:tcW w:w="3689"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Вид витрат</w:t>
            </w:r>
          </w:p>
        </w:tc>
        <w:tc>
          <w:tcPr>
            <w:tcW w:w="1814"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lang w:val="uk-UA"/>
              </w:rPr>
              <w:t>З</w:t>
            </w:r>
            <w:r w:rsidRPr="006A5ACE">
              <w:rPr>
                <w:b/>
                <w:color w:val="000000" w:themeColor="text1"/>
                <w:sz w:val="28"/>
                <w:szCs w:val="28"/>
              </w:rPr>
              <w:t xml:space="preserve">а </w:t>
            </w:r>
            <w:r w:rsidRPr="006A5ACE">
              <w:rPr>
                <w:b/>
                <w:color w:val="000000" w:themeColor="text1"/>
                <w:sz w:val="28"/>
                <w:szCs w:val="28"/>
                <w:lang w:val="uk-UA"/>
              </w:rPr>
              <w:t>перший</w:t>
            </w:r>
            <w:r w:rsidRPr="006A5ACE">
              <w:rPr>
                <w:b/>
                <w:color w:val="000000" w:themeColor="text1"/>
                <w:sz w:val="28"/>
                <w:szCs w:val="28"/>
              </w:rPr>
              <w:t xml:space="preserve"> рік</w:t>
            </w:r>
          </w:p>
        </w:tc>
        <w:tc>
          <w:tcPr>
            <w:tcW w:w="2093"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lang w:val="uk-UA"/>
              </w:rPr>
              <w:t>Періодичні (за наступний рік)</w:t>
            </w:r>
          </w:p>
        </w:tc>
        <w:tc>
          <w:tcPr>
            <w:tcW w:w="2145" w:type="dxa"/>
            <w:tcBorders>
              <w:top w:val="single" w:sz="6" w:space="0" w:color="000001"/>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b/>
                <w:color w:val="000000" w:themeColor="text1"/>
                <w:sz w:val="28"/>
                <w:szCs w:val="28"/>
              </w:rPr>
            </w:pPr>
            <w:r w:rsidRPr="006A5ACE">
              <w:rPr>
                <w:b/>
                <w:color w:val="000000" w:themeColor="text1"/>
                <w:sz w:val="28"/>
                <w:szCs w:val="28"/>
              </w:rPr>
              <w:t>Витрати за </w:t>
            </w:r>
            <w:r w:rsidRPr="006A5ACE">
              <w:rPr>
                <w:b/>
                <w:color w:val="000000" w:themeColor="text1"/>
                <w:sz w:val="28"/>
                <w:szCs w:val="28"/>
              </w:rPr>
              <w:br/>
              <w:t>п’ять років</w:t>
            </w:r>
          </w:p>
        </w:tc>
      </w:tr>
      <w:tr w:rsidR="006A5ACE" w:rsidRPr="006A5ACE">
        <w:tc>
          <w:tcPr>
            <w:tcW w:w="3689" w:type="dxa"/>
            <w:tcBorders>
              <w:left w:val="single" w:sz="6" w:space="0" w:color="000001"/>
              <w:bottom w:val="single" w:sz="6" w:space="0" w:color="000001"/>
            </w:tcBorders>
            <w:shd w:val="clear" w:color="auto" w:fill="FFFFFF"/>
          </w:tcPr>
          <w:p w:rsidR="0025520F" w:rsidRPr="006A5ACE" w:rsidRDefault="007B07A5">
            <w:pPr>
              <w:spacing w:before="150" w:after="150"/>
              <w:jc w:val="both"/>
              <w:textAlignment w:val="baseline"/>
              <w:rPr>
                <w:color w:val="000000" w:themeColor="text1"/>
                <w:sz w:val="28"/>
                <w:szCs w:val="28"/>
              </w:rPr>
            </w:pPr>
            <w:r w:rsidRPr="006A5ACE">
              <w:rPr>
                <w:color w:val="000000" w:themeColor="text1"/>
                <w:sz w:val="28"/>
                <w:szCs w:val="28"/>
                <w:lang w:val="uk-UA"/>
              </w:rPr>
              <w:t>Витрати на прочищення каналізаційної мережі (здійснення та відновлення пропускної здатності трубо</w:t>
            </w:r>
            <w:r w:rsidR="00F1012D" w:rsidRPr="006A5ACE">
              <w:rPr>
                <w:color w:val="000000" w:themeColor="text1"/>
                <w:sz w:val="28"/>
                <w:szCs w:val="28"/>
                <w:lang w:val="uk-UA"/>
              </w:rPr>
              <w:t>-</w:t>
            </w:r>
            <w:r w:rsidRPr="006A5ACE">
              <w:rPr>
                <w:color w:val="000000" w:themeColor="text1"/>
                <w:sz w:val="28"/>
                <w:szCs w:val="28"/>
                <w:lang w:val="uk-UA"/>
              </w:rPr>
              <w:t>проводів та колекторів із залученням технічних засо</w:t>
            </w:r>
            <w:r w:rsidR="00F1012D" w:rsidRPr="006A5ACE">
              <w:rPr>
                <w:color w:val="000000" w:themeColor="text1"/>
                <w:sz w:val="28"/>
                <w:szCs w:val="28"/>
                <w:lang w:val="uk-UA"/>
              </w:rPr>
              <w:t>-</w:t>
            </w:r>
            <w:r w:rsidRPr="006A5ACE">
              <w:rPr>
                <w:color w:val="000000" w:themeColor="text1"/>
                <w:sz w:val="28"/>
                <w:szCs w:val="28"/>
                <w:lang w:val="uk-UA"/>
              </w:rPr>
              <w:t xml:space="preserve">бів), утримання в належному стані контрольних колодязів, </w:t>
            </w:r>
            <w:r w:rsidRPr="006A5ACE">
              <w:rPr>
                <w:color w:val="000000" w:themeColor="text1"/>
                <w:sz w:val="28"/>
                <w:szCs w:val="28"/>
              </w:rPr>
              <w:t>гривень</w:t>
            </w:r>
          </w:p>
        </w:tc>
        <w:tc>
          <w:tcPr>
            <w:tcW w:w="1814"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2 0</w:t>
            </w:r>
            <w:r w:rsidRPr="006A5ACE">
              <w:rPr>
                <w:color w:val="000000" w:themeColor="text1"/>
                <w:sz w:val="28"/>
                <w:szCs w:val="28"/>
                <w:lang w:val="uk-UA"/>
              </w:rPr>
              <w:t>00,00</w:t>
            </w:r>
          </w:p>
        </w:tc>
        <w:tc>
          <w:tcPr>
            <w:tcW w:w="2093"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2 000</w:t>
            </w:r>
            <w:r w:rsidRPr="006A5ACE">
              <w:rPr>
                <w:color w:val="000000" w:themeColor="text1"/>
                <w:sz w:val="28"/>
                <w:szCs w:val="28"/>
                <w:lang w:val="uk-UA"/>
              </w:rPr>
              <w:t>,00</w:t>
            </w:r>
          </w:p>
        </w:tc>
        <w:tc>
          <w:tcPr>
            <w:tcW w:w="2145" w:type="dxa"/>
            <w:tcBorders>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10 0</w:t>
            </w:r>
            <w:r w:rsidRPr="006A5ACE">
              <w:rPr>
                <w:color w:val="000000" w:themeColor="text1"/>
                <w:sz w:val="28"/>
                <w:szCs w:val="28"/>
                <w:lang w:val="uk-UA"/>
              </w:rPr>
              <w:t>00,00</w:t>
            </w:r>
          </w:p>
        </w:tc>
      </w:tr>
      <w:tr w:rsidR="006A5ACE" w:rsidRPr="006A5ACE">
        <w:tc>
          <w:tcPr>
            <w:tcW w:w="3689" w:type="dxa"/>
            <w:tcBorders>
              <w:left w:val="single" w:sz="6" w:space="0" w:color="000001"/>
              <w:bottom w:val="single" w:sz="6" w:space="0" w:color="000001"/>
            </w:tcBorders>
            <w:shd w:val="clear" w:color="auto" w:fill="FFFFFF"/>
          </w:tcPr>
          <w:p w:rsidR="0025520F" w:rsidRPr="006A5ACE" w:rsidRDefault="007B07A5">
            <w:pPr>
              <w:spacing w:before="150" w:after="150"/>
              <w:jc w:val="both"/>
              <w:textAlignment w:val="baseline"/>
              <w:rPr>
                <w:color w:val="000000" w:themeColor="text1"/>
                <w:sz w:val="28"/>
                <w:szCs w:val="28"/>
              </w:rPr>
            </w:pPr>
            <w:r w:rsidRPr="006A5ACE">
              <w:rPr>
                <w:color w:val="000000" w:themeColor="text1"/>
                <w:sz w:val="28"/>
                <w:szCs w:val="28"/>
                <w:lang w:val="uk-UA"/>
              </w:rPr>
              <w:t>Витрати на утилізацію або вивезення осадів, утворених на локальних очисних спо</w:t>
            </w:r>
            <w:r w:rsidR="00F1012D" w:rsidRPr="006A5ACE">
              <w:rPr>
                <w:color w:val="000000" w:themeColor="text1"/>
                <w:sz w:val="28"/>
                <w:szCs w:val="28"/>
                <w:lang w:val="uk-UA"/>
              </w:rPr>
              <w:t>-</w:t>
            </w:r>
            <w:r w:rsidRPr="006A5ACE">
              <w:rPr>
                <w:color w:val="000000" w:themeColor="text1"/>
                <w:sz w:val="28"/>
                <w:szCs w:val="28"/>
                <w:lang w:val="uk-UA"/>
              </w:rPr>
              <w:t>рудах (в разі їх наявності), гривень</w:t>
            </w:r>
          </w:p>
        </w:tc>
        <w:tc>
          <w:tcPr>
            <w:tcW w:w="1814"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2093"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2145" w:type="dxa"/>
            <w:tcBorders>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r>
      <w:tr w:rsidR="006A5ACE" w:rsidRPr="006A5ACE">
        <w:tc>
          <w:tcPr>
            <w:tcW w:w="3689" w:type="dxa"/>
            <w:tcBorders>
              <w:left w:val="single" w:sz="6" w:space="0" w:color="000001"/>
              <w:bottom w:val="single" w:sz="6" w:space="0" w:color="000001"/>
            </w:tcBorders>
            <w:shd w:val="clear" w:color="auto" w:fill="FFFFFF"/>
          </w:tcPr>
          <w:p w:rsidR="0025520F" w:rsidRPr="006A5ACE" w:rsidRDefault="007B07A5">
            <w:pPr>
              <w:spacing w:before="150" w:after="150"/>
              <w:jc w:val="both"/>
              <w:textAlignment w:val="baseline"/>
              <w:rPr>
                <w:color w:val="000000" w:themeColor="text1"/>
                <w:sz w:val="28"/>
                <w:szCs w:val="28"/>
              </w:rPr>
            </w:pPr>
            <w:r w:rsidRPr="006A5ACE">
              <w:rPr>
                <w:color w:val="000000" w:themeColor="text1"/>
                <w:sz w:val="28"/>
                <w:szCs w:val="28"/>
                <w:lang w:val="uk-UA"/>
              </w:rPr>
              <w:t>Витрати на скид рідких відходів без укладення дого</w:t>
            </w:r>
            <w:r w:rsidR="00F1012D" w:rsidRPr="006A5ACE">
              <w:rPr>
                <w:color w:val="000000" w:themeColor="text1"/>
                <w:sz w:val="28"/>
                <w:szCs w:val="28"/>
                <w:lang w:val="uk-UA"/>
              </w:rPr>
              <w:t>-</w:t>
            </w:r>
            <w:r w:rsidRPr="006A5ACE">
              <w:rPr>
                <w:color w:val="000000" w:themeColor="text1"/>
                <w:sz w:val="28"/>
                <w:szCs w:val="28"/>
                <w:lang w:val="uk-UA"/>
              </w:rPr>
              <w:t>вору чи не на зливних стан</w:t>
            </w:r>
            <w:r w:rsidR="00CE15BC" w:rsidRPr="006A5ACE">
              <w:rPr>
                <w:color w:val="000000" w:themeColor="text1"/>
                <w:sz w:val="28"/>
                <w:szCs w:val="28"/>
                <w:lang w:val="uk-UA"/>
              </w:rPr>
              <w:t>-</w:t>
            </w:r>
            <w:r w:rsidRPr="006A5ACE">
              <w:rPr>
                <w:color w:val="000000" w:themeColor="text1"/>
                <w:sz w:val="28"/>
                <w:szCs w:val="28"/>
                <w:lang w:val="uk-UA"/>
              </w:rPr>
              <w:t>ціях або пунктах виробника, гривень</w:t>
            </w:r>
          </w:p>
        </w:tc>
        <w:tc>
          <w:tcPr>
            <w:tcW w:w="1814"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2093"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2145" w:type="dxa"/>
            <w:tcBorders>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r>
      <w:tr w:rsidR="006A5ACE" w:rsidRPr="006A5ACE">
        <w:trPr>
          <w:trHeight w:val="2603"/>
        </w:trPr>
        <w:tc>
          <w:tcPr>
            <w:tcW w:w="3689" w:type="dxa"/>
            <w:tcBorders>
              <w:left w:val="single" w:sz="6" w:space="0" w:color="000001"/>
              <w:bottom w:val="single" w:sz="6" w:space="0" w:color="000001"/>
            </w:tcBorders>
            <w:shd w:val="clear" w:color="auto" w:fill="FFFFFF"/>
          </w:tcPr>
          <w:p w:rsidR="0025520F" w:rsidRPr="006A5ACE" w:rsidRDefault="007B07A5">
            <w:pPr>
              <w:spacing w:before="150" w:after="150"/>
              <w:jc w:val="both"/>
              <w:textAlignment w:val="baseline"/>
              <w:rPr>
                <w:color w:val="000000" w:themeColor="text1"/>
                <w:sz w:val="28"/>
                <w:szCs w:val="28"/>
              </w:rPr>
            </w:pPr>
            <w:r w:rsidRPr="006A5ACE">
              <w:rPr>
                <w:color w:val="000000" w:themeColor="text1"/>
                <w:sz w:val="28"/>
                <w:szCs w:val="28"/>
                <w:lang w:val="uk-UA"/>
              </w:rPr>
              <w:lastRenderedPageBreak/>
              <w:t xml:space="preserve">Витрати за скид стічних вод до </w:t>
            </w:r>
            <w:r w:rsidR="00CE15BC" w:rsidRPr="006A5ACE">
              <w:rPr>
                <w:color w:val="000000" w:themeColor="text1"/>
                <w:sz w:val="28"/>
                <w:szCs w:val="28"/>
                <w:lang w:val="uk-UA"/>
              </w:rPr>
              <w:t>систем централізованого водовід</w:t>
            </w:r>
            <w:r w:rsidRPr="006A5ACE">
              <w:rPr>
                <w:color w:val="000000" w:themeColor="text1"/>
                <w:sz w:val="28"/>
                <w:szCs w:val="28"/>
                <w:lang w:val="uk-UA"/>
              </w:rPr>
              <w:t>ведення з переви</w:t>
            </w:r>
            <w:r w:rsidR="00CE15BC" w:rsidRPr="006A5ACE">
              <w:rPr>
                <w:color w:val="000000" w:themeColor="text1"/>
                <w:sz w:val="28"/>
                <w:szCs w:val="28"/>
                <w:lang w:val="uk-UA"/>
              </w:rPr>
              <w:t>-</w:t>
            </w:r>
            <w:r w:rsidRPr="006A5ACE">
              <w:rPr>
                <w:color w:val="000000" w:themeColor="text1"/>
                <w:sz w:val="28"/>
                <w:szCs w:val="28"/>
                <w:lang w:val="uk-UA"/>
              </w:rPr>
              <w:t>щенням д</w:t>
            </w:r>
            <w:r w:rsidR="00CE15BC" w:rsidRPr="006A5ACE">
              <w:rPr>
                <w:color w:val="000000" w:themeColor="text1"/>
                <w:sz w:val="28"/>
                <w:szCs w:val="28"/>
                <w:lang w:val="uk-UA"/>
              </w:rPr>
              <w:t>опусти</w:t>
            </w:r>
            <w:r w:rsidRPr="006A5ACE">
              <w:rPr>
                <w:color w:val="000000" w:themeColor="text1"/>
                <w:sz w:val="28"/>
                <w:szCs w:val="28"/>
                <w:lang w:val="uk-UA"/>
              </w:rPr>
              <w:t>мих концент</w:t>
            </w:r>
            <w:r w:rsidR="00CE15BC" w:rsidRPr="006A5ACE">
              <w:rPr>
                <w:color w:val="000000" w:themeColor="text1"/>
                <w:sz w:val="28"/>
                <w:szCs w:val="28"/>
                <w:lang w:val="uk-UA"/>
              </w:rPr>
              <w:t>-</w:t>
            </w:r>
            <w:r w:rsidRPr="006A5ACE">
              <w:rPr>
                <w:color w:val="000000" w:themeColor="text1"/>
                <w:sz w:val="28"/>
                <w:szCs w:val="28"/>
                <w:lang w:val="uk-UA"/>
              </w:rPr>
              <w:t>рацій забруднюючих речовин, грнивень</w:t>
            </w:r>
          </w:p>
        </w:tc>
        <w:tc>
          <w:tcPr>
            <w:tcW w:w="1814"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2093"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c>
          <w:tcPr>
            <w:tcW w:w="2145" w:type="dxa"/>
            <w:tcBorders>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tc>
      </w:tr>
      <w:tr w:rsidR="006A5ACE" w:rsidRPr="006A5ACE">
        <w:tc>
          <w:tcPr>
            <w:tcW w:w="3689" w:type="dxa"/>
            <w:tcBorders>
              <w:left w:val="single" w:sz="6" w:space="0" w:color="000001"/>
              <w:bottom w:val="single" w:sz="6" w:space="0" w:color="000001"/>
            </w:tcBorders>
            <w:shd w:val="clear" w:color="auto" w:fill="FFFFFF"/>
          </w:tcPr>
          <w:p w:rsidR="0025520F" w:rsidRPr="006A5ACE" w:rsidRDefault="007B07A5">
            <w:pPr>
              <w:spacing w:before="150" w:after="150"/>
              <w:jc w:val="both"/>
              <w:textAlignment w:val="baseline"/>
              <w:rPr>
                <w:color w:val="000000" w:themeColor="text1"/>
                <w:sz w:val="28"/>
                <w:szCs w:val="28"/>
              </w:rPr>
            </w:pPr>
            <w:r w:rsidRPr="006A5ACE">
              <w:rPr>
                <w:color w:val="000000" w:themeColor="text1"/>
                <w:sz w:val="28"/>
                <w:szCs w:val="28"/>
                <w:lang w:val="uk-UA"/>
              </w:rPr>
              <w:t>Витрати на проведення аналізу арбітражної проби, гривень</w:t>
            </w:r>
          </w:p>
        </w:tc>
        <w:tc>
          <w:tcPr>
            <w:tcW w:w="1814"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6</w:t>
            </w:r>
            <w:r w:rsidR="00CB1819" w:rsidRPr="006A5ACE">
              <w:rPr>
                <w:color w:val="000000" w:themeColor="text1"/>
                <w:sz w:val="28"/>
                <w:szCs w:val="28"/>
              </w:rPr>
              <w:t>0</w:t>
            </w:r>
            <w:r w:rsidRPr="006A5ACE">
              <w:rPr>
                <w:color w:val="000000" w:themeColor="text1"/>
                <w:sz w:val="28"/>
                <w:szCs w:val="28"/>
                <w:lang w:val="uk-UA"/>
              </w:rPr>
              <w:t>,0</w:t>
            </w:r>
          </w:p>
        </w:tc>
        <w:tc>
          <w:tcPr>
            <w:tcW w:w="2093"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6</w:t>
            </w:r>
            <w:r w:rsidR="00CB1819" w:rsidRPr="006A5ACE">
              <w:rPr>
                <w:color w:val="000000" w:themeColor="text1"/>
                <w:sz w:val="28"/>
                <w:szCs w:val="28"/>
              </w:rPr>
              <w:t>0</w:t>
            </w:r>
            <w:r w:rsidRPr="006A5ACE">
              <w:rPr>
                <w:color w:val="000000" w:themeColor="text1"/>
                <w:sz w:val="28"/>
                <w:szCs w:val="28"/>
                <w:lang w:val="uk-UA"/>
              </w:rPr>
              <w:t>,0</w:t>
            </w:r>
          </w:p>
        </w:tc>
        <w:tc>
          <w:tcPr>
            <w:tcW w:w="2145" w:type="dxa"/>
            <w:tcBorders>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3</w:t>
            </w:r>
            <w:r w:rsidR="00CB1819" w:rsidRPr="006A5ACE">
              <w:rPr>
                <w:color w:val="000000" w:themeColor="text1"/>
                <w:sz w:val="28"/>
                <w:szCs w:val="28"/>
              </w:rPr>
              <w:t>0</w:t>
            </w:r>
            <w:r w:rsidRPr="006A5ACE">
              <w:rPr>
                <w:color w:val="000000" w:themeColor="text1"/>
                <w:sz w:val="28"/>
                <w:szCs w:val="28"/>
              </w:rPr>
              <w:t>0</w:t>
            </w:r>
            <w:r w:rsidRPr="006A5ACE">
              <w:rPr>
                <w:color w:val="000000" w:themeColor="text1"/>
                <w:sz w:val="28"/>
                <w:szCs w:val="28"/>
                <w:lang w:val="uk-UA"/>
              </w:rPr>
              <w:t>,0</w:t>
            </w:r>
          </w:p>
        </w:tc>
      </w:tr>
    </w:tbl>
    <w:p w:rsidR="00AD3863" w:rsidRPr="006A5ACE" w:rsidRDefault="00AD3863">
      <w:pPr>
        <w:shd w:val="clear" w:color="auto" w:fill="FFFFFF"/>
        <w:spacing w:before="58"/>
        <w:rPr>
          <w:color w:val="000000" w:themeColor="text1"/>
          <w:sz w:val="28"/>
          <w:szCs w:val="28"/>
          <w:lang w:val="uk-UA"/>
        </w:rPr>
      </w:pPr>
    </w:p>
    <w:p w:rsidR="00AD3863" w:rsidRPr="006A5ACE" w:rsidRDefault="00AD3863" w:rsidP="00AD3863">
      <w:pPr>
        <w:shd w:val="clear" w:color="auto" w:fill="FFFFFF"/>
        <w:spacing w:before="58"/>
        <w:rPr>
          <w:color w:val="000000" w:themeColor="text1"/>
          <w:sz w:val="28"/>
          <w:szCs w:val="28"/>
          <w:lang w:val="uk-UA"/>
        </w:rPr>
      </w:pPr>
      <w:r w:rsidRPr="006A5ACE">
        <w:rPr>
          <w:color w:val="000000" w:themeColor="text1"/>
          <w:sz w:val="28"/>
          <w:szCs w:val="28"/>
          <w:lang w:val="uk-UA"/>
        </w:rPr>
        <w:t>Начальник управління житлово-комунального</w:t>
      </w:r>
    </w:p>
    <w:p w:rsidR="00AD3863" w:rsidRPr="006A5ACE" w:rsidRDefault="00AD3863" w:rsidP="00AD3863">
      <w:pPr>
        <w:shd w:val="clear" w:color="auto" w:fill="FFFFFF"/>
        <w:spacing w:before="58"/>
        <w:rPr>
          <w:color w:val="000000" w:themeColor="text1"/>
          <w:sz w:val="28"/>
          <w:szCs w:val="28"/>
        </w:rPr>
      </w:pPr>
      <w:r w:rsidRPr="006A5ACE">
        <w:rPr>
          <w:color w:val="000000" w:themeColor="text1"/>
          <w:sz w:val="28"/>
          <w:szCs w:val="28"/>
          <w:lang w:val="uk-UA"/>
        </w:rPr>
        <w:t xml:space="preserve">господарства та екології </w:t>
      </w:r>
      <w:r w:rsidRPr="006A5ACE">
        <w:rPr>
          <w:color w:val="000000" w:themeColor="text1"/>
          <w:sz w:val="28"/>
          <w:szCs w:val="28"/>
          <w:highlight w:val="white"/>
          <w:lang w:val="uk-UA"/>
        </w:rPr>
        <w:t>міської ради                                                  О.В. Годун</w:t>
      </w:r>
      <w:r w:rsidRPr="006A5ACE">
        <w:rPr>
          <w:color w:val="000000" w:themeColor="text1"/>
          <w:sz w:val="28"/>
          <w:szCs w:val="28"/>
          <w:highlight w:val="white"/>
          <w:lang w:val="uk-UA"/>
        </w:rPr>
        <w:tab/>
      </w:r>
      <w:r w:rsidRPr="006A5ACE">
        <w:rPr>
          <w:b/>
          <w:color w:val="000000" w:themeColor="text1"/>
          <w:sz w:val="28"/>
          <w:szCs w:val="28"/>
          <w:lang w:val="uk-UA"/>
        </w:rPr>
        <w:tab/>
      </w:r>
      <w:r w:rsidRPr="006A5ACE">
        <w:rPr>
          <w:b/>
          <w:color w:val="000000" w:themeColor="text1"/>
          <w:sz w:val="28"/>
          <w:szCs w:val="28"/>
          <w:lang w:val="uk-UA"/>
        </w:rPr>
        <w:tab/>
      </w:r>
      <w:r w:rsidRPr="006A5ACE">
        <w:rPr>
          <w:b/>
          <w:color w:val="000000" w:themeColor="text1"/>
          <w:sz w:val="28"/>
          <w:szCs w:val="28"/>
          <w:lang w:val="uk-UA"/>
        </w:rPr>
        <w:tab/>
      </w:r>
      <w:r w:rsidRPr="006A5ACE">
        <w:rPr>
          <w:b/>
          <w:color w:val="000000" w:themeColor="text1"/>
          <w:sz w:val="28"/>
          <w:szCs w:val="28"/>
          <w:lang w:val="uk-UA"/>
        </w:rPr>
        <w:tab/>
      </w:r>
      <w:r w:rsidRPr="006A5ACE">
        <w:rPr>
          <w:b/>
          <w:color w:val="000000" w:themeColor="text1"/>
          <w:sz w:val="28"/>
          <w:szCs w:val="28"/>
          <w:lang w:val="uk-UA"/>
        </w:rPr>
        <w:tab/>
      </w:r>
    </w:p>
    <w:p w:rsidR="00AD3863" w:rsidRPr="006A5ACE" w:rsidRDefault="00AD3863" w:rsidP="00AD3863">
      <w:pPr>
        <w:shd w:val="clear" w:color="auto" w:fill="FFFFFF"/>
        <w:jc w:val="both"/>
        <w:rPr>
          <w:color w:val="000000" w:themeColor="text1"/>
          <w:sz w:val="28"/>
          <w:szCs w:val="28"/>
          <w:lang w:val="uk-UA"/>
        </w:rPr>
      </w:pPr>
      <w:r w:rsidRPr="006A5ACE">
        <w:rPr>
          <w:color w:val="000000" w:themeColor="text1"/>
          <w:sz w:val="28"/>
          <w:szCs w:val="28"/>
          <w:lang w:val="uk-UA"/>
        </w:rPr>
        <w:t>Директор КП НВМР «ВУВКГ»                                                         О.В. Тимофіїв</w:t>
      </w:r>
    </w:p>
    <w:p w:rsidR="00521F5F" w:rsidRPr="006A5ACE" w:rsidRDefault="00521F5F">
      <w:pPr>
        <w:suppressAutoHyphens w:val="0"/>
        <w:rPr>
          <w:color w:val="000000" w:themeColor="text1"/>
          <w:sz w:val="28"/>
          <w:szCs w:val="28"/>
          <w:lang w:val="uk-UA"/>
        </w:rPr>
      </w:pPr>
      <w:r w:rsidRPr="006A5ACE">
        <w:rPr>
          <w:color w:val="000000" w:themeColor="text1"/>
          <w:sz w:val="28"/>
          <w:szCs w:val="28"/>
          <w:lang w:val="uk-UA"/>
        </w:rPr>
        <w:br w:type="page"/>
      </w:r>
    </w:p>
    <w:p w:rsidR="0025520F" w:rsidRPr="006A5ACE" w:rsidRDefault="007B07A5">
      <w:pPr>
        <w:shd w:val="clear" w:color="auto" w:fill="FFFFFF"/>
        <w:jc w:val="right"/>
        <w:textAlignment w:val="baseline"/>
        <w:rPr>
          <w:color w:val="000000" w:themeColor="text1"/>
          <w:sz w:val="28"/>
          <w:szCs w:val="28"/>
        </w:rPr>
      </w:pPr>
      <w:r w:rsidRPr="006A5ACE">
        <w:rPr>
          <w:color w:val="000000" w:themeColor="text1"/>
          <w:sz w:val="28"/>
          <w:szCs w:val="28"/>
          <w:lang w:val="uk-UA"/>
        </w:rPr>
        <w:lastRenderedPageBreak/>
        <w:t>Д</w:t>
      </w:r>
      <w:r w:rsidRPr="006A5ACE">
        <w:rPr>
          <w:color w:val="000000" w:themeColor="text1"/>
          <w:sz w:val="28"/>
          <w:szCs w:val="28"/>
        </w:rPr>
        <w:t xml:space="preserve">одаток </w:t>
      </w:r>
      <w:r w:rsidRPr="006A5ACE">
        <w:rPr>
          <w:color w:val="000000" w:themeColor="text1"/>
          <w:sz w:val="28"/>
          <w:szCs w:val="28"/>
          <w:lang w:val="uk-UA"/>
        </w:rPr>
        <w:t>2</w:t>
      </w:r>
    </w:p>
    <w:p w:rsidR="0025520F" w:rsidRPr="006A5ACE" w:rsidRDefault="0025520F">
      <w:pPr>
        <w:shd w:val="clear" w:color="auto" w:fill="FFFFFF"/>
        <w:jc w:val="center"/>
        <w:textAlignment w:val="baseline"/>
        <w:rPr>
          <w:color w:val="000000" w:themeColor="text1"/>
          <w:sz w:val="28"/>
          <w:szCs w:val="28"/>
        </w:rPr>
      </w:pPr>
    </w:p>
    <w:p w:rsidR="0025520F" w:rsidRPr="006A5ACE" w:rsidRDefault="007B07A5">
      <w:pPr>
        <w:shd w:val="clear" w:color="auto" w:fill="FFFFFF"/>
        <w:jc w:val="center"/>
        <w:textAlignment w:val="baseline"/>
        <w:rPr>
          <w:color w:val="000000" w:themeColor="text1"/>
          <w:sz w:val="28"/>
          <w:szCs w:val="28"/>
        </w:rPr>
      </w:pPr>
      <w:bookmarkStart w:id="38" w:name="n228"/>
      <w:bookmarkStart w:id="39" w:name="n198"/>
      <w:bookmarkStart w:id="40" w:name="n199"/>
      <w:bookmarkEnd w:id="38"/>
      <w:bookmarkEnd w:id="39"/>
      <w:bookmarkEnd w:id="40"/>
      <w:r w:rsidRPr="006A5ACE">
        <w:rPr>
          <w:bCs/>
          <w:color w:val="000000" w:themeColor="text1"/>
          <w:sz w:val="28"/>
          <w:szCs w:val="28"/>
        </w:rPr>
        <w:t>ТЕСТ</w:t>
      </w:r>
      <w:r w:rsidRPr="006A5ACE">
        <w:rPr>
          <w:color w:val="000000" w:themeColor="text1"/>
          <w:sz w:val="28"/>
          <w:szCs w:val="28"/>
        </w:rPr>
        <w:br/>
      </w:r>
      <w:r w:rsidRPr="006A5ACE">
        <w:rPr>
          <w:bCs/>
          <w:color w:val="000000" w:themeColor="text1"/>
          <w:sz w:val="28"/>
          <w:szCs w:val="28"/>
        </w:rPr>
        <w:t>малого підприємництва (М-Тест)</w:t>
      </w:r>
    </w:p>
    <w:p w:rsidR="0025520F" w:rsidRPr="006A5ACE" w:rsidRDefault="0025520F">
      <w:pPr>
        <w:shd w:val="clear" w:color="auto" w:fill="FFFFFF"/>
        <w:jc w:val="center"/>
        <w:textAlignment w:val="baseline"/>
        <w:rPr>
          <w:color w:val="000000" w:themeColor="text1"/>
          <w:sz w:val="28"/>
          <w:szCs w:val="28"/>
          <w:lang w:val="uk-UA"/>
        </w:rPr>
      </w:pPr>
    </w:p>
    <w:p w:rsidR="0025520F" w:rsidRPr="006A5ACE" w:rsidRDefault="007B07A5">
      <w:pPr>
        <w:shd w:val="clear" w:color="auto" w:fill="FFFFFF"/>
        <w:ind w:firstLine="450"/>
        <w:jc w:val="both"/>
        <w:textAlignment w:val="baseline"/>
        <w:rPr>
          <w:color w:val="000000" w:themeColor="text1"/>
          <w:sz w:val="28"/>
          <w:szCs w:val="28"/>
        </w:rPr>
      </w:pPr>
      <w:r w:rsidRPr="006A5ACE">
        <w:rPr>
          <w:color w:val="000000" w:themeColor="text1"/>
          <w:sz w:val="28"/>
          <w:szCs w:val="28"/>
        </w:rPr>
        <w:t>1. Вимірювання впливу регулювання на суб’єктів малого підприємництва (мікро- та малі):</w:t>
      </w:r>
    </w:p>
    <w:p w:rsidR="0025520F" w:rsidRPr="006A5ACE" w:rsidRDefault="007B07A5">
      <w:pPr>
        <w:shd w:val="clear" w:color="auto" w:fill="FFFFFF"/>
        <w:ind w:firstLine="450"/>
        <w:jc w:val="both"/>
        <w:textAlignment w:val="baseline"/>
        <w:rPr>
          <w:color w:val="000000" w:themeColor="text1"/>
          <w:sz w:val="28"/>
          <w:szCs w:val="28"/>
        </w:rPr>
      </w:pPr>
      <w:r w:rsidRPr="006A5ACE">
        <w:rPr>
          <w:color w:val="000000" w:themeColor="text1"/>
          <w:sz w:val="28"/>
          <w:szCs w:val="28"/>
        </w:rPr>
        <w:t xml:space="preserve">кількість суб’єктів малого підприємництва, на яких поширюється регулювання: </w:t>
      </w:r>
      <w:r w:rsidR="00CB1819" w:rsidRPr="006A5ACE">
        <w:rPr>
          <w:color w:val="000000" w:themeColor="text1"/>
          <w:sz w:val="28"/>
          <w:szCs w:val="28"/>
        </w:rPr>
        <w:t>752</w:t>
      </w:r>
      <w:r w:rsidRPr="006A5ACE">
        <w:rPr>
          <w:color w:val="000000" w:themeColor="text1"/>
          <w:sz w:val="28"/>
          <w:szCs w:val="28"/>
        </w:rPr>
        <w:t xml:space="preserve"> (одиниць), у тому числі малого підприємництва </w:t>
      </w:r>
      <w:r w:rsidR="00CB1819" w:rsidRPr="006A5ACE">
        <w:rPr>
          <w:color w:val="000000" w:themeColor="text1"/>
          <w:sz w:val="28"/>
          <w:szCs w:val="28"/>
        </w:rPr>
        <w:t>417</w:t>
      </w:r>
      <w:r w:rsidRPr="006A5ACE">
        <w:rPr>
          <w:color w:val="000000" w:themeColor="text1"/>
          <w:sz w:val="28"/>
          <w:szCs w:val="28"/>
        </w:rPr>
        <w:t xml:space="preserve"> (одиниць) та мікропідприємництва </w:t>
      </w:r>
      <w:r w:rsidR="00CB1819" w:rsidRPr="006A5ACE">
        <w:rPr>
          <w:color w:val="000000" w:themeColor="text1"/>
          <w:sz w:val="28"/>
          <w:szCs w:val="28"/>
        </w:rPr>
        <w:t>335</w:t>
      </w:r>
      <w:r w:rsidRPr="006A5ACE">
        <w:rPr>
          <w:color w:val="000000" w:themeColor="text1"/>
          <w:sz w:val="28"/>
          <w:szCs w:val="28"/>
        </w:rPr>
        <w:t xml:space="preserve"> (одиниць);</w:t>
      </w:r>
    </w:p>
    <w:p w:rsidR="0025520F" w:rsidRPr="006A5ACE" w:rsidRDefault="007B07A5">
      <w:pPr>
        <w:shd w:val="clear" w:color="auto" w:fill="FFFFFF"/>
        <w:ind w:firstLine="450"/>
        <w:jc w:val="both"/>
        <w:textAlignment w:val="baseline"/>
        <w:rPr>
          <w:color w:val="000000" w:themeColor="text1"/>
          <w:sz w:val="28"/>
          <w:szCs w:val="28"/>
        </w:rPr>
      </w:pPr>
      <w:r w:rsidRPr="006A5ACE">
        <w:rPr>
          <w:color w:val="000000" w:themeColor="text1"/>
          <w:sz w:val="28"/>
          <w:szCs w:val="28"/>
        </w:rPr>
        <w:t xml:space="preserve">питома вага суб’єктів малого підприємництва у загальній кількості суб’єктів господарювання, на яких проблема справляє вплив </w:t>
      </w:r>
      <w:r w:rsidRPr="006A5ACE">
        <w:rPr>
          <w:color w:val="000000" w:themeColor="text1"/>
          <w:sz w:val="28"/>
          <w:szCs w:val="28"/>
          <w:lang w:val="uk-UA"/>
        </w:rPr>
        <w:t>9</w:t>
      </w:r>
      <w:r w:rsidR="00CB1819" w:rsidRPr="006A5ACE">
        <w:rPr>
          <w:color w:val="000000" w:themeColor="text1"/>
          <w:sz w:val="28"/>
          <w:szCs w:val="28"/>
          <w:lang w:val="uk-UA"/>
        </w:rPr>
        <w:t>9</w:t>
      </w:r>
      <w:r w:rsidRPr="006A5ACE">
        <w:rPr>
          <w:color w:val="000000" w:themeColor="text1"/>
          <w:sz w:val="28"/>
          <w:szCs w:val="28"/>
          <w:lang w:val="uk-UA"/>
        </w:rPr>
        <w:t>,</w:t>
      </w:r>
      <w:r w:rsidR="00CB1819" w:rsidRPr="006A5ACE">
        <w:rPr>
          <w:color w:val="000000" w:themeColor="text1"/>
          <w:sz w:val="28"/>
          <w:szCs w:val="28"/>
        </w:rPr>
        <w:t>21</w:t>
      </w:r>
      <w:r w:rsidRPr="006A5ACE">
        <w:rPr>
          <w:color w:val="000000" w:themeColor="text1"/>
          <w:sz w:val="28"/>
          <w:szCs w:val="28"/>
          <w:lang w:val="uk-UA"/>
        </w:rPr>
        <w:t>%</w:t>
      </w:r>
      <w:r w:rsidRPr="006A5ACE">
        <w:rPr>
          <w:color w:val="000000" w:themeColor="text1"/>
          <w:sz w:val="28"/>
          <w:szCs w:val="28"/>
        </w:rPr>
        <w:t xml:space="preserve"> (відсотків) (відповідно до таблиці “Оцінка впливу на сферу інтересів суб’єктів господарювання”.</w:t>
      </w:r>
    </w:p>
    <w:p w:rsidR="0025520F" w:rsidRPr="006A5ACE" w:rsidRDefault="0025520F">
      <w:pPr>
        <w:shd w:val="clear" w:color="auto" w:fill="FFFFFF"/>
        <w:ind w:firstLine="450"/>
        <w:jc w:val="both"/>
        <w:textAlignment w:val="baseline"/>
        <w:rPr>
          <w:color w:val="000000" w:themeColor="text1"/>
          <w:sz w:val="28"/>
          <w:szCs w:val="28"/>
        </w:rPr>
      </w:pPr>
    </w:p>
    <w:p w:rsidR="0025520F" w:rsidRPr="006A5ACE" w:rsidRDefault="007B07A5">
      <w:pPr>
        <w:shd w:val="clear" w:color="auto" w:fill="FFFFFF"/>
        <w:ind w:firstLine="450"/>
        <w:jc w:val="both"/>
        <w:textAlignment w:val="baseline"/>
        <w:rPr>
          <w:color w:val="000000" w:themeColor="text1"/>
          <w:sz w:val="28"/>
          <w:szCs w:val="28"/>
        </w:rPr>
      </w:pPr>
      <w:r w:rsidRPr="006A5ACE">
        <w:rPr>
          <w:color w:val="000000" w:themeColor="text1"/>
          <w:sz w:val="28"/>
          <w:szCs w:val="28"/>
        </w:rPr>
        <w:t>2. Розрахунок витрат суб’єктів малого підприємництва на виконання вимог регулювання</w:t>
      </w:r>
    </w:p>
    <w:p w:rsidR="0025520F" w:rsidRPr="006A5ACE" w:rsidRDefault="0025520F">
      <w:pPr>
        <w:shd w:val="clear" w:color="auto" w:fill="FFFFFF"/>
        <w:ind w:firstLine="450"/>
        <w:jc w:val="both"/>
        <w:textAlignment w:val="baseline"/>
        <w:rPr>
          <w:color w:val="000000" w:themeColor="text1"/>
          <w:sz w:val="28"/>
          <w:szCs w:val="28"/>
        </w:rPr>
      </w:pPr>
    </w:p>
    <w:tbl>
      <w:tblPr>
        <w:tblW w:w="10123" w:type="dxa"/>
        <w:tblInd w:w="-50" w:type="dxa"/>
        <w:tblLayout w:type="fixed"/>
        <w:tblCellMar>
          <w:left w:w="7" w:type="dxa"/>
          <w:right w:w="0" w:type="dxa"/>
        </w:tblCellMar>
        <w:tblLook w:val="0000" w:firstRow="0" w:lastRow="0" w:firstColumn="0" w:lastColumn="0" w:noHBand="0" w:noVBand="0"/>
      </w:tblPr>
      <w:tblGrid>
        <w:gridCol w:w="853"/>
        <w:gridCol w:w="5159"/>
        <w:gridCol w:w="1559"/>
        <w:gridCol w:w="1276"/>
        <w:gridCol w:w="1276"/>
      </w:tblGrid>
      <w:tr w:rsidR="006A5ACE" w:rsidRPr="006A5ACE" w:rsidTr="00CE15BC">
        <w:trPr>
          <w:trHeight w:val="23"/>
        </w:trPr>
        <w:tc>
          <w:tcPr>
            <w:tcW w:w="853" w:type="dxa"/>
            <w:tcBorders>
              <w:top w:val="single" w:sz="6" w:space="0" w:color="000080"/>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Порядковий номер</w:t>
            </w:r>
          </w:p>
        </w:tc>
        <w:tc>
          <w:tcPr>
            <w:tcW w:w="5159" w:type="dxa"/>
            <w:tcBorders>
              <w:top w:val="single" w:sz="6" w:space="0" w:color="000080"/>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Найменування оцінки</w:t>
            </w:r>
          </w:p>
        </w:tc>
        <w:tc>
          <w:tcPr>
            <w:tcW w:w="1559" w:type="dxa"/>
            <w:tcBorders>
              <w:top w:val="single" w:sz="6" w:space="0" w:color="000080"/>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У перший рік (стартовий рік впровадження регулюван</w:t>
            </w:r>
            <w:r w:rsidR="00CE15BC" w:rsidRPr="006A5ACE">
              <w:rPr>
                <w:color w:val="000000" w:themeColor="text1"/>
                <w:sz w:val="28"/>
                <w:szCs w:val="28"/>
                <w:lang w:val="uk-UA"/>
              </w:rPr>
              <w:t>-</w:t>
            </w:r>
            <w:r w:rsidRPr="006A5ACE">
              <w:rPr>
                <w:color w:val="000000" w:themeColor="text1"/>
                <w:sz w:val="28"/>
                <w:szCs w:val="28"/>
              </w:rPr>
              <w:t>ня)</w:t>
            </w:r>
          </w:p>
        </w:tc>
        <w:tc>
          <w:tcPr>
            <w:tcW w:w="1276" w:type="dxa"/>
            <w:tcBorders>
              <w:top w:val="single" w:sz="6" w:space="0" w:color="000080"/>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Періодичні (за наступний рік)</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Витрати за</w:t>
            </w:r>
            <w:r w:rsidRPr="006A5ACE">
              <w:rPr>
                <w:color w:val="000000" w:themeColor="text1"/>
                <w:sz w:val="28"/>
                <w:szCs w:val="28"/>
              </w:rPr>
              <w:br/>
              <w:t>п’ять років</w:t>
            </w:r>
          </w:p>
        </w:tc>
      </w:tr>
      <w:tr w:rsidR="006A5ACE" w:rsidRPr="006A5ACE" w:rsidTr="00CE0135">
        <w:trPr>
          <w:trHeight w:val="23"/>
        </w:trPr>
        <w:tc>
          <w:tcPr>
            <w:tcW w:w="10123" w:type="dxa"/>
            <w:gridSpan w:val="5"/>
            <w:tcBorders>
              <w:left w:val="single" w:sz="6" w:space="0" w:color="000080"/>
              <w:bottom w:val="single" w:sz="6" w:space="0" w:color="000080"/>
              <w:right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Оцінка “прямих” витрат суб’єктів малого підприємництва на виконання регулювання</w:t>
            </w: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spacing w:line="15" w:lineRule="atLeast"/>
              <w:jc w:val="center"/>
              <w:textAlignment w:val="baseline"/>
              <w:rPr>
                <w:color w:val="000000" w:themeColor="text1"/>
                <w:sz w:val="28"/>
                <w:szCs w:val="28"/>
              </w:rPr>
            </w:pPr>
            <w:r w:rsidRPr="006A5ACE">
              <w:rPr>
                <w:color w:val="000000" w:themeColor="text1"/>
                <w:sz w:val="28"/>
                <w:szCs w:val="28"/>
              </w:rPr>
              <w:t>1</w:t>
            </w:r>
          </w:p>
        </w:tc>
        <w:tc>
          <w:tcPr>
            <w:tcW w:w="5159"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 xml:space="preserve">Витрати на придбання </w:t>
            </w:r>
            <w:r w:rsidRPr="006A5ACE">
              <w:rPr>
                <w:color w:val="000000" w:themeColor="text1"/>
                <w:sz w:val="28"/>
                <w:szCs w:val="28"/>
                <w:lang w:val="uk-UA"/>
              </w:rPr>
              <w:t>уловлювачів жиру або локальних очисних споруд (у разі наявності)</w:t>
            </w:r>
            <w:r w:rsidRPr="006A5ACE">
              <w:rPr>
                <w:color w:val="000000" w:themeColor="text1"/>
                <w:sz w:val="28"/>
                <w:szCs w:val="28"/>
              </w:rPr>
              <w:t xml:space="preserve">, гривень </w:t>
            </w:r>
          </w:p>
          <w:p w:rsidR="0025520F" w:rsidRPr="006A5ACE" w:rsidRDefault="007B07A5">
            <w:pPr>
              <w:textAlignment w:val="baseline"/>
              <w:rPr>
                <w:color w:val="000000" w:themeColor="text1"/>
                <w:sz w:val="28"/>
                <w:szCs w:val="28"/>
              </w:rPr>
            </w:pPr>
            <w:r w:rsidRPr="006A5ACE">
              <w:rPr>
                <w:color w:val="000000" w:themeColor="text1"/>
                <w:sz w:val="28"/>
                <w:szCs w:val="28"/>
              </w:rPr>
              <w:t xml:space="preserve">Придбання </w:t>
            </w:r>
            <w:r w:rsidRPr="006A5ACE">
              <w:rPr>
                <w:color w:val="000000" w:themeColor="text1"/>
                <w:sz w:val="28"/>
                <w:szCs w:val="28"/>
                <w:lang w:val="uk-UA"/>
              </w:rPr>
              <w:t xml:space="preserve">іншого </w:t>
            </w:r>
            <w:r w:rsidRPr="006A5ACE">
              <w:rPr>
                <w:color w:val="000000" w:themeColor="text1"/>
                <w:sz w:val="28"/>
                <w:szCs w:val="28"/>
              </w:rPr>
              <w:t>необхідного обладнання</w:t>
            </w:r>
            <w:r w:rsidRPr="006A5ACE">
              <w:rPr>
                <w:color w:val="000000" w:themeColor="text1"/>
                <w:sz w:val="28"/>
                <w:szCs w:val="28"/>
                <w:lang w:val="uk-UA"/>
              </w:rPr>
              <w:t xml:space="preserve">   </w:t>
            </w:r>
            <w:r w:rsidRPr="006A5ACE">
              <w:rPr>
                <w:color w:val="000000" w:themeColor="text1"/>
                <w:sz w:val="28"/>
                <w:szCs w:val="28"/>
              </w:rPr>
              <w:t>(пристроїв, машин, механізмів</w:t>
            </w:r>
            <w:r w:rsidRPr="006A5ACE">
              <w:rPr>
                <w:color w:val="000000" w:themeColor="text1"/>
                <w:sz w:val="28"/>
                <w:szCs w:val="28"/>
                <w:lang w:val="uk-UA"/>
              </w:rPr>
              <w:t>)</w:t>
            </w:r>
          </w:p>
        </w:tc>
        <w:tc>
          <w:tcPr>
            <w:tcW w:w="1559" w:type="dxa"/>
            <w:tcBorders>
              <w:left w:val="single" w:sz="6" w:space="0" w:color="000080"/>
              <w:bottom w:val="single" w:sz="6" w:space="0" w:color="000080"/>
            </w:tcBorders>
            <w:shd w:val="clear" w:color="auto" w:fill="FFFFFF"/>
          </w:tcPr>
          <w:p w:rsidR="0025520F" w:rsidRPr="006A5ACE" w:rsidRDefault="00CB1819">
            <w:pPr>
              <w:jc w:val="center"/>
              <w:rPr>
                <w:color w:val="000000" w:themeColor="text1"/>
                <w:sz w:val="28"/>
                <w:szCs w:val="28"/>
                <w:lang w:val="uk-UA"/>
              </w:rPr>
            </w:pPr>
            <w:r w:rsidRPr="006A5ACE">
              <w:rPr>
                <w:color w:val="000000" w:themeColor="text1"/>
                <w:sz w:val="28"/>
                <w:szCs w:val="28"/>
              </w:rPr>
              <w:t>Не передбачен</w:t>
            </w:r>
            <w:r w:rsidRPr="006A5ACE">
              <w:rPr>
                <w:color w:val="000000" w:themeColor="text1"/>
                <w:sz w:val="28"/>
                <w:szCs w:val="28"/>
                <w:lang w:val="uk-UA"/>
              </w:rPr>
              <w:t xml:space="preserve">і </w:t>
            </w:r>
          </w:p>
          <w:p w:rsidR="0025520F" w:rsidRPr="006A5ACE" w:rsidRDefault="0025520F">
            <w:pPr>
              <w:jc w:val="center"/>
              <w:rPr>
                <w:color w:val="000000" w:themeColor="text1"/>
                <w:sz w:val="28"/>
                <w:szCs w:val="28"/>
                <w:lang w:val="uk-UA"/>
              </w:rPr>
            </w:pPr>
          </w:p>
          <w:p w:rsidR="0025520F" w:rsidRPr="006A5ACE" w:rsidRDefault="0025520F">
            <w:pPr>
              <w:jc w:val="center"/>
              <w:rPr>
                <w:color w:val="000000" w:themeColor="text1"/>
                <w:sz w:val="28"/>
                <w:szCs w:val="28"/>
                <w:lang w:val="uk-UA"/>
              </w:rPr>
            </w:pPr>
          </w:p>
          <w:p w:rsidR="0025520F" w:rsidRPr="006A5ACE" w:rsidRDefault="007B07A5">
            <w:pPr>
              <w:jc w:val="center"/>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tc>
        <w:tc>
          <w:tcPr>
            <w:tcW w:w="1276"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rPr>
              <w:t>-</w:t>
            </w:r>
          </w:p>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tc>
        <w:tc>
          <w:tcPr>
            <w:tcW w:w="1276" w:type="dxa"/>
            <w:tcBorders>
              <w:left w:val="single" w:sz="6" w:space="0" w:color="000080"/>
              <w:bottom w:val="single" w:sz="6" w:space="0" w:color="000080"/>
              <w:right w:val="single" w:sz="6" w:space="0" w:color="000080"/>
            </w:tcBorders>
            <w:shd w:val="clear" w:color="auto" w:fill="FFFFFF"/>
          </w:tcPr>
          <w:p w:rsidR="0025520F" w:rsidRPr="006A5ACE" w:rsidRDefault="00CB1819">
            <w:pPr>
              <w:snapToGrid w:val="0"/>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r w:rsidRPr="006A5ACE">
              <w:rPr>
                <w:color w:val="000000" w:themeColor="text1"/>
                <w:sz w:val="28"/>
                <w:szCs w:val="28"/>
              </w:rPr>
              <w:t xml:space="preserve"> </w:t>
            </w:r>
          </w:p>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2</w:t>
            </w:r>
          </w:p>
        </w:tc>
        <w:tc>
          <w:tcPr>
            <w:tcW w:w="5159"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Процедури повірки та/або постановки на відповідний облік у визначеному органі державної влади чи місцевого самоврядування</w:t>
            </w:r>
            <w:r w:rsidRPr="006A5ACE">
              <w:rPr>
                <w:color w:val="000000" w:themeColor="text1"/>
                <w:sz w:val="28"/>
                <w:szCs w:val="28"/>
                <w:lang w:val="uk-UA"/>
              </w:rPr>
              <w:t xml:space="preserve">                               </w:t>
            </w:r>
          </w:p>
          <w:p w:rsidR="0025520F" w:rsidRPr="006A5ACE" w:rsidRDefault="0025520F">
            <w:pPr>
              <w:textAlignment w:val="baseline"/>
              <w:rPr>
                <w:i/>
                <w:iCs/>
                <w:color w:val="000000" w:themeColor="text1"/>
                <w:sz w:val="28"/>
                <w:szCs w:val="28"/>
              </w:rPr>
            </w:pPr>
          </w:p>
        </w:tc>
        <w:tc>
          <w:tcPr>
            <w:tcW w:w="1559" w:type="dxa"/>
            <w:tcBorders>
              <w:left w:val="single" w:sz="6" w:space="0" w:color="000080"/>
              <w:bottom w:val="single" w:sz="6" w:space="0" w:color="000080"/>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tc>
        <w:tc>
          <w:tcPr>
            <w:tcW w:w="1276"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tc>
        <w:tc>
          <w:tcPr>
            <w:tcW w:w="1276" w:type="dxa"/>
            <w:tcBorders>
              <w:left w:val="single" w:sz="6" w:space="0" w:color="000080"/>
              <w:bottom w:val="single" w:sz="6" w:space="0" w:color="000080"/>
              <w:right w:val="single" w:sz="6" w:space="0" w:color="000080"/>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lastRenderedPageBreak/>
              <w:t>3</w:t>
            </w:r>
          </w:p>
        </w:tc>
        <w:tc>
          <w:tcPr>
            <w:tcW w:w="5159"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Процедури експлуатації обладнання (</w:t>
            </w:r>
            <w:r w:rsidRPr="006A5ACE">
              <w:rPr>
                <w:color w:val="000000" w:themeColor="text1"/>
                <w:sz w:val="28"/>
                <w:szCs w:val="28"/>
                <w:lang w:val="uk-UA"/>
              </w:rPr>
              <w:t xml:space="preserve">прочищення каналізаційної мережі (здійснення та відновлення пропускної здатності трубопроводів та колекторів із залученням технічних засобів)            </w:t>
            </w:r>
          </w:p>
        </w:tc>
        <w:tc>
          <w:tcPr>
            <w:tcW w:w="1559" w:type="dxa"/>
            <w:tcBorders>
              <w:left w:val="single" w:sz="6" w:space="0" w:color="000080"/>
              <w:bottom w:val="single" w:sz="6" w:space="0" w:color="000080"/>
            </w:tcBorders>
            <w:shd w:val="clear" w:color="auto" w:fill="FFFFFF"/>
          </w:tcPr>
          <w:p w:rsidR="0025520F" w:rsidRPr="006A5ACE" w:rsidRDefault="00CB1819">
            <w:pPr>
              <w:spacing w:before="150" w:after="150"/>
              <w:jc w:val="center"/>
              <w:textAlignment w:val="baseline"/>
              <w:rPr>
                <w:color w:val="000000" w:themeColor="text1"/>
                <w:sz w:val="28"/>
                <w:szCs w:val="28"/>
              </w:rPr>
            </w:pPr>
            <w:r w:rsidRPr="006A5ACE">
              <w:rPr>
                <w:color w:val="000000" w:themeColor="text1"/>
                <w:sz w:val="28"/>
                <w:szCs w:val="28"/>
                <w:lang w:val="uk-UA"/>
              </w:rPr>
              <w:t>2 00</w:t>
            </w:r>
            <w:r w:rsidR="007B07A5" w:rsidRPr="006A5ACE">
              <w:rPr>
                <w:color w:val="000000" w:themeColor="text1"/>
                <w:sz w:val="28"/>
                <w:szCs w:val="28"/>
                <w:lang w:val="uk-UA"/>
              </w:rPr>
              <w:t>0,00</w:t>
            </w:r>
          </w:p>
        </w:tc>
        <w:tc>
          <w:tcPr>
            <w:tcW w:w="1276"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w:t>
            </w:r>
          </w:p>
        </w:tc>
        <w:tc>
          <w:tcPr>
            <w:tcW w:w="1276" w:type="dxa"/>
            <w:tcBorders>
              <w:left w:val="single" w:sz="6" w:space="0" w:color="000080"/>
              <w:bottom w:val="single" w:sz="6" w:space="0" w:color="000080"/>
              <w:right w:val="single" w:sz="6" w:space="0" w:color="000080"/>
            </w:tcBorders>
            <w:shd w:val="clear" w:color="auto" w:fill="FFFFFF"/>
          </w:tcPr>
          <w:p w:rsidR="0025520F" w:rsidRPr="006A5ACE" w:rsidRDefault="00CB1819">
            <w:pPr>
              <w:spacing w:before="150" w:after="150"/>
              <w:jc w:val="center"/>
              <w:textAlignment w:val="baseline"/>
              <w:rPr>
                <w:color w:val="000000" w:themeColor="text1"/>
                <w:sz w:val="28"/>
                <w:szCs w:val="28"/>
              </w:rPr>
            </w:pPr>
            <w:r w:rsidRPr="006A5ACE">
              <w:rPr>
                <w:color w:val="000000" w:themeColor="text1"/>
                <w:sz w:val="28"/>
                <w:szCs w:val="28"/>
                <w:lang w:val="uk-UA"/>
              </w:rPr>
              <w:t>10 000</w:t>
            </w:r>
            <w:r w:rsidR="007B07A5" w:rsidRPr="006A5ACE">
              <w:rPr>
                <w:color w:val="000000" w:themeColor="text1"/>
                <w:sz w:val="28"/>
                <w:szCs w:val="28"/>
                <w:lang w:val="uk-UA"/>
              </w:rPr>
              <w:t>,00</w:t>
            </w: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4</w:t>
            </w:r>
          </w:p>
        </w:tc>
        <w:tc>
          <w:tcPr>
            <w:tcW w:w="5159"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Процедури обслуговування обладнання (</w:t>
            </w:r>
            <w:r w:rsidRPr="006A5ACE">
              <w:rPr>
                <w:color w:val="000000" w:themeColor="text1"/>
                <w:sz w:val="28"/>
                <w:szCs w:val="28"/>
                <w:lang w:val="uk-UA"/>
              </w:rPr>
              <w:t>витрати на сервісне обслуговування  уловлювачів жиру (у разі наявності), гривень</w:t>
            </w:r>
            <w:r w:rsidRPr="006A5ACE">
              <w:rPr>
                <w:i/>
                <w:iCs/>
                <w:color w:val="000000" w:themeColor="text1"/>
                <w:sz w:val="28"/>
                <w:szCs w:val="28"/>
              </w:rPr>
              <w:t xml:space="preserve"> </w:t>
            </w:r>
          </w:p>
        </w:tc>
        <w:tc>
          <w:tcPr>
            <w:tcW w:w="1559" w:type="dxa"/>
            <w:tcBorders>
              <w:left w:val="single" w:sz="6" w:space="0" w:color="000080"/>
              <w:bottom w:val="single" w:sz="6" w:space="0" w:color="000080"/>
            </w:tcBorders>
            <w:shd w:val="clear" w:color="auto" w:fill="FFFFFF"/>
          </w:tcPr>
          <w:p w:rsidR="0025520F" w:rsidRPr="006A5ACE" w:rsidRDefault="0025520F">
            <w:pPr>
              <w:spacing w:before="150" w:after="150"/>
              <w:jc w:val="center"/>
              <w:textAlignment w:val="baseline"/>
              <w:rPr>
                <w:color w:val="000000" w:themeColor="text1"/>
                <w:sz w:val="28"/>
                <w:szCs w:val="28"/>
              </w:rPr>
            </w:pPr>
          </w:p>
        </w:tc>
        <w:tc>
          <w:tcPr>
            <w:tcW w:w="1276"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w:t>
            </w:r>
          </w:p>
        </w:tc>
        <w:tc>
          <w:tcPr>
            <w:tcW w:w="1276" w:type="dxa"/>
            <w:tcBorders>
              <w:left w:val="single" w:sz="6" w:space="0" w:color="000080"/>
              <w:bottom w:val="single" w:sz="6" w:space="0" w:color="000080"/>
              <w:right w:val="single" w:sz="6" w:space="0" w:color="000080"/>
            </w:tcBorders>
            <w:shd w:val="clear" w:color="auto" w:fill="FFFFFF"/>
          </w:tcPr>
          <w:p w:rsidR="0025520F" w:rsidRPr="006A5ACE" w:rsidRDefault="0025520F">
            <w:pPr>
              <w:spacing w:before="150" w:after="150"/>
              <w:jc w:val="center"/>
              <w:textAlignment w:val="baseline"/>
              <w:rPr>
                <w:color w:val="000000" w:themeColor="text1"/>
                <w:sz w:val="28"/>
                <w:szCs w:val="28"/>
              </w:rPr>
            </w:pP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jc w:val="center"/>
              <w:textAlignment w:val="baseline"/>
              <w:rPr>
                <w:color w:val="000000" w:themeColor="text1"/>
                <w:sz w:val="28"/>
                <w:szCs w:val="28"/>
              </w:rPr>
            </w:pPr>
            <w:r w:rsidRPr="006A5ACE">
              <w:rPr>
                <w:color w:val="000000" w:themeColor="text1"/>
                <w:sz w:val="28"/>
                <w:szCs w:val="28"/>
              </w:rPr>
              <w:t>5</w:t>
            </w:r>
          </w:p>
        </w:tc>
        <w:tc>
          <w:tcPr>
            <w:tcW w:w="5159" w:type="dxa"/>
            <w:tcBorders>
              <w:top w:val="single" w:sz="6" w:space="0" w:color="000080"/>
              <w:left w:val="single" w:sz="6" w:space="0" w:color="000080"/>
              <w:bottom w:val="single" w:sz="6" w:space="0" w:color="000080"/>
            </w:tcBorders>
            <w:shd w:val="clear" w:color="auto" w:fill="FFFFFF"/>
          </w:tcPr>
          <w:p w:rsidR="0025520F" w:rsidRPr="006A5ACE" w:rsidRDefault="007B07A5">
            <w:pPr>
              <w:textAlignment w:val="baseline"/>
              <w:rPr>
                <w:color w:val="000000" w:themeColor="text1"/>
                <w:sz w:val="28"/>
                <w:szCs w:val="28"/>
              </w:rPr>
            </w:pPr>
            <w:r w:rsidRPr="006A5ACE">
              <w:rPr>
                <w:color w:val="000000" w:themeColor="text1"/>
                <w:sz w:val="28"/>
                <w:szCs w:val="28"/>
              </w:rPr>
              <w:t>Інші процедури :</w:t>
            </w:r>
          </w:p>
          <w:p w:rsidR="0025520F" w:rsidRPr="006A5ACE" w:rsidRDefault="0025520F">
            <w:pPr>
              <w:textAlignment w:val="baseline"/>
              <w:rPr>
                <w:color w:val="000000" w:themeColor="text1"/>
                <w:sz w:val="28"/>
                <w:szCs w:val="28"/>
              </w:rPr>
            </w:pPr>
          </w:p>
          <w:tbl>
            <w:tblPr>
              <w:tblW w:w="9628" w:type="dxa"/>
              <w:tblInd w:w="4" w:type="dxa"/>
              <w:tblLayout w:type="fixed"/>
              <w:tblCellMar>
                <w:left w:w="2" w:type="dxa"/>
                <w:right w:w="0" w:type="dxa"/>
              </w:tblCellMar>
              <w:tblLook w:val="0000" w:firstRow="0" w:lastRow="0" w:firstColumn="0" w:lastColumn="0" w:noHBand="0" w:noVBand="0"/>
            </w:tblPr>
            <w:tblGrid>
              <w:gridCol w:w="9628"/>
            </w:tblGrid>
            <w:tr w:rsidR="006A5ACE" w:rsidRPr="006A5ACE" w:rsidTr="007B07A5">
              <w:tc>
                <w:tcPr>
                  <w:tcW w:w="9628" w:type="dxa"/>
                  <w:shd w:val="clear" w:color="auto" w:fill="FFFFFF"/>
                </w:tcPr>
                <w:p w:rsidR="0025520F" w:rsidRPr="006A5ACE" w:rsidRDefault="007B07A5">
                  <w:pPr>
                    <w:textAlignment w:val="baseline"/>
                    <w:rPr>
                      <w:color w:val="000000" w:themeColor="text1"/>
                      <w:sz w:val="28"/>
                      <w:szCs w:val="28"/>
                    </w:rPr>
                  </w:pPr>
                  <w:r w:rsidRPr="006A5ACE">
                    <w:rPr>
                      <w:color w:val="000000" w:themeColor="text1"/>
                      <w:sz w:val="28"/>
                      <w:szCs w:val="28"/>
                    </w:rPr>
                    <w:t xml:space="preserve">Податки та збори (зміна розміру </w:t>
                  </w:r>
                </w:p>
                <w:p w:rsidR="0025520F" w:rsidRPr="006A5ACE" w:rsidRDefault="007B07A5">
                  <w:pPr>
                    <w:textAlignment w:val="baseline"/>
                    <w:rPr>
                      <w:color w:val="000000" w:themeColor="text1"/>
                      <w:sz w:val="28"/>
                      <w:szCs w:val="28"/>
                    </w:rPr>
                  </w:pPr>
                  <w:r w:rsidRPr="006A5ACE">
                    <w:rPr>
                      <w:color w:val="000000" w:themeColor="text1"/>
                      <w:sz w:val="28"/>
                      <w:szCs w:val="28"/>
                    </w:rPr>
                    <w:t xml:space="preserve">податків/зборів, виникнення </w:t>
                  </w:r>
                </w:p>
                <w:p w:rsidR="0025520F" w:rsidRPr="006A5ACE" w:rsidRDefault="007B07A5">
                  <w:pPr>
                    <w:textAlignment w:val="baseline"/>
                    <w:rPr>
                      <w:color w:val="000000" w:themeColor="text1"/>
                      <w:sz w:val="28"/>
                      <w:szCs w:val="28"/>
                    </w:rPr>
                  </w:pPr>
                  <w:r w:rsidRPr="006A5ACE">
                    <w:rPr>
                      <w:color w:val="000000" w:themeColor="text1"/>
                      <w:sz w:val="28"/>
                      <w:szCs w:val="28"/>
                    </w:rPr>
                    <w:t>необхідності у сплаті податків/</w:t>
                  </w:r>
                </w:p>
                <w:p w:rsidR="0025520F" w:rsidRPr="006A5ACE" w:rsidRDefault="007B07A5">
                  <w:pPr>
                    <w:textAlignment w:val="baseline"/>
                    <w:rPr>
                      <w:color w:val="000000" w:themeColor="text1"/>
                      <w:sz w:val="28"/>
                      <w:szCs w:val="28"/>
                    </w:rPr>
                  </w:pPr>
                  <w:r w:rsidRPr="006A5ACE">
                    <w:rPr>
                      <w:color w:val="000000" w:themeColor="text1"/>
                      <w:sz w:val="28"/>
                      <w:szCs w:val="28"/>
                    </w:rPr>
                    <w:t>зборів), гривень</w:t>
                  </w:r>
                </w:p>
              </w:tc>
            </w:tr>
            <w:tr w:rsidR="006A5ACE" w:rsidRPr="006A5ACE" w:rsidTr="007B07A5">
              <w:tc>
                <w:tcPr>
                  <w:tcW w:w="9628" w:type="dxa"/>
                  <w:shd w:val="clear" w:color="auto" w:fill="FFFFFF"/>
                </w:tcPr>
                <w:p w:rsidR="0025520F" w:rsidRPr="006A5ACE" w:rsidRDefault="0025520F">
                  <w:pPr>
                    <w:snapToGrid w:val="0"/>
                    <w:textAlignment w:val="baseline"/>
                    <w:rPr>
                      <w:color w:val="000000" w:themeColor="text1"/>
                      <w:sz w:val="28"/>
                      <w:szCs w:val="28"/>
                    </w:rPr>
                  </w:pPr>
                </w:p>
                <w:p w:rsidR="0025520F" w:rsidRPr="006A5ACE" w:rsidRDefault="007B07A5">
                  <w:pPr>
                    <w:textAlignment w:val="baseline"/>
                    <w:rPr>
                      <w:color w:val="000000" w:themeColor="text1"/>
                      <w:sz w:val="28"/>
                      <w:szCs w:val="28"/>
                    </w:rPr>
                  </w:pPr>
                  <w:r w:rsidRPr="006A5ACE">
                    <w:rPr>
                      <w:color w:val="000000" w:themeColor="text1"/>
                      <w:sz w:val="28"/>
                      <w:szCs w:val="28"/>
                    </w:rPr>
                    <w:t xml:space="preserve">Витрати на оборотні активи </w:t>
                  </w:r>
                </w:p>
                <w:p w:rsidR="0025520F" w:rsidRPr="006A5ACE" w:rsidRDefault="007B07A5">
                  <w:pPr>
                    <w:textAlignment w:val="baseline"/>
                    <w:rPr>
                      <w:color w:val="000000" w:themeColor="text1"/>
                      <w:sz w:val="28"/>
                      <w:szCs w:val="28"/>
                    </w:rPr>
                  </w:pPr>
                  <w:r w:rsidRPr="006A5ACE">
                    <w:rPr>
                      <w:color w:val="000000" w:themeColor="text1"/>
                      <w:sz w:val="28"/>
                      <w:szCs w:val="28"/>
                    </w:rPr>
                    <w:t xml:space="preserve">(матеріали, канцелярські товари </w:t>
                  </w:r>
                </w:p>
                <w:p w:rsidR="0025520F" w:rsidRPr="006A5ACE" w:rsidRDefault="007B07A5">
                  <w:pPr>
                    <w:jc w:val="both"/>
                    <w:textAlignment w:val="baseline"/>
                    <w:rPr>
                      <w:color w:val="000000" w:themeColor="text1"/>
                      <w:sz w:val="28"/>
                      <w:szCs w:val="28"/>
                    </w:rPr>
                  </w:pPr>
                  <w:r w:rsidRPr="006A5ACE">
                    <w:rPr>
                      <w:color w:val="000000" w:themeColor="text1"/>
                      <w:sz w:val="28"/>
                      <w:szCs w:val="28"/>
                    </w:rPr>
                    <w:t>тощо), гривень</w:t>
                  </w:r>
                </w:p>
              </w:tc>
            </w:tr>
            <w:tr w:rsidR="006A5ACE" w:rsidRPr="006A5ACE" w:rsidTr="007B07A5">
              <w:tc>
                <w:tcPr>
                  <w:tcW w:w="9628" w:type="dxa"/>
                  <w:shd w:val="clear" w:color="auto" w:fill="FFFFFF"/>
                </w:tcPr>
                <w:p w:rsidR="0025520F" w:rsidRPr="006A5ACE" w:rsidRDefault="0025520F">
                  <w:pPr>
                    <w:snapToGrid w:val="0"/>
                    <w:textAlignment w:val="baseline"/>
                    <w:rPr>
                      <w:color w:val="000000" w:themeColor="text1"/>
                      <w:sz w:val="28"/>
                      <w:szCs w:val="28"/>
                    </w:rPr>
                  </w:pPr>
                </w:p>
                <w:p w:rsidR="0025520F" w:rsidRPr="006A5ACE" w:rsidRDefault="007B07A5">
                  <w:pPr>
                    <w:textAlignment w:val="baseline"/>
                    <w:rPr>
                      <w:color w:val="000000" w:themeColor="text1"/>
                      <w:sz w:val="28"/>
                      <w:szCs w:val="28"/>
                    </w:rPr>
                  </w:pPr>
                  <w:r w:rsidRPr="006A5ACE">
                    <w:rPr>
                      <w:color w:val="000000" w:themeColor="text1"/>
                      <w:sz w:val="28"/>
                      <w:szCs w:val="28"/>
                    </w:rPr>
                    <w:t xml:space="preserve">Витрати, пов’язані із </w:t>
                  </w:r>
                  <w:r w:rsidRPr="006A5ACE">
                    <w:rPr>
                      <w:color w:val="000000" w:themeColor="text1"/>
                      <w:sz w:val="28"/>
                      <w:szCs w:val="28"/>
                      <w:lang w:val="uk-UA"/>
                    </w:rPr>
                    <w:t>н</w:t>
                  </w:r>
                  <w:r w:rsidRPr="006A5ACE">
                    <w:rPr>
                      <w:color w:val="000000" w:themeColor="text1"/>
                      <w:sz w:val="28"/>
                      <w:szCs w:val="28"/>
                    </w:rPr>
                    <w:t xml:space="preserve">аймом </w:t>
                  </w:r>
                </w:p>
                <w:p w:rsidR="0025520F" w:rsidRPr="006A5ACE" w:rsidRDefault="007B07A5">
                  <w:pPr>
                    <w:textAlignment w:val="baseline"/>
                    <w:rPr>
                      <w:color w:val="000000" w:themeColor="text1"/>
                      <w:sz w:val="28"/>
                      <w:szCs w:val="28"/>
                    </w:rPr>
                  </w:pPr>
                  <w:r w:rsidRPr="006A5ACE">
                    <w:rPr>
                      <w:color w:val="000000" w:themeColor="text1"/>
                      <w:sz w:val="28"/>
                      <w:szCs w:val="28"/>
                    </w:rPr>
                    <w:t>додаткового персоналу, гривень</w:t>
                  </w:r>
                </w:p>
              </w:tc>
            </w:tr>
          </w:tbl>
          <w:p w:rsidR="0025520F" w:rsidRPr="006A5ACE" w:rsidRDefault="007B07A5">
            <w:pPr>
              <w:textAlignment w:val="baseline"/>
              <w:rPr>
                <w:color w:val="000000" w:themeColor="text1"/>
                <w:sz w:val="28"/>
                <w:szCs w:val="28"/>
              </w:rPr>
            </w:pPr>
            <w:r w:rsidRPr="006A5ACE">
              <w:rPr>
                <w:color w:val="000000" w:themeColor="text1"/>
                <w:sz w:val="28"/>
                <w:szCs w:val="28"/>
                <w:lang w:val="uk-UA"/>
              </w:rPr>
              <w:t xml:space="preserve"> </w:t>
            </w:r>
          </w:p>
          <w:p w:rsidR="0025520F" w:rsidRPr="006A5ACE" w:rsidRDefault="007B07A5">
            <w:pPr>
              <w:textAlignment w:val="baseline"/>
              <w:rPr>
                <w:color w:val="000000" w:themeColor="text1"/>
                <w:sz w:val="28"/>
                <w:szCs w:val="28"/>
              </w:rPr>
            </w:pPr>
            <w:r w:rsidRPr="006A5ACE">
              <w:rPr>
                <w:color w:val="000000" w:themeColor="text1"/>
                <w:sz w:val="28"/>
                <w:szCs w:val="28"/>
                <w:lang w:val="uk-UA"/>
              </w:rPr>
              <w:t xml:space="preserve">Витрати на утилізацію або вивезення осадів (жиру), утворених на локальних очисних спорудах, гривень                         </w:t>
            </w:r>
          </w:p>
          <w:p w:rsidR="0025520F" w:rsidRPr="006A5ACE" w:rsidRDefault="0025520F">
            <w:pPr>
              <w:textAlignment w:val="baseline"/>
              <w:rPr>
                <w:color w:val="000000" w:themeColor="text1"/>
                <w:sz w:val="28"/>
                <w:szCs w:val="28"/>
                <w:lang w:val="uk-UA"/>
              </w:rPr>
            </w:pPr>
          </w:p>
          <w:p w:rsidR="0025520F" w:rsidRPr="006A5ACE" w:rsidRDefault="007B07A5">
            <w:pPr>
              <w:textAlignment w:val="baseline"/>
              <w:rPr>
                <w:color w:val="000000" w:themeColor="text1"/>
                <w:sz w:val="28"/>
                <w:szCs w:val="28"/>
              </w:rPr>
            </w:pPr>
            <w:r w:rsidRPr="006A5ACE">
              <w:rPr>
                <w:color w:val="000000" w:themeColor="text1"/>
                <w:sz w:val="28"/>
                <w:szCs w:val="28"/>
                <w:lang w:val="uk-UA"/>
              </w:rPr>
              <w:t>Витрати за скид рідких відходів без укладення договору чи не на зливних станціях або пунктах виробника</w:t>
            </w:r>
          </w:p>
          <w:p w:rsidR="0025520F" w:rsidRPr="006A5ACE" w:rsidRDefault="0025520F">
            <w:pPr>
              <w:textAlignment w:val="baseline"/>
              <w:rPr>
                <w:color w:val="000000" w:themeColor="text1"/>
                <w:sz w:val="28"/>
                <w:szCs w:val="28"/>
                <w:lang w:val="uk-UA"/>
              </w:rPr>
            </w:pPr>
          </w:p>
          <w:p w:rsidR="0025520F" w:rsidRPr="006A5ACE" w:rsidRDefault="007B07A5">
            <w:pPr>
              <w:textAlignment w:val="baseline"/>
              <w:rPr>
                <w:color w:val="000000" w:themeColor="text1"/>
                <w:sz w:val="28"/>
                <w:szCs w:val="28"/>
              </w:rPr>
            </w:pPr>
            <w:r w:rsidRPr="006A5ACE">
              <w:rPr>
                <w:color w:val="000000" w:themeColor="text1"/>
                <w:sz w:val="28"/>
                <w:szCs w:val="28"/>
                <w:lang w:val="uk-UA"/>
              </w:rPr>
              <w:t>Інше:</w:t>
            </w:r>
          </w:p>
          <w:p w:rsidR="0025520F" w:rsidRPr="006A5ACE" w:rsidRDefault="007B07A5">
            <w:pPr>
              <w:textAlignment w:val="baseline"/>
              <w:rPr>
                <w:color w:val="000000" w:themeColor="text1"/>
                <w:sz w:val="28"/>
                <w:szCs w:val="28"/>
              </w:rPr>
            </w:pPr>
            <w:r w:rsidRPr="006A5ACE">
              <w:rPr>
                <w:color w:val="000000" w:themeColor="text1"/>
                <w:sz w:val="28"/>
                <w:szCs w:val="28"/>
                <w:lang w:val="uk-UA"/>
              </w:rPr>
              <w:t xml:space="preserve">                      </w:t>
            </w:r>
          </w:p>
        </w:tc>
        <w:tc>
          <w:tcPr>
            <w:tcW w:w="1559" w:type="dxa"/>
            <w:tcBorders>
              <w:top w:val="single" w:sz="6" w:space="0" w:color="000080"/>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p w:rsidR="0025520F" w:rsidRPr="006A5ACE" w:rsidRDefault="0025520F">
            <w:pPr>
              <w:spacing w:before="150" w:after="150"/>
              <w:jc w:val="center"/>
              <w:textAlignment w:val="baseline"/>
              <w:rPr>
                <w:color w:val="000000" w:themeColor="text1"/>
                <w:sz w:val="28"/>
                <w:szCs w:val="28"/>
              </w:rPr>
            </w:pPr>
          </w:p>
          <w:p w:rsidR="0025520F" w:rsidRPr="006A5ACE" w:rsidRDefault="0025520F">
            <w:pPr>
              <w:spacing w:before="150" w:after="150"/>
              <w:jc w:val="center"/>
              <w:textAlignment w:val="baseline"/>
              <w:rPr>
                <w:color w:val="000000" w:themeColor="text1"/>
                <w:sz w:val="28"/>
                <w:szCs w:val="28"/>
              </w:rPr>
            </w:pPr>
          </w:p>
          <w:p w:rsidR="0025520F" w:rsidRPr="006A5ACE" w:rsidRDefault="00CB1819">
            <w:pPr>
              <w:spacing w:before="150" w:after="150"/>
              <w:jc w:val="center"/>
              <w:textAlignment w:val="baseline"/>
              <w:rPr>
                <w:color w:val="000000" w:themeColor="text1"/>
                <w:sz w:val="28"/>
                <w:szCs w:val="28"/>
              </w:rPr>
            </w:pPr>
            <w:r w:rsidRPr="006A5ACE">
              <w:rPr>
                <w:color w:val="000000" w:themeColor="text1"/>
                <w:sz w:val="28"/>
                <w:szCs w:val="28"/>
                <w:lang w:val="uk-UA"/>
              </w:rPr>
              <w:t>39,0</w:t>
            </w:r>
          </w:p>
          <w:p w:rsidR="0025520F" w:rsidRPr="006A5ACE" w:rsidRDefault="0025520F">
            <w:pPr>
              <w:spacing w:before="150" w:after="150"/>
              <w:jc w:val="center"/>
              <w:textAlignment w:val="baseline"/>
              <w:rPr>
                <w:color w:val="000000" w:themeColor="text1"/>
                <w:sz w:val="28"/>
                <w:szCs w:val="28"/>
              </w:rPr>
            </w:pPr>
          </w:p>
          <w:p w:rsidR="0025520F" w:rsidRPr="006A5ACE" w:rsidRDefault="0025520F">
            <w:pPr>
              <w:spacing w:before="150" w:after="150"/>
              <w:jc w:val="center"/>
              <w:textAlignment w:val="baseline"/>
              <w:rPr>
                <w:color w:val="000000" w:themeColor="text1"/>
                <w:sz w:val="28"/>
                <w:szCs w:val="28"/>
              </w:rPr>
            </w:pPr>
          </w:p>
          <w:p w:rsidR="0025520F" w:rsidRPr="006A5ACE" w:rsidRDefault="00CB1819">
            <w:pPr>
              <w:spacing w:before="150" w:after="150"/>
              <w:jc w:val="center"/>
              <w:textAlignment w:val="baseline"/>
              <w:rPr>
                <w:color w:val="000000" w:themeColor="text1"/>
                <w:sz w:val="28"/>
                <w:szCs w:val="28"/>
              </w:rPr>
            </w:pPr>
            <w:r w:rsidRPr="006A5ACE">
              <w:rPr>
                <w:color w:val="000000" w:themeColor="text1"/>
                <w:sz w:val="28"/>
                <w:szCs w:val="28"/>
                <w:lang w:val="uk-UA"/>
              </w:rPr>
              <w:t>-</w:t>
            </w:r>
          </w:p>
          <w:p w:rsidR="0025520F" w:rsidRPr="006A5ACE" w:rsidRDefault="0025520F">
            <w:pPr>
              <w:spacing w:before="150" w:after="150"/>
              <w:jc w:val="center"/>
              <w:textAlignment w:val="baseline"/>
              <w:rPr>
                <w:color w:val="000000" w:themeColor="text1"/>
                <w:sz w:val="28"/>
                <w:szCs w:val="28"/>
              </w:rPr>
            </w:pPr>
          </w:p>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p w:rsidR="0025520F" w:rsidRPr="006A5ACE" w:rsidRDefault="0025520F">
            <w:pPr>
              <w:spacing w:before="150" w:after="150"/>
              <w:jc w:val="center"/>
              <w:textAlignment w:val="baseline"/>
              <w:rPr>
                <w:color w:val="000000" w:themeColor="text1"/>
                <w:sz w:val="28"/>
                <w:szCs w:val="28"/>
                <w:lang w:val="uk-UA"/>
              </w:rPr>
            </w:pPr>
          </w:p>
          <w:p w:rsidR="0025520F" w:rsidRPr="006A5ACE" w:rsidRDefault="0025520F">
            <w:pPr>
              <w:spacing w:before="150" w:after="150"/>
              <w:jc w:val="center"/>
              <w:textAlignment w:val="baseline"/>
              <w:rPr>
                <w:color w:val="000000" w:themeColor="text1"/>
                <w:sz w:val="28"/>
                <w:szCs w:val="28"/>
              </w:rPr>
            </w:pPr>
          </w:p>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p w:rsidR="0025520F" w:rsidRPr="006A5ACE" w:rsidRDefault="0025520F">
            <w:pPr>
              <w:spacing w:before="150" w:after="150"/>
              <w:jc w:val="center"/>
              <w:textAlignment w:val="baseline"/>
              <w:rPr>
                <w:color w:val="000000" w:themeColor="text1"/>
                <w:sz w:val="28"/>
                <w:szCs w:val="28"/>
              </w:rPr>
            </w:pPr>
          </w:p>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w:t>
            </w:r>
          </w:p>
        </w:tc>
        <w:tc>
          <w:tcPr>
            <w:tcW w:w="1276" w:type="dxa"/>
            <w:tcBorders>
              <w:top w:val="single" w:sz="6" w:space="0" w:color="000080"/>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w:t>
            </w:r>
          </w:p>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w:t>
            </w:r>
          </w:p>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p w:rsidR="0025520F" w:rsidRPr="006A5ACE" w:rsidRDefault="0025520F">
            <w:pPr>
              <w:spacing w:before="150" w:after="150"/>
              <w:jc w:val="center"/>
              <w:textAlignment w:val="baseline"/>
              <w:rPr>
                <w:color w:val="000000" w:themeColor="text1"/>
                <w:sz w:val="28"/>
                <w:szCs w:val="28"/>
              </w:rPr>
            </w:pPr>
          </w:p>
          <w:p w:rsidR="00CB1819" w:rsidRPr="006A5ACE" w:rsidRDefault="00CB1819">
            <w:pPr>
              <w:spacing w:before="150" w:after="150"/>
              <w:jc w:val="center"/>
              <w:textAlignment w:val="baseline"/>
              <w:rPr>
                <w:color w:val="000000" w:themeColor="text1"/>
                <w:sz w:val="28"/>
                <w:szCs w:val="28"/>
              </w:rPr>
            </w:pPr>
          </w:p>
          <w:p w:rsidR="0025520F" w:rsidRPr="006A5ACE" w:rsidRDefault="00CB1819">
            <w:pPr>
              <w:spacing w:before="150" w:after="150"/>
              <w:jc w:val="center"/>
              <w:textAlignment w:val="baseline"/>
              <w:rPr>
                <w:color w:val="000000" w:themeColor="text1"/>
                <w:sz w:val="28"/>
                <w:szCs w:val="28"/>
              </w:rPr>
            </w:pPr>
            <w:r w:rsidRPr="006A5ACE">
              <w:rPr>
                <w:color w:val="000000" w:themeColor="text1"/>
                <w:sz w:val="28"/>
                <w:szCs w:val="28"/>
                <w:lang w:val="uk-UA"/>
              </w:rPr>
              <w:t>195</w:t>
            </w:r>
            <w:r w:rsidR="007B07A5" w:rsidRPr="006A5ACE">
              <w:rPr>
                <w:color w:val="000000" w:themeColor="text1"/>
                <w:sz w:val="28"/>
                <w:szCs w:val="28"/>
                <w:lang w:val="uk-UA"/>
              </w:rPr>
              <w:t>,0</w:t>
            </w:r>
          </w:p>
          <w:p w:rsidR="0025520F" w:rsidRPr="006A5ACE" w:rsidRDefault="0025520F">
            <w:pPr>
              <w:spacing w:before="150" w:after="150"/>
              <w:jc w:val="center"/>
              <w:textAlignment w:val="baseline"/>
              <w:rPr>
                <w:color w:val="000000" w:themeColor="text1"/>
                <w:sz w:val="28"/>
                <w:szCs w:val="28"/>
              </w:rPr>
            </w:pPr>
          </w:p>
          <w:p w:rsidR="0025520F" w:rsidRPr="006A5ACE" w:rsidRDefault="0025520F">
            <w:pPr>
              <w:spacing w:before="150" w:after="150"/>
              <w:jc w:val="center"/>
              <w:textAlignment w:val="baseline"/>
              <w:rPr>
                <w:color w:val="000000" w:themeColor="text1"/>
                <w:sz w:val="28"/>
                <w:szCs w:val="28"/>
              </w:rPr>
            </w:pPr>
          </w:p>
          <w:p w:rsidR="0025520F" w:rsidRPr="006A5ACE" w:rsidRDefault="00CB1819">
            <w:pPr>
              <w:spacing w:before="150" w:after="150"/>
              <w:jc w:val="center"/>
              <w:textAlignment w:val="baseline"/>
              <w:rPr>
                <w:color w:val="000000" w:themeColor="text1"/>
                <w:sz w:val="28"/>
                <w:szCs w:val="28"/>
              </w:rPr>
            </w:pPr>
            <w:r w:rsidRPr="006A5ACE">
              <w:rPr>
                <w:color w:val="000000" w:themeColor="text1"/>
                <w:sz w:val="28"/>
                <w:szCs w:val="28"/>
                <w:lang w:val="uk-UA"/>
              </w:rPr>
              <w:t>-</w:t>
            </w:r>
          </w:p>
          <w:p w:rsidR="0025520F" w:rsidRPr="006A5ACE" w:rsidRDefault="0025520F">
            <w:pPr>
              <w:spacing w:before="150" w:after="150"/>
              <w:jc w:val="center"/>
              <w:textAlignment w:val="baseline"/>
              <w:rPr>
                <w:color w:val="000000" w:themeColor="text1"/>
                <w:sz w:val="28"/>
                <w:szCs w:val="28"/>
              </w:rPr>
            </w:pPr>
          </w:p>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p w:rsidR="0025520F" w:rsidRPr="006A5ACE" w:rsidRDefault="0025520F">
            <w:pPr>
              <w:spacing w:before="150" w:after="150"/>
              <w:jc w:val="center"/>
              <w:textAlignment w:val="baseline"/>
              <w:rPr>
                <w:color w:val="000000" w:themeColor="text1"/>
                <w:sz w:val="28"/>
                <w:szCs w:val="28"/>
                <w:lang w:val="uk-UA"/>
              </w:rPr>
            </w:pPr>
          </w:p>
          <w:p w:rsidR="0025520F" w:rsidRPr="006A5ACE" w:rsidRDefault="0025520F">
            <w:pPr>
              <w:spacing w:before="150" w:after="150"/>
              <w:jc w:val="center"/>
              <w:textAlignment w:val="baseline"/>
              <w:rPr>
                <w:color w:val="000000" w:themeColor="text1"/>
                <w:sz w:val="28"/>
                <w:szCs w:val="28"/>
              </w:rPr>
            </w:pPr>
          </w:p>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p w:rsidR="0025520F" w:rsidRPr="006A5ACE" w:rsidRDefault="0025520F">
            <w:pPr>
              <w:spacing w:before="150" w:after="150"/>
              <w:jc w:val="center"/>
              <w:textAlignment w:val="baseline"/>
              <w:rPr>
                <w:color w:val="000000" w:themeColor="text1"/>
                <w:sz w:val="28"/>
                <w:szCs w:val="28"/>
              </w:rPr>
            </w:pPr>
          </w:p>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w:t>
            </w: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6</w:t>
            </w:r>
          </w:p>
        </w:tc>
        <w:tc>
          <w:tcPr>
            <w:tcW w:w="5159"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Разом, гривень</w:t>
            </w:r>
          </w:p>
          <w:p w:rsidR="0025520F" w:rsidRPr="006A5ACE" w:rsidRDefault="0025520F">
            <w:pPr>
              <w:textAlignment w:val="baseline"/>
              <w:rPr>
                <w:i/>
                <w:iCs/>
                <w:color w:val="000000" w:themeColor="text1"/>
                <w:sz w:val="28"/>
                <w:szCs w:val="28"/>
              </w:rPr>
            </w:pPr>
          </w:p>
        </w:tc>
        <w:tc>
          <w:tcPr>
            <w:tcW w:w="1559" w:type="dxa"/>
            <w:tcBorders>
              <w:left w:val="single" w:sz="6" w:space="0" w:color="000080"/>
              <w:bottom w:val="single" w:sz="6" w:space="0" w:color="000080"/>
            </w:tcBorders>
            <w:shd w:val="clear" w:color="auto" w:fill="FFFFFF"/>
          </w:tcPr>
          <w:p w:rsidR="0025520F" w:rsidRPr="006A5ACE" w:rsidRDefault="00CB1819">
            <w:pPr>
              <w:snapToGrid w:val="0"/>
              <w:spacing w:before="150" w:after="150"/>
              <w:jc w:val="center"/>
              <w:textAlignment w:val="baseline"/>
              <w:rPr>
                <w:color w:val="000000" w:themeColor="text1"/>
                <w:sz w:val="28"/>
                <w:szCs w:val="28"/>
              </w:rPr>
            </w:pPr>
            <w:r w:rsidRPr="006A5ACE">
              <w:rPr>
                <w:color w:val="000000" w:themeColor="text1"/>
                <w:sz w:val="28"/>
                <w:szCs w:val="28"/>
              </w:rPr>
              <w:t>2 039,0</w:t>
            </w:r>
          </w:p>
        </w:tc>
        <w:tc>
          <w:tcPr>
            <w:tcW w:w="1276" w:type="dxa"/>
            <w:tcBorders>
              <w:left w:val="single" w:sz="6" w:space="0" w:color="000080"/>
              <w:bottom w:val="single" w:sz="6" w:space="0" w:color="000080"/>
            </w:tcBorders>
            <w:shd w:val="clear" w:color="auto" w:fill="FFFFFF"/>
          </w:tcPr>
          <w:p w:rsidR="0025520F" w:rsidRPr="006A5ACE" w:rsidRDefault="0025520F">
            <w:pPr>
              <w:snapToGrid w:val="0"/>
              <w:spacing w:before="150" w:after="150" w:line="15" w:lineRule="atLeast"/>
              <w:jc w:val="center"/>
              <w:textAlignment w:val="baseline"/>
              <w:rPr>
                <w:i/>
                <w:iCs/>
                <w:color w:val="000000" w:themeColor="text1"/>
                <w:sz w:val="28"/>
                <w:szCs w:val="28"/>
                <w:lang w:val="uk-UA"/>
              </w:rPr>
            </w:pPr>
          </w:p>
        </w:tc>
        <w:tc>
          <w:tcPr>
            <w:tcW w:w="1276" w:type="dxa"/>
            <w:tcBorders>
              <w:left w:val="single" w:sz="6" w:space="0" w:color="000080"/>
              <w:bottom w:val="single" w:sz="6" w:space="0" w:color="000080"/>
              <w:right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rPr>
              <w:t>10</w:t>
            </w:r>
            <w:r w:rsidR="00CB1819" w:rsidRPr="006A5ACE">
              <w:rPr>
                <w:color w:val="000000" w:themeColor="text1"/>
                <w:sz w:val="28"/>
                <w:szCs w:val="28"/>
              </w:rPr>
              <w:t> 195,0</w:t>
            </w: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lastRenderedPageBreak/>
              <w:t>7</w:t>
            </w:r>
          </w:p>
        </w:tc>
        <w:tc>
          <w:tcPr>
            <w:tcW w:w="5159"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textAlignment w:val="baseline"/>
              <w:rPr>
                <w:color w:val="000000" w:themeColor="text1"/>
                <w:sz w:val="28"/>
                <w:szCs w:val="28"/>
              </w:rPr>
            </w:pPr>
            <w:r w:rsidRPr="006A5ACE">
              <w:rPr>
                <w:color w:val="000000" w:themeColor="text1"/>
                <w:sz w:val="28"/>
                <w:szCs w:val="28"/>
              </w:rPr>
              <w:t>Кількість суб’єктів господарювання, що повинні виконати вимоги регулювання, одиниць</w:t>
            </w:r>
          </w:p>
        </w:tc>
        <w:tc>
          <w:tcPr>
            <w:tcW w:w="4111" w:type="dxa"/>
            <w:gridSpan w:val="3"/>
            <w:tcBorders>
              <w:left w:val="single" w:sz="6" w:space="0" w:color="000080"/>
              <w:bottom w:val="single" w:sz="6" w:space="0" w:color="000080"/>
              <w:right w:val="single" w:sz="6" w:space="0" w:color="000080"/>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lang w:val="uk-UA"/>
              </w:rPr>
              <w:t xml:space="preserve">    </w:t>
            </w:r>
          </w:p>
          <w:p w:rsidR="0025520F" w:rsidRPr="006A5ACE" w:rsidRDefault="00CB1819">
            <w:pPr>
              <w:spacing w:before="150" w:after="150"/>
              <w:jc w:val="center"/>
              <w:textAlignment w:val="baseline"/>
              <w:rPr>
                <w:color w:val="000000" w:themeColor="text1"/>
                <w:sz w:val="28"/>
                <w:szCs w:val="28"/>
              </w:rPr>
            </w:pPr>
            <w:r w:rsidRPr="006A5ACE">
              <w:rPr>
                <w:color w:val="000000" w:themeColor="text1"/>
                <w:sz w:val="28"/>
                <w:szCs w:val="28"/>
                <w:lang w:val="uk-UA"/>
              </w:rPr>
              <w:t>752</w:t>
            </w: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8</w:t>
            </w:r>
          </w:p>
        </w:tc>
        <w:tc>
          <w:tcPr>
            <w:tcW w:w="5159"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Сумарно, гривень</w:t>
            </w:r>
          </w:p>
          <w:p w:rsidR="0025520F" w:rsidRPr="006A5ACE" w:rsidRDefault="0025520F">
            <w:pPr>
              <w:textAlignment w:val="baseline"/>
              <w:rPr>
                <w:i/>
                <w:iCs/>
                <w:color w:val="000000" w:themeColor="text1"/>
                <w:sz w:val="28"/>
                <w:szCs w:val="28"/>
              </w:rPr>
            </w:pPr>
          </w:p>
        </w:tc>
        <w:tc>
          <w:tcPr>
            <w:tcW w:w="1559" w:type="dxa"/>
            <w:tcBorders>
              <w:left w:val="single" w:sz="6" w:space="0" w:color="000080"/>
              <w:bottom w:val="single" w:sz="6" w:space="0" w:color="000080"/>
            </w:tcBorders>
            <w:shd w:val="clear" w:color="auto" w:fill="FFFFFF"/>
          </w:tcPr>
          <w:p w:rsidR="0025520F" w:rsidRPr="006A5ACE" w:rsidRDefault="00CB1819">
            <w:pPr>
              <w:snapToGrid w:val="0"/>
              <w:spacing w:before="150" w:after="150"/>
              <w:jc w:val="center"/>
              <w:textAlignment w:val="baseline"/>
              <w:rPr>
                <w:color w:val="000000" w:themeColor="text1"/>
                <w:sz w:val="28"/>
                <w:szCs w:val="28"/>
                <w:lang w:val="en-US"/>
              </w:rPr>
            </w:pPr>
            <w:r w:rsidRPr="006A5ACE">
              <w:rPr>
                <w:color w:val="000000" w:themeColor="text1"/>
                <w:sz w:val="28"/>
                <w:szCs w:val="28"/>
              </w:rPr>
              <w:t>2 039,0</w:t>
            </w:r>
          </w:p>
        </w:tc>
        <w:tc>
          <w:tcPr>
            <w:tcW w:w="1276" w:type="dxa"/>
            <w:tcBorders>
              <w:left w:val="single" w:sz="6" w:space="0" w:color="000080"/>
              <w:bottom w:val="single" w:sz="6" w:space="0" w:color="000080"/>
            </w:tcBorders>
            <w:shd w:val="clear" w:color="auto" w:fill="FFFFFF"/>
          </w:tcPr>
          <w:p w:rsidR="0025520F" w:rsidRPr="006A5ACE" w:rsidRDefault="007B07A5">
            <w:pPr>
              <w:snapToGrid w:val="0"/>
              <w:spacing w:before="150" w:after="150" w:line="15" w:lineRule="atLeast"/>
              <w:jc w:val="center"/>
              <w:textAlignment w:val="baseline"/>
              <w:rPr>
                <w:color w:val="000000" w:themeColor="text1"/>
                <w:sz w:val="28"/>
                <w:szCs w:val="28"/>
              </w:rPr>
            </w:pPr>
            <w:r w:rsidRPr="006A5ACE">
              <w:rPr>
                <w:i/>
                <w:iCs/>
                <w:color w:val="000000" w:themeColor="text1"/>
                <w:sz w:val="28"/>
                <w:szCs w:val="28"/>
                <w:lang w:val="uk-UA"/>
              </w:rPr>
              <w:t>-</w:t>
            </w:r>
          </w:p>
        </w:tc>
        <w:tc>
          <w:tcPr>
            <w:tcW w:w="1276" w:type="dxa"/>
            <w:tcBorders>
              <w:left w:val="single" w:sz="6" w:space="0" w:color="000080"/>
              <w:bottom w:val="single" w:sz="6" w:space="0" w:color="000080"/>
              <w:right w:val="single" w:sz="6" w:space="0" w:color="000080"/>
            </w:tcBorders>
            <w:shd w:val="clear" w:color="auto" w:fill="FFFFFF"/>
          </w:tcPr>
          <w:p w:rsidR="0025520F" w:rsidRPr="006A5ACE" w:rsidRDefault="00CB1819">
            <w:pPr>
              <w:snapToGrid w:val="0"/>
              <w:spacing w:before="150" w:after="150"/>
              <w:jc w:val="center"/>
              <w:textAlignment w:val="baseline"/>
              <w:rPr>
                <w:color w:val="000000" w:themeColor="text1"/>
                <w:sz w:val="28"/>
                <w:szCs w:val="28"/>
              </w:rPr>
            </w:pPr>
            <w:r w:rsidRPr="006A5ACE">
              <w:rPr>
                <w:color w:val="000000" w:themeColor="text1"/>
                <w:sz w:val="28"/>
                <w:szCs w:val="28"/>
              </w:rPr>
              <w:t>10 195,0</w:t>
            </w:r>
          </w:p>
        </w:tc>
      </w:tr>
      <w:tr w:rsidR="006A5ACE" w:rsidRPr="006A5ACE" w:rsidTr="00CE0135">
        <w:trPr>
          <w:trHeight w:val="23"/>
        </w:trPr>
        <w:tc>
          <w:tcPr>
            <w:tcW w:w="10123" w:type="dxa"/>
            <w:gridSpan w:val="5"/>
            <w:tcBorders>
              <w:left w:val="single" w:sz="6" w:space="0" w:color="000080"/>
              <w:bottom w:val="single" w:sz="6" w:space="0" w:color="000080"/>
              <w:right w:val="single" w:sz="6" w:space="0" w:color="000080"/>
            </w:tcBorders>
            <w:shd w:val="clear" w:color="auto" w:fill="FFFFFF"/>
          </w:tcPr>
          <w:p w:rsidR="0025520F" w:rsidRPr="006A5ACE" w:rsidRDefault="007B07A5">
            <w:pPr>
              <w:spacing w:after="150" w:line="15" w:lineRule="atLeast"/>
              <w:ind w:firstLine="450"/>
              <w:jc w:val="both"/>
              <w:textAlignment w:val="baseline"/>
              <w:rPr>
                <w:color w:val="000000" w:themeColor="text1"/>
                <w:sz w:val="28"/>
                <w:szCs w:val="28"/>
              </w:rPr>
            </w:pPr>
            <w:r w:rsidRPr="006A5ACE">
              <w:rPr>
                <w:color w:val="000000" w:themeColor="text1"/>
                <w:sz w:val="28"/>
                <w:szCs w:val="28"/>
              </w:rPr>
              <w:t>Оцінка вартості адміністративних процедур суб’єктів малого підприємництва щодо виконання регулювання та звітування</w:t>
            </w: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9</w:t>
            </w:r>
          </w:p>
        </w:tc>
        <w:tc>
          <w:tcPr>
            <w:tcW w:w="5159"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 xml:space="preserve">Процедури отримання первинної інформації про вимоги регулювання, </w:t>
            </w:r>
            <w:r w:rsidRPr="006A5ACE">
              <w:rPr>
                <w:color w:val="000000" w:themeColor="text1"/>
                <w:sz w:val="28"/>
                <w:szCs w:val="28"/>
                <w:lang w:val="uk-UA"/>
              </w:rPr>
              <w:t>гривень</w:t>
            </w:r>
          </w:p>
          <w:p w:rsidR="0025520F" w:rsidRPr="006A5ACE" w:rsidRDefault="0025520F">
            <w:pPr>
              <w:textAlignment w:val="baseline"/>
              <w:rPr>
                <w:i/>
                <w:iCs/>
                <w:color w:val="000000" w:themeColor="text1"/>
                <w:sz w:val="28"/>
                <w:szCs w:val="28"/>
              </w:rPr>
            </w:pPr>
          </w:p>
        </w:tc>
        <w:tc>
          <w:tcPr>
            <w:tcW w:w="1559"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tc>
        <w:tc>
          <w:tcPr>
            <w:tcW w:w="1276"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tc>
        <w:tc>
          <w:tcPr>
            <w:tcW w:w="1276" w:type="dxa"/>
            <w:tcBorders>
              <w:left w:val="single" w:sz="6" w:space="0" w:color="000080"/>
              <w:bottom w:val="single" w:sz="6" w:space="0" w:color="000080"/>
              <w:right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10</w:t>
            </w:r>
          </w:p>
        </w:tc>
        <w:tc>
          <w:tcPr>
            <w:tcW w:w="5159" w:type="dxa"/>
            <w:tcBorders>
              <w:left w:val="single" w:sz="6" w:space="0" w:color="000080"/>
              <w:bottom w:val="single" w:sz="6" w:space="0" w:color="000080"/>
            </w:tcBorders>
            <w:shd w:val="clear" w:color="auto" w:fill="FFFFFF"/>
          </w:tcPr>
          <w:p w:rsidR="0025520F" w:rsidRPr="006A5ACE" w:rsidRDefault="007B07A5">
            <w:pPr>
              <w:spacing w:before="150" w:after="150"/>
              <w:ind w:right="-143"/>
              <w:textAlignment w:val="baseline"/>
              <w:rPr>
                <w:color w:val="000000" w:themeColor="text1"/>
                <w:sz w:val="28"/>
                <w:szCs w:val="28"/>
              </w:rPr>
            </w:pPr>
            <w:r w:rsidRPr="006A5ACE">
              <w:rPr>
                <w:color w:val="000000" w:themeColor="text1"/>
                <w:sz w:val="28"/>
                <w:szCs w:val="28"/>
              </w:rPr>
              <w:t xml:space="preserve">Процедури організації виконання </w:t>
            </w:r>
            <w:r w:rsidRPr="006A5ACE">
              <w:rPr>
                <w:color w:val="000000" w:themeColor="text1"/>
                <w:sz w:val="28"/>
                <w:szCs w:val="28"/>
                <w:lang w:val="uk-UA"/>
              </w:rPr>
              <w:t xml:space="preserve">  </w:t>
            </w:r>
            <w:r w:rsidRPr="006A5ACE">
              <w:rPr>
                <w:color w:val="000000" w:themeColor="text1"/>
                <w:sz w:val="28"/>
                <w:szCs w:val="28"/>
              </w:rPr>
              <w:t>вимог регулювання</w:t>
            </w:r>
            <w:r w:rsidRPr="006A5ACE">
              <w:rPr>
                <w:color w:val="000000" w:themeColor="text1"/>
                <w:sz w:val="28"/>
                <w:szCs w:val="28"/>
                <w:lang w:val="uk-UA"/>
              </w:rPr>
              <w:t xml:space="preserve">        </w:t>
            </w:r>
          </w:p>
          <w:p w:rsidR="0025520F" w:rsidRPr="006A5ACE" w:rsidRDefault="0025520F">
            <w:pPr>
              <w:textAlignment w:val="baseline"/>
              <w:rPr>
                <w:i/>
                <w:iCs/>
                <w:color w:val="000000" w:themeColor="text1"/>
                <w:sz w:val="28"/>
                <w:szCs w:val="28"/>
              </w:rPr>
            </w:pPr>
          </w:p>
        </w:tc>
        <w:tc>
          <w:tcPr>
            <w:tcW w:w="1559"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tc>
        <w:tc>
          <w:tcPr>
            <w:tcW w:w="1276"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tc>
        <w:tc>
          <w:tcPr>
            <w:tcW w:w="1276" w:type="dxa"/>
            <w:tcBorders>
              <w:left w:val="single" w:sz="6" w:space="0" w:color="000080"/>
              <w:bottom w:val="single" w:sz="6" w:space="0" w:color="000080"/>
              <w:right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11</w:t>
            </w:r>
          </w:p>
        </w:tc>
        <w:tc>
          <w:tcPr>
            <w:tcW w:w="5159"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Процедури офіційного звітування</w:t>
            </w:r>
          </w:p>
          <w:p w:rsidR="0025520F" w:rsidRPr="006A5ACE" w:rsidRDefault="007B07A5">
            <w:pPr>
              <w:spacing w:line="15" w:lineRule="atLeast"/>
              <w:textAlignment w:val="baseline"/>
              <w:rPr>
                <w:color w:val="000000" w:themeColor="text1"/>
                <w:sz w:val="28"/>
                <w:szCs w:val="28"/>
              </w:rPr>
            </w:pPr>
            <w:r w:rsidRPr="006A5ACE">
              <w:rPr>
                <w:i/>
                <w:iCs/>
                <w:color w:val="000000" w:themeColor="text1"/>
                <w:sz w:val="28"/>
                <w:szCs w:val="28"/>
              </w:rPr>
              <w:t xml:space="preserve"> </w:t>
            </w:r>
          </w:p>
        </w:tc>
        <w:tc>
          <w:tcPr>
            <w:tcW w:w="1559"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tc>
        <w:tc>
          <w:tcPr>
            <w:tcW w:w="1276"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tc>
        <w:tc>
          <w:tcPr>
            <w:tcW w:w="1276" w:type="dxa"/>
            <w:tcBorders>
              <w:left w:val="single" w:sz="6" w:space="0" w:color="000080"/>
              <w:bottom w:val="single" w:sz="6" w:space="0" w:color="000080"/>
              <w:right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rPr>
              <w:t>Не передбачен</w:t>
            </w:r>
            <w:r w:rsidRPr="006A5ACE">
              <w:rPr>
                <w:color w:val="000000" w:themeColor="text1"/>
                <w:sz w:val="28"/>
                <w:szCs w:val="28"/>
                <w:lang w:val="uk-UA"/>
              </w:rPr>
              <w:t>і</w:t>
            </w: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12</w:t>
            </w:r>
          </w:p>
        </w:tc>
        <w:tc>
          <w:tcPr>
            <w:tcW w:w="5159"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 xml:space="preserve">Процедури щодо забезпечення процесу перевірок </w:t>
            </w:r>
            <w:r w:rsidRPr="006A5ACE">
              <w:rPr>
                <w:color w:val="000000" w:themeColor="text1"/>
                <w:sz w:val="28"/>
                <w:szCs w:val="28"/>
                <w:lang w:val="uk-UA"/>
              </w:rPr>
              <w:t>(систематичний аналіз стічних вод щонайменше 1 раз на квартал), гривень</w:t>
            </w:r>
          </w:p>
        </w:tc>
        <w:tc>
          <w:tcPr>
            <w:tcW w:w="1559" w:type="dxa"/>
            <w:tcBorders>
              <w:left w:val="single" w:sz="6" w:space="0" w:color="000080"/>
              <w:bottom w:val="single" w:sz="6" w:space="0" w:color="000080"/>
            </w:tcBorders>
            <w:shd w:val="clear" w:color="auto" w:fill="FFFFFF"/>
          </w:tcPr>
          <w:p w:rsidR="0025520F" w:rsidRPr="006A5ACE" w:rsidRDefault="00CB1819">
            <w:pPr>
              <w:snapToGrid w:val="0"/>
              <w:spacing w:before="150" w:after="150"/>
              <w:jc w:val="center"/>
              <w:textAlignment w:val="baseline"/>
              <w:rPr>
                <w:color w:val="000000" w:themeColor="text1"/>
                <w:sz w:val="28"/>
                <w:szCs w:val="28"/>
              </w:rPr>
            </w:pPr>
            <w:r w:rsidRPr="006A5ACE">
              <w:rPr>
                <w:color w:val="000000" w:themeColor="text1"/>
                <w:sz w:val="28"/>
                <w:szCs w:val="28"/>
                <w:lang w:val="uk-UA"/>
              </w:rPr>
              <w:t>6</w:t>
            </w:r>
            <w:r w:rsidR="007B07A5" w:rsidRPr="006A5ACE">
              <w:rPr>
                <w:color w:val="000000" w:themeColor="text1"/>
                <w:sz w:val="28"/>
                <w:szCs w:val="28"/>
                <w:lang w:val="uk-UA"/>
              </w:rPr>
              <w:t>0,00</w:t>
            </w:r>
          </w:p>
        </w:tc>
        <w:tc>
          <w:tcPr>
            <w:tcW w:w="1276" w:type="dxa"/>
            <w:tcBorders>
              <w:left w:val="single" w:sz="6" w:space="0" w:color="000080"/>
              <w:bottom w:val="single" w:sz="6" w:space="0" w:color="000080"/>
            </w:tcBorders>
            <w:shd w:val="clear" w:color="auto" w:fill="FFFFFF"/>
          </w:tcPr>
          <w:p w:rsidR="0025520F" w:rsidRPr="006A5ACE" w:rsidRDefault="00CB1819">
            <w:pPr>
              <w:snapToGrid w:val="0"/>
              <w:spacing w:before="150" w:after="150"/>
              <w:jc w:val="center"/>
              <w:textAlignment w:val="baseline"/>
              <w:rPr>
                <w:color w:val="000000" w:themeColor="text1"/>
                <w:sz w:val="28"/>
                <w:szCs w:val="28"/>
              </w:rPr>
            </w:pPr>
            <w:r w:rsidRPr="006A5ACE">
              <w:rPr>
                <w:color w:val="000000" w:themeColor="text1"/>
                <w:sz w:val="28"/>
                <w:szCs w:val="28"/>
                <w:lang w:val="uk-UA"/>
              </w:rPr>
              <w:t>-</w:t>
            </w:r>
          </w:p>
        </w:tc>
        <w:tc>
          <w:tcPr>
            <w:tcW w:w="1276" w:type="dxa"/>
            <w:tcBorders>
              <w:left w:val="single" w:sz="6" w:space="0" w:color="000080"/>
              <w:bottom w:val="single" w:sz="6" w:space="0" w:color="000080"/>
              <w:right w:val="single" w:sz="6" w:space="0" w:color="000080"/>
            </w:tcBorders>
            <w:shd w:val="clear" w:color="auto" w:fill="FFFFFF"/>
          </w:tcPr>
          <w:p w:rsidR="0025520F" w:rsidRPr="006A5ACE" w:rsidRDefault="00CB1819">
            <w:pPr>
              <w:snapToGrid w:val="0"/>
              <w:spacing w:before="150" w:after="150"/>
              <w:jc w:val="center"/>
              <w:textAlignment w:val="baseline"/>
              <w:rPr>
                <w:color w:val="000000" w:themeColor="text1"/>
                <w:sz w:val="28"/>
                <w:szCs w:val="28"/>
              </w:rPr>
            </w:pPr>
            <w:r w:rsidRPr="006A5ACE">
              <w:rPr>
                <w:color w:val="000000" w:themeColor="text1"/>
                <w:sz w:val="28"/>
                <w:szCs w:val="28"/>
                <w:lang w:val="uk-UA"/>
              </w:rPr>
              <w:t>300</w:t>
            </w:r>
            <w:r w:rsidR="007B07A5" w:rsidRPr="006A5ACE">
              <w:rPr>
                <w:color w:val="000000" w:themeColor="text1"/>
                <w:sz w:val="28"/>
                <w:szCs w:val="28"/>
                <w:lang w:val="uk-UA"/>
              </w:rPr>
              <w:t>,00</w:t>
            </w: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13</w:t>
            </w:r>
          </w:p>
        </w:tc>
        <w:tc>
          <w:tcPr>
            <w:tcW w:w="5159"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textAlignment w:val="baseline"/>
              <w:rPr>
                <w:color w:val="000000" w:themeColor="text1"/>
                <w:sz w:val="28"/>
                <w:szCs w:val="28"/>
              </w:rPr>
            </w:pPr>
            <w:r w:rsidRPr="006A5ACE">
              <w:rPr>
                <w:color w:val="000000" w:themeColor="text1"/>
                <w:sz w:val="28"/>
                <w:szCs w:val="28"/>
              </w:rPr>
              <w:t>Інші процедури :</w:t>
            </w:r>
          </w:p>
          <w:tbl>
            <w:tblPr>
              <w:tblW w:w="9628" w:type="dxa"/>
              <w:tblInd w:w="4" w:type="dxa"/>
              <w:tblLayout w:type="fixed"/>
              <w:tblCellMar>
                <w:left w:w="2" w:type="dxa"/>
                <w:right w:w="0" w:type="dxa"/>
              </w:tblCellMar>
              <w:tblLook w:val="0000" w:firstRow="0" w:lastRow="0" w:firstColumn="0" w:lastColumn="0" w:noHBand="0" w:noVBand="0"/>
            </w:tblPr>
            <w:tblGrid>
              <w:gridCol w:w="9628"/>
            </w:tblGrid>
            <w:tr w:rsidR="006A5ACE" w:rsidRPr="006A5ACE" w:rsidTr="007B07A5">
              <w:tc>
                <w:tcPr>
                  <w:tcW w:w="9628" w:type="dxa"/>
                  <w:shd w:val="clear" w:color="auto" w:fill="FFFFFF"/>
                </w:tcPr>
                <w:p w:rsidR="0025520F" w:rsidRPr="006A5ACE" w:rsidRDefault="0025520F">
                  <w:pPr>
                    <w:snapToGrid w:val="0"/>
                    <w:textAlignment w:val="baseline"/>
                    <w:rPr>
                      <w:color w:val="000000" w:themeColor="text1"/>
                      <w:sz w:val="28"/>
                      <w:szCs w:val="28"/>
                    </w:rPr>
                  </w:pPr>
                </w:p>
                <w:p w:rsidR="0025520F" w:rsidRPr="006A5ACE" w:rsidRDefault="007B07A5">
                  <w:pPr>
                    <w:textAlignment w:val="baseline"/>
                    <w:rPr>
                      <w:color w:val="000000" w:themeColor="text1"/>
                      <w:sz w:val="28"/>
                      <w:szCs w:val="28"/>
                    </w:rPr>
                  </w:pPr>
                  <w:r w:rsidRPr="006A5ACE">
                    <w:rPr>
                      <w:color w:val="000000" w:themeColor="text1"/>
                      <w:sz w:val="28"/>
                      <w:szCs w:val="28"/>
                    </w:rPr>
                    <w:t xml:space="preserve">Витрати, пов’язані із веденням </w:t>
                  </w:r>
                </w:p>
                <w:p w:rsidR="0025520F" w:rsidRPr="006A5ACE" w:rsidRDefault="007B07A5">
                  <w:pPr>
                    <w:textAlignment w:val="baseline"/>
                    <w:rPr>
                      <w:color w:val="000000" w:themeColor="text1"/>
                      <w:sz w:val="28"/>
                      <w:szCs w:val="28"/>
                    </w:rPr>
                  </w:pPr>
                  <w:r w:rsidRPr="006A5ACE">
                    <w:rPr>
                      <w:color w:val="000000" w:themeColor="text1"/>
                      <w:sz w:val="28"/>
                      <w:szCs w:val="28"/>
                    </w:rPr>
                    <w:t xml:space="preserve">обліку, підготовкою та поданням </w:t>
                  </w:r>
                </w:p>
                <w:p w:rsidR="0025520F" w:rsidRPr="006A5ACE" w:rsidRDefault="007B07A5">
                  <w:pPr>
                    <w:textAlignment w:val="baseline"/>
                    <w:rPr>
                      <w:color w:val="000000" w:themeColor="text1"/>
                      <w:sz w:val="28"/>
                      <w:szCs w:val="28"/>
                    </w:rPr>
                  </w:pPr>
                  <w:r w:rsidRPr="006A5ACE">
                    <w:rPr>
                      <w:color w:val="000000" w:themeColor="text1"/>
                      <w:sz w:val="28"/>
                      <w:szCs w:val="28"/>
                    </w:rPr>
                    <w:t xml:space="preserve">звітності державним органам, </w:t>
                  </w:r>
                </w:p>
                <w:p w:rsidR="0025520F" w:rsidRPr="006A5ACE" w:rsidRDefault="007B07A5">
                  <w:pPr>
                    <w:textAlignment w:val="baseline"/>
                    <w:rPr>
                      <w:color w:val="000000" w:themeColor="text1"/>
                      <w:sz w:val="28"/>
                      <w:szCs w:val="28"/>
                    </w:rPr>
                  </w:pPr>
                  <w:r w:rsidRPr="006A5ACE">
                    <w:rPr>
                      <w:color w:val="000000" w:themeColor="text1"/>
                      <w:sz w:val="28"/>
                      <w:szCs w:val="28"/>
                    </w:rPr>
                    <w:t>гривень</w:t>
                  </w:r>
                </w:p>
                <w:p w:rsidR="0025520F" w:rsidRPr="006A5ACE" w:rsidRDefault="0025520F">
                  <w:pPr>
                    <w:textAlignment w:val="baseline"/>
                    <w:rPr>
                      <w:color w:val="000000" w:themeColor="text1"/>
                      <w:sz w:val="28"/>
                      <w:szCs w:val="28"/>
                    </w:rPr>
                  </w:pPr>
                </w:p>
                <w:p w:rsidR="0025520F" w:rsidRPr="006A5ACE" w:rsidRDefault="007B07A5">
                  <w:pPr>
                    <w:textAlignment w:val="baseline"/>
                    <w:rPr>
                      <w:color w:val="000000" w:themeColor="text1"/>
                      <w:sz w:val="28"/>
                      <w:szCs w:val="28"/>
                    </w:rPr>
                  </w:pPr>
                  <w:r w:rsidRPr="006A5ACE">
                    <w:rPr>
                      <w:color w:val="000000" w:themeColor="text1"/>
                      <w:sz w:val="28"/>
                      <w:szCs w:val="28"/>
                    </w:rPr>
                    <w:t xml:space="preserve">Витрати, пов’язані з </w:t>
                  </w:r>
                  <w:r w:rsidRPr="006A5ACE">
                    <w:rPr>
                      <w:color w:val="000000" w:themeColor="text1"/>
                      <w:sz w:val="28"/>
                      <w:szCs w:val="28"/>
                      <w:lang w:val="uk-UA"/>
                    </w:rPr>
                    <w:t>адміністру-</w:t>
                  </w:r>
                </w:p>
                <w:p w:rsidR="0025520F" w:rsidRPr="006A5ACE" w:rsidRDefault="007B07A5">
                  <w:pPr>
                    <w:textAlignment w:val="baseline"/>
                    <w:rPr>
                      <w:color w:val="000000" w:themeColor="text1"/>
                      <w:sz w:val="28"/>
                      <w:szCs w:val="28"/>
                    </w:rPr>
                  </w:pPr>
                  <w:r w:rsidRPr="006A5ACE">
                    <w:rPr>
                      <w:color w:val="000000" w:themeColor="text1"/>
                      <w:sz w:val="28"/>
                      <w:szCs w:val="28"/>
                      <w:lang w:val="uk-UA"/>
                    </w:rPr>
                    <w:t>ванням</w:t>
                  </w:r>
                  <w:r w:rsidRPr="006A5ACE">
                    <w:rPr>
                      <w:color w:val="000000" w:themeColor="text1"/>
                      <w:sz w:val="28"/>
                      <w:szCs w:val="28"/>
                    </w:rPr>
                    <w:t xml:space="preserve"> заходів </w:t>
                  </w:r>
                  <w:r w:rsidRPr="006A5ACE">
                    <w:rPr>
                      <w:color w:val="000000" w:themeColor="text1"/>
                      <w:sz w:val="28"/>
                      <w:szCs w:val="28"/>
                      <w:lang w:val="uk-UA"/>
                    </w:rPr>
                    <w:t xml:space="preserve">  </w:t>
                  </w:r>
                  <w:r w:rsidRPr="006A5ACE">
                    <w:rPr>
                      <w:color w:val="000000" w:themeColor="text1"/>
                      <w:sz w:val="28"/>
                      <w:szCs w:val="28"/>
                    </w:rPr>
                    <w:t xml:space="preserve">державного </w:t>
                  </w:r>
                </w:p>
                <w:p w:rsidR="0025520F" w:rsidRPr="006A5ACE" w:rsidRDefault="007B07A5">
                  <w:pPr>
                    <w:textAlignment w:val="baseline"/>
                    <w:rPr>
                      <w:color w:val="000000" w:themeColor="text1"/>
                      <w:sz w:val="28"/>
                      <w:szCs w:val="28"/>
                    </w:rPr>
                  </w:pPr>
                  <w:r w:rsidRPr="006A5ACE">
                    <w:rPr>
                      <w:color w:val="000000" w:themeColor="text1"/>
                      <w:sz w:val="28"/>
                      <w:szCs w:val="28"/>
                    </w:rPr>
                    <w:t xml:space="preserve">нагляду (контролю) (перевірок, </w:t>
                  </w:r>
                </w:p>
                <w:p w:rsidR="0025520F" w:rsidRPr="006A5ACE" w:rsidRDefault="007B07A5">
                  <w:pPr>
                    <w:textAlignment w:val="baseline"/>
                    <w:rPr>
                      <w:color w:val="000000" w:themeColor="text1"/>
                      <w:sz w:val="28"/>
                      <w:szCs w:val="28"/>
                    </w:rPr>
                  </w:pPr>
                  <w:r w:rsidRPr="006A5ACE">
                    <w:rPr>
                      <w:color w:val="000000" w:themeColor="text1"/>
                      <w:sz w:val="28"/>
                      <w:szCs w:val="28"/>
                    </w:rPr>
                    <w:t xml:space="preserve">штрафних санкцій, виконання </w:t>
                  </w:r>
                </w:p>
                <w:p w:rsidR="0025520F" w:rsidRPr="006A5ACE" w:rsidRDefault="007B07A5">
                  <w:pPr>
                    <w:textAlignment w:val="baseline"/>
                    <w:rPr>
                      <w:color w:val="000000" w:themeColor="text1"/>
                      <w:sz w:val="28"/>
                      <w:szCs w:val="28"/>
                    </w:rPr>
                  </w:pPr>
                  <w:r w:rsidRPr="006A5ACE">
                    <w:rPr>
                      <w:color w:val="000000" w:themeColor="text1"/>
                      <w:sz w:val="28"/>
                      <w:szCs w:val="28"/>
                    </w:rPr>
                    <w:t>рішень/ приписів тощо), гривень</w:t>
                  </w:r>
                </w:p>
                <w:p w:rsidR="0025520F" w:rsidRPr="006A5ACE" w:rsidRDefault="0025520F">
                  <w:pPr>
                    <w:textAlignment w:val="baseline"/>
                    <w:rPr>
                      <w:color w:val="000000" w:themeColor="text1"/>
                      <w:sz w:val="28"/>
                      <w:szCs w:val="28"/>
                    </w:rPr>
                  </w:pPr>
                </w:p>
                <w:p w:rsidR="0025520F" w:rsidRPr="006A5ACE" w:rsidRDefault="007B07A5">
                  <w:pPr>
                    <w:textAlignment w:val="baseline"/>
                    <w:rPr>
                      <w:color w:val="000000" w:themeColor="text1"/>
                      <w:sz w:val="28"/>
                      <w:szCs w:val="28"/>
                    </w:rPr>
                  </w:pPr>
                  <w:r w:rsidRPr="006A5ACE">
                    <w:rPr>
                      <w:color w:val="000000" w:themeColor="text1"/>
                      <w:sz w:val="28"/>
                      <w:szCs w:val="28"/>
                      <w:lang w:val="uk-UA"/>
                    </w:rPr>
                    <w:t>Витрати за скид стічних вод до                                                                                                     системи централізованого</w:t>
                  </w:r>
                </w:p>
                <w:p w:rsidR="0025520F" w:rsidRPr="006A5ACE" w:rsidRDefault="007B07A5">
                  <w:pPr>
                    <w:textAlignment w:val="baseline"/>
                    <w:rPr>
                      <w:color w:val="000000" w:themeColor="text1"/>
                      <w:sz w:val="28"/>
                      <w:szCs w:val="28"/>
                    </w:rPr>
                  </w:pPr>
                  <w:r w:rsidRPr="006A5ACE">
                    <w:rPr>
                      <w:color w:val="000000" w:themeColor="text1"/>
                      <w:sz w:val="28"/>
                      <w:szCs w:val="28"/>
                      <w:lang w:val="uk-UA"/>
                    </w:rPr>
                    <w:t>водовідведення з перевищенням</w:t>
                  </w:r>
                </w:p>
                <w:p w:rsidR="0025520F" w:rsidRPr="006A5ACE" w:rsidRDefault="007B07A5">
                  <w:pPr>
                    <w:textAlignment w:val="baseline"/>
                    <w:rPr>
                      <w:color w:val="000000" w:themeColor="text1"/>
                      <w:sz w:val="28"/>
                      <w:szCs w:val="28"/>
                    </w:rPr>
                  </w:pPr>
                  <w:r w:rsidRPr="006A5ACE">
                    <w:rPr>
                      <w:color w:val="000000" w:themeColor="text1"/>
                      <w:sz w:val="28"/>
                      <w:szCs w:val="28"/>
                      <w:lang w:val="uk-UA"/>
                    </w:rPr>
                    <w:t xml:space="preserve">допустимих концентрацій </w:t>
                  </w:r>
                </w:p>
                <w:p w:rsidR="0025520F" w:rsidRPr="006A5ACE" w:rsidRDefault="007B07A5">
                  <w:pPr>
                    <w:textAlignment w:val="baseline"/>
                    <w:rPr>
                      <w:color w:val="000000" w:themeColor="text1"/>
                      <w:sz w:val="28"/>
                      <w:szCs w:val="28"/>
                    </w:rPr>
                  </w:pPr>
                  <w:r w:rsidRPr="006A5ACE">
                    <w:rPr>
                      <w:color w:val="000000" w:themeColor="text1"/>
                      <w:sz w:val="28"/>
                      <w:szCs w:val="28"/>
                      <w:lang w:val="uk-UA"/>
                    </w:rPr>
                    <w:lastRenderedPageBreak/>
                    <w:t>забруднюючих речовин, гривень</w:t>
                  </w:r>
                </w:p>
                <w:p w:rsidR="0025520F" w:rsidRPr="006A5ACE" w:rsidRDefault="0025520F">
                  <w:pPr>
                    <w:textAlignment w:val="baseline"/>
                    <w:rPr>
                      <w:color w:val="000000" w:themeColor="text1"/>
                      <w:sz w:val="28"/>
                      <w:szCs w:val="28"/>
                      <w:lang w:val="uk-UA"/>
                    </w:rPr>
                  </w:pPr>
                </w:p>
                <w:p w:rsidR="0025520F" w:rsidRPr="006A5ACE" w:rsidRDefault="007B07A5">
                  <w:pPr>
                    <w:textAlignment w:val="baseline"/>
                    <w:rPr>
                      <w:color w:val="000000" w:themeColor="text1"/>
                      <w:sz w:val="28"/>
                      <w:szCs w:val="28"/>
                    </w:rPr>
                  </w:pPr>
                  <w:r w:rsidRPr="006A5ACE">
                    <w:rPr>
                      <w:color w:val="000000" w:themeColor="text1"/>
                      <w:sz w:val="28"/>
                      <w:szCs w:val="28"/>
                      <w:lang w:val="uk-UA"/>
                    </w:rPr>
                    <w:t xml:space="preserve">Витрати на проведення аналізу </w:t>
                  </w:r>
                </w:p>
                <w:p w:rsidR="0025520F" w:rsidRPr="006A5ACE" w:rsidRDefault="007B07A5">
                  <w:pPr>
                    <w:textAlignment w:val="baseline"/>
                    <w:rPr>
                      <w:color w:val="000000" w:themeColor="text1"/>
                      <w:sz w:val="28"/>
                      <w:szCs w:val="28"/>
                    </w:rPr>
                  </w:pPr>
                  <w:r w:rsidRPr="006A5ACE">
                    <w:rPr>
                      <w:color w:val="000000" w:themeColor="text1"/>
                      <w:sz w:val="28"/>
                      <w:szCs w:val="28"/>
                      <w:lang w:val="uk-UA"/>
                    </w:rPr>
                    <w:t>арбітражної проби, гривень</w:t>
                  </w:r>
                </w:p>
                <w:p w:rsidR="0025520F" w:rsidRPr="006A5ACE" w:rsidRDefault="0025520F">
                  <w:pPr>
                    <w:textAlignment w:val="baseline"/>
                    <w:rPr>
                      <w:color w:val="000000" w:themeColor="text1"/>
                      <w:sz w:val="28"/>
                      <w:szCs w:val="28"/>
                      <w:lang w:val="uk-UA"/>
                    </w:rPr>
                  </w:pPr>
                </w:p>
                <w:p w:rsidR="0025520F" w:rsidRPr="006A5ACE" w:rsidRDefault="007B07A5">
                  <w:pPr>
                    <w:textAlignment w:val="baseline"/>
                    <w:rPr>
                      <w:color w:val="000000" w:themeColor="text1"/>
                      <w:sz w:val="28"/>
                      <w:szCs w:val="28"/>
                    </w:rPr>
                  </w:pPr>
                  <w:r w:rsidRPr="006A5ACE">
                    <w:rPr>
                      <w:color w:val="000000" w:themeColor="text1"/>
                      <w:sz w:val="28"/>
                      <w:szCs w:val="28"/>
                      <w:lang w:val="uk-UA"/>
                    </w:rPr>
                    <w:t>Інше</w:t>
                  </w:r>
                </w:p>
              </w:tc>
            </w:tr>
            <w:tr w:rsidR="006A5ACE" w:rsidRPr="006A5ACE" w:rsidTr="007B07A5">
              <w:tc>
                <w:tcPr>
                  <w:tcW w:w="9628" w:type="dxa"/>
                  <w:shd w:val="clear" w:color="auto" w:fill="FFFFFF"/>
                </w:tcPr>
                <w:p w:rsidR="0025520F" w:rsidRPr="006A5ACE" w:rsidRDefault="0025520F">
                  <w:pPr>
                    <w:snapToGrid w:val="0"/>
                    <w:textAlignment w:val="baseline"/>
                    <w:rPr>
                      <w:color w:val="000000" w:themeColor="text1"/>
                      <w:sz w:val="28"/>
                      <w:szCs w:val="28"/>
                    </w:rPr>
                  </w:pPr>
                </w:p>
              </w:tc>
            </w:tr>
          </w:tbl>
          <w:p w:rsidR="0025520F" w:rsidRPr="006A5ACE" w:rsidRDefault="0025520F">
            <w:pPr>
              <w:rPr>
                <w:color w:val="000000" w:themeColor="text1"/>
                <w:sz w:val="28"/>
                <w:szCs w:val="28"/>
              </w:rPr>
            </w:pPr>
          </w:p>
        </w:tc>
        <w:tc>
          <w:tcPr>
            <w:tcW w:w="1559" w:type="dxa"/>
            <w:tcBorders>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25520F">
            <w:pPr>
              <w:snapToGrid w:val="0"/>
              <w:spacing w:before="150" w:after="150"/>
              <w:jc w:val="center"/>
              <w:textAlignment w:val="baseline"/>
              <w:rPr>
                <w:color w:val="000000" w:themeColor="text1"/>
                <w:sz w:val="28"/>
                <w:szCs w:val="28"/>
                <w:lang w:val="uk-UA"/>
              </w:rPr>
            </w:pPr>
          </w:p>
          <w:p w:rsidR="00CE15BC" w:rsidRPr="006A5ACE" w:rsidRDefault="00CE15BC" w:rsidP="00CE15BC">
            <w:pPr>
              <w:snapToGrid w:val="0"/>
              <w:spacing w:before="150" w:after="150"/>
              <w:textAlignment w:val="baseline"/>
              <w:rPr>
                <w:color w:val="000000" w:themeColor="text1"/>
                <w:sz w:val="28"/>
                <w:szCs w:val="28"/>
                <w:lang w:val="uk-UA"/>
              </w:rPr>
            </w:pPr>
          </w:p>
          <w:p w:rsidR="0025520F" w:rsidRPr="006A5ACE" w:rsidRDefault="007B07A5" w:rsidP="00CE0135">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 xml:space="preserve">Не </w:t>
            </w:r>
            <w:r w:rsidR="00CE0135" w:rsidRPr="006A5ACE">
              <w:rPr>
                <w:color w:val="000000" w:themeColor="text1"/>
                <w:sz w:val="28"/>
                <w:szCs w:val="28"/>
                <w:lang w:val="uk-UA"/>
              </w:rPr>
              <w:t>передбачене</w:t>
            </w:r>
          </w:p>
          <w:p w:rsidR="00CE0135" w:rsidRPr="006A5ACE" w:rsidRDefault="00CE0135" w:rsidP="00CE0135">
            <w:pPr>
              <w:snapToGrid w:val="0"/>
              <w:spacing w:before="150" w:after="150"/>
              <w:jc w:val="center"/>
              <w:textAlignment w:val="baseline"/>
              <w:rPr>
                <w:color w:val="000000" w:themeColor="text1"/>
                <w:sz w:val="28"/>
                <w:szCs w:val="28"/>
                <w:lang w:val="uk-UA"/>
              </w:rPr>
            </w:pPr>
          </w:p>
          <w:p w:rsidR="00CE15BC" w:rsidRPr="006A5ACE" w:rsidRDefault="00CE15BC">
            <w:pPr>
              <w:snapToGrid w:val="0"/>
              <w:spacing w:before="150" w:after="150"/>
              <w:jc w:val="center"/>
              <w:textAlignment w:val="baseline"/>
              <w:rPr>
                <w:color w:val="000000" w:themeColor="text1"/>
                <w:sz w:val="28"/>
                <w:szCs w:val="28"/>
                <w:lang w:val="uk-UA"/>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w:t>
            </w:r>
          </w:p>
        </w:tc>
        <w:tc>
          <w:tcPr>
            <w:tcW w:w="1276" w:type="dxa"/>
            <w:tcBorders>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25520F" w:rsidP="00CE15BC">
            <w:pPr>
              <w:snapToGrid w:val="0"/>
              <w:spacing w:before="150" w:after="150"/>
              <w:textAlignment w:val="baseline"/>
              <w:rPr>
                <w:color w:val="000000" w:themeColor="text1"/>
                <w:sz w:val="28"/>
                <w:szCs w:val="28"/>
                <w:lang w:val="uk-UA"/>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lastRenderedPageBreak/>
              <w:t>Не передбачені</w:t>
            </w:r>
          </w:p>
          <w:p w:rsidR="0025520F" w:rsidRPr="006A5ACE" w:rsidRDefault="0025520F" w:rsidP="00CE0135">
            <w:pPr>
              <w:snapToGrid w:val="0"/>
              <w:spacing w:before="150" w:after="150"/>
              <w:textAlignment w:val="baseline"/>
              <w:rPr>
                <w:color w:val="000000" w:themeColor="text1"/>
                <w:sz w:val="28"/>
                <w:szCs w:val="28"/>
                <w:lang w:val="uk-UA"/>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w:t>
            </w:r>
          </w:p>
        </w:tc>
        <w:tc>
          <w:tcPr>
            <w:tcW w:w="1276" w:type="dxa"/>
            <w:tcBorders>
              <w:left w:val="single" w:sz="6" w:space="0" w:color="000080"/>
              <w:bottom w:val="single" w:sz="6" w:space="0" w:color="000080"/>
              <w:right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25520F">
            <w:pPr>
              <w:snapToGrid w:val="0"/>
              <w:spacing w:before="150" w:after="150"/>
              <w:jc w:val="center"/>
              <w:textAlignment w:val="baseline"/>
              <w:rPr>
                <w:color w:val="000000" w:themeColor="text1"/>
                <w:sz w:val="28"/>
                <w:szCs w:val="28"/>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25520F" w:rsidP="00CE15BC">
            <w:pPr>
              <w:snapToGrid w:val="0"/>
              <w:spacing w:before="150" w:after="150"/>
              <w:textAlignment w:val="baseline"/>
              <w:rPr>
                <w:color w:val="000000" w:themeColor="text1"/>
                <w:sz w:val="28"/>
                <w:szCs w:val="28"/>
                <w:lang w:val="uk-UA"/>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lastRenderedPageBreak/>
              <w:t>Не передбачені</w:t>
            </w:r>
          </w:p>
          <w:p w:rsidR="0025520F" w:rsidRPr="006A5ACE" w:rsidRDefault="0025520F" w:rsidP="00CE0135">
            <w:pPr>
              <w:snapToGrid w:val="0"/>
              <w:spacing w:before="150" w:after="150"/>
              <w:textAlignment w:val="baseline"/>
              <w:rPr>
                <w:color w:val="000000" w:themeColor="text1"/>
                <w:sz w:val="28"/>
                <w:szCs w:val="28"/>
                <w:lang w:val="uk-UA"/>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Не передбачені</w:t>
            </w:r>
          </w:p>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w:t>
            </w: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lastRenderedPageBreak/>
              <w:t>14</w:t>
            </w:r>
          </w:p>
        </w:tc>
        <w:tc>
          <w:tcPr>
            <w:tcW w:w="5159"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Разом, гривень</w:t>
            </w:r>
          </w:p>
          <w:p w:rsidR="0025520F" w:rsidRPr="006A5ACE" w:rsidRDefault="0025520F">
            <w:pPr>
              <w:textAlignment w:val="baseline"/>
              <w:rPr>
                <w:i/>
                <w:iCs/>
                <w:color w:val="000000" w:themeColor="text1"/>
                <w:sz w:val="28"/>
                <w:szCs w:val="28"/>
              </w:rPr>
            </w:pPr>
          </w:p>
        </w:tc>
        <w:tc>
          <w:tcPr>
            <w:tcW w:w="1559"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2</w:t>
            </w:r>
            <w:r w:rsidR="00CB1819" w:rsidRPr="006A5ACE">
              <w:rPr>
                <w:color w:val="000000" w:themeColor="text1"/>
                <w:sz w:val="28"/>
                <w:szCs w:val="28"/>
                <w:lang w:val="uk-UA"/>
              </w:rPr>
              <w:t>099</w:t>
            </w:r>
            <w:r w:rsidRPr="006A5ACE">
              <w:rPr>
                <w:color w:val="000000" w:themeColor="text1"/>
                <w:sz w:val="28"/>
                <w:szCs w:val="28"/>
                <w:lang w:val="uk-UA"/>
              </w:rPr>
              <w:t>,0</w:t>
            </w:r>
          </w:p>
        </w:tc>
        <w:tc>
          <w:tcPr>
            <w:tcW w:w="1276" w:type="dxa"/>
            <w:tcBorders>
              <w:left w:val="single" w:sz="6" w:space="0" w:color="000080"/>
              <w:bottom w:val="single" w:sz="6" w:space="0" w:color="000080"/>
            </w:tcBorders>
            <w:shd w:val="clear" w:color="auto" w:fill="FFFFFF"/>
          </w:tcPr>
          <w:p w:rsidR="0025520F" w:rsidRPr="006A5ACE" w:rsidRDefault="00CB1819">
            <w:pPr>
              <w:snapToGrid w:val="0"/>
              <w:spacing w:before="150" w:after="150"/>
              <w:jc w:val="center"/>
              <w:textAlignment w:val="baseline"/>
              <w:rPr>
                <w:color w:val="000000" w:themeColor="text1"/>
                <w:sz w:val="28"/>
                <w:szCs w:val="28"/>
              </w:rPr>
            </w:pPr>
            <w:r w:rsidRPr="006A5ACE">
              <w:rPr>
                <w:color w:val="000000" w:themeColor="text1"/>
                <w:sz w:val="28"/>
                <w:szCs w:val="28"/>
                <w:lang w:val="uk-UA"/>
              </w:rPr>
              <w:t>-</w:t>
            </w:r>
          </w:p>
        </w:tc>
        <w:tc>
          <w:tcPr>
            <w:tcW w:w="1276" w:type="dxa"/>
            <w:tcBorders>
              <w:left w:val="single" w:sz="6" w:space="0" w:color="000080"/>
              <w:bottom w:val="single" w:sz="6" w:space="0" w:color="000080"/>
              <w:right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1</w:t>
            </w:r>
            <w:r w:rsidR="00CB1819" w:rsidRPr="006A5ACE">
              <w:rPr>
                <w:color w:val="000000" w:themeColor="text1"/>
                <w:sz w:val="28"/>
                <w:szCs w:val="28"/>
                <w:lang w:val="uk-UA"/>
              </w:rPr>
              <w:t>0 495</w:t>
            </w:r>
            <w:r w:rsidRPr="006A5ACE">
              <w:rPr>
                <w:color w:val="000000" w:themeColor="text1"/>
                <w:sz w:val="28"/>
                <w:szCs w:val="28"/>
                <w:lang w:val="uk-UA"/>
              </w:rPr>
              <w:t>,0</w:t>
            </w: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15</w:t>
            </w:r>
          </w:p>
        </w:tc>
        <w:tc>
          <w:tcPr>
            <w:tcW w:w="5159"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textAlignment w:val="baseline"/>
              <w:rPr>
                <w:color w:val="000000" w:themeColor="text1"/>
                <w:sz w:val="28"/>
                <w:szCs w:val="28"/>
              </w:rPr>
            </w:pPr>
            <w:r w:rsidRPr="006A5ACE">
              <w:rPr>
                <w:color w:val="000000" w:themeColor="text1"/>
                <w:sz w:val="28"/>
                <w:szCs w:val="28"/>
              </w:rPr>
              <w:t>Кількість суб’єктів малого підприємництва, що повинні виконати вимоги регулювання, одиниць</w:t>
            </w:r>
          </w:p>
        </w:tc>
        <w:tc>
          <w:tcPr>
            <w:tcW w:w="4111" w:type="dxa"/>
            <w:gridSpan w:val="3"/>
            <w:tcBorders>
              <w:left w:val="single" w:sz="6" w:space="0" w:color="000080"/>
              <w:bottom w:val="single" w:sz="6" w:space="0" w:color="000080"/>
              <w:right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p w:rsidR="0025520F" w:rsidRPr="006A5ACE" w:rsidRDefault="00106BD7">
            <w:pPr>
              <w:spacing w:before="150" w:after="150"/>
              <w:jc w:val="center"/>
              <w:textAlignment w:val="baseline"/>
              <w:rPr>
                <w:color w:val="000000" w:themeColor="text1"/>
                <w:sz w:val="28"/>
                <w:szCs w:val="28"/>
              </w:rPr>
            </w:pPr>
            <w:r w:rsidRPr="006A5ACE">
              <w:rPr>
                <w:color w:val="000000" w:themeColor="text1"/>
                <w:sz w:val="28"/>
                <w:szCs w:val="28"/>
                <w:lang w:val="uk-UA"/>
              </w:rPr>
              <w:t>75</w:t>
            </w:r>
            <w:r w:rsidR="007B07A5" w:rsidRPr="006A5ACE">
              <w:rPr>
                <w:color w:val="000000" w:themeColor="text1"/>
                <w:sz w:val="28"/>
                <w:szCs w:val="28"/>
                <w:lang w:val="en-US"/>
              </w:rPr>
              <w:t>2</w:t>
            </w:r>
          </w:p>
          <w:p w:rsidR="0025520F" w:rsidRPr="006A5ACE" w:rsidRDefault="0025520F">
            <w:pPr>
              <w:spacing w:before="150" w:after="150"/>
              <w:textAlignment w:val="baseline"/>
              <w:rPr>
                <w:color w:val="000000" w:themeColor="text1"/>
                <w:sz w:val="28"/>
                <w:szCs w:val="28"/>
                <w:lang w:val="uk-UA"/>
              </w:rPr>
            </w:pPr>
          </w:p>
        </w:tc>
      </w:tr>
      <w:tr w:rsidR="006A5ACE" w:rsidRPr="006A5ACE" w:rsidTr="00CE15BC">
        <w:trPr>
          <w:trHeight w:val="23"/>
        </w:trPr>
        <w:tc>
          <w:tcPr>
            <w:tcW w:w="853" w:type="dxa"/>
            <w:tcBorders>
              <w:left w:val="single" w:sz="6" w:space="0" w:color="000080"/>
              <w:bottom w:val="single" w:sz="6" w:space="0" w:color="000080"/>
            </w:tcBorders>
            <w:shd w:val="clear" w:color="auto" w:fill="FFFFFF"/>
          </w:tcPr>
          <w:p w:rsidR="0025520F" w:rsidRPr="006A5ACE" w:rsidRDefault="007B07A5">
            <w:pPr>
              <w:spacing w:before="150" w:after="150" w:line="15" w:lineRule="atLeast"/>
              <w:jc w:val="center"/>
              <w:textAlignment w:val="baseline"/>
              <w:rPr>
                <w:color w:val="000000" w:themeColor="text1"/>
                <w:sz w:val="28"/>
                <w:szCs w:val="28"/>
              </w:rPr>
            </w:pPr>
            <w:r w:rsidRPr="006A5ACE">
              <w:rPr>
                <w:color w:val="000000" w:themeColor="text1"/>
                <w:sz w:val="28"/>
                <w:szCs w:val="28"/>
              </w:rPr>
              <w:t>16</w:t>
            </w:r>
          </w:p>
        </w:tc>
        <w:tc>
          <w:tcPr>
            <w:tcW w:w="5159"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Сумарно, гривень</w:t>
            </w:r>
          </w:p>
          <w:p w:rsidR="0025520F" w:rsidRPr="006A5ACE" w:rsidRDefault="0025520F">
            <w:pPr>
              <w:textAlignment w:val="baseline"/>
              <w:rPr>
                <w:i/>
                <w:iCs/>
                <w:color w:val="000000" w:themeColor="text1"/>
                <w:sz w:val="28"/>
                <w:szCs w:val="28"/>
              </w:rPr>
            </w:pPr>
          </w:p>
        </w:tc>
        <w:tc>
          <w:tcPr>
            <w:tcW w:w="1559" w:type="dxa"/>
            <w:tcBorders>
              <w:left w:val="single" w:sz="6" w:space="0" w:color="000080"/>
              <w:bottom w:val="single" w:sz="6" w:space="0" w:color="000080"/>
            </w:tcBorders>
            <w:shd w:val="clear" w:color="auto" w:fill="FFFFFF"/>
          </w:tcPr>
          <w:p w:rsidR="0025520F" w:rsidRPr="006A5ACE" w:rsidRDefault="001E3A5A">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2 099,0</w:t>
            </w:r>
          </w:p>
        </w:tc>
        <w:tc>
          <w:tcPr>
            <w:tcW w:w="1276" w:type="dxa"/>
            <w:tcBorders>
              <w:left w:val="single" w:sz="6" w:space="0" w:color="000080"/>
              <w:bottom w:val="single" w:sz="6" w:space="0" w:color="000080"/>
            </w:tcBorders>
            <w:shd w:val="clear" w:color="auto" w:fill="FFFFFF"/>
          </w:tcPr>
          <w:p w:rsidR="0025520F" w:rsidRPr="006A5ACE" w:rsidRDefault="0025520F">
            <w:pPr>
              <w:snapToGrid w:val="0"/>
              <w:spacing w:before="150" w:after="150" w:line="15" w:lineRule="atLeast"/>
              <w:jc w:val="center"/>
              <w:textAlignment w:val="baseline"/>
              <w:rPr>
                <w:color w:val="000000" w:themeColor="text1"/>
                <w:sz w:val="28"/>
                <w:szCs w:val="28"/>
              </w:rPr>
            </w:pPr>
          </w:p>
        </w:tc>
        <w:tc>
          <w:tcPr>
            <w:tcW w:w="1276" w:type="dxa"/>
            <w:tcBorders>
              <w:left w:val="single" w:sz="6" w:space="0" w:color="000080"/>
              <w:bottom w:val="single" w:sz="6" w:space="0" w:color="000080"/>
              <w:right w:val="single" w:sz="6" w:space="0" w:color="000080"/>
            </w:tcBorders>
            <w:shd w:val="clear" w:color="auto" w:fill="FFFFFF"/>
          </w:tcPr>
          <w:p w:rsidR="0025520F" w:rsidRPr="006A5ACE" w:rsidRDefault="001E3A5A">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10 495,0</w:t>
            </w:r>
          </w:p>
        </w:tc>
      </w:tr>
    </w:tbl>
    <w:p w:rsidR="0025520F" w:rsidRPr="006A5ACE" w:rsidRDefault="0025520F">
      <w:pPr>
        <w:shd w:val="clear" w:color="auto" w:fill="FFFFFF"/>
        <w:ind w:left="450" w:right="450"/>
        <w:textAlignment w:val="baseline"/>
        <w:rPr>
          <w:color w:val="000000" w:themeColor="text1"/>
          <w:sz w:val="28"/>
          <w:szCs w:val="28"/>
        </w:rPr>
      </w:pPr>
    </w:p>
    <w:p w:rsidR="0025520F" w:rsidRPr="006A5ACE" w:rsidRDefault="0025520F">
      <w:pPr>
        <w:shd w:val="clear" w:color="auto" w:fill="FFFFFF"/>
        <w:jc w:val="both"/>
        <w:textAlignment w:val="baseline"/>
        <w:rPr>
          <w:color w:val="000000" w:themeColor="text1"/>
          <w:sz w:val="28"/>
          <w:szCs w:val="28"/>
          <w:highlight w:val="red"/>
          <w:lang w:val="uk-UA"/>
        </w:rPr>
      </w:pPr>
    </w:p>
    <w:p w:rsidR="000A47D2" w:rsidRPr="006A5ACE" w:rsidRDefault="000A47D2" w:rsidP="000A47D2">
      <w:pPr>
        <w:shd w:val="clear" w:color="auto" w:fill="FFFFFF"/>
        <w:spacing w:before="58"/>
        <w:rPr>
          <w:color w:val="000000" w:themeColor="text1"/>
          <w:sz w:val="28"/>
          <w:szCs w:val="28"/>
          <w:lang w:val="uk-UA"/>
        </w:rPr>
      </w:pPr>
      <w:r w:rsidRPr="006A5ACE">
        <w:rPr>
          <w:color w:val="000000" w:themeColor="text1"/>
          <w:sz w:val="28"/>
          <w:szCs w:val="28"/>
          <w:lang w:val="uk-UA"/>
        </w:rPr>
        <w:t>Начальник управління житлово-комунального</w:t>
      </w:r>
    </w:p>
    <w:p w:rsidR="000A47D2" w:rsidRPr="006A5ACE" w:rsidRDefault="000A47D2" w:rsidP="000A47D2">
      <w:pPr>
        <w:shd w:val="clear" w:color="auto" w:fill="FFFFFF"/>
        <w:spacing w:before="58"/>
        <w:rPr>
          <w:color w:val="000000" w:themeColor="text1"/>
          <w:sz w:val="28"/>
          <w:szCs w:val="28"/>
        </w:rPr>
      </w:pPr>
      <w:r w:rsidRPr="006A5ACE">
        <w:rPr>
          <w:color w:val="000000" w:themeColor="text1"/>
          <w:sz w:val="28"/>
          <w:szCs w:val="28"/>
          <w:lang w:val="uk-UA"/>
        </w:rPr>
        <w:t xml:space="preserve">господарства та екології </w:t>
      </w:r>
      <w:r w:rsidRPr="006A5ACE">
        <w:rPr>
          <w:color w:val="000000" w:themeColor="text1"/>
          <w:sz w:val="28"/>
          <w:szCs w:val="28"/>
          <w:highlight w:val="white"/>
          <w:lang w:val="uk-UA"/>
        </w:rPr>
        <w:t>міської ради                                                  О.В. Годун</w:t>
      </w:r>
      <w:r w:rsidRPr="006A5ACE">
        <w:rPr>
          <w:color w:val="000000" w:themeColor="text1"/>
          <w:sz w:val="28"/>
          <w:szCs w:val="28"/>
          <w:highlight w:val="white"/>
          <w:lang w:val="uk-UA"/>
        </w:rPr>
        <w:tab/>
      </w:r>
      <w:r w:rsidRPr="006A5ACE">
        <w:rPr>
          <w:b/>
          <w:color w:val="000000" w:themeColor="text1"/>
          <w:sz w:val="28"/>
          <w:szCs w:val="28"/>
          <w:lang w:val="uk-UA"/>
        </w:rPr>
        <w:tab/>
      </w:r>
      <w:r w:rsidRPr="006A5ACE">
        <w:rPr>
          <w:b/>
          <w:color w:val="000000" w:themeColor="text1"/>
          <w:sz w:val="28"/>
          <w:szCs w:val="28"/>
          <w:lang w:val="uk-UA"/>
        </w:rPr>
        <w:tab/>
      </w:r>
      <w:r w:rsidRPr="006A5ACE">
        <w:rPr>
          <w:b/>
          <w:color w:val="000000" w:themeColor="text1"/>
          <w:sz w:val="28"/>
          <w:szCs w:val="28"/>
          <w:lang w:val="uk-UA"/>
        </w:rPr>
        <w:tab/>
      </w:r>
      <w:r w:rsidRPr="006A5ACE">
        <w:rPr>
          <w:b/>
          <w:color w:val="000000" w:themeColor="text1"/>
          <w:sz w:val="28"/>
          <w:szCs w:val="28"/>
          <w:lang w:val="uk-UA"/>
        </w:rPr>
        <w:tab/>
      </w:r>
      <w:r w:rsidRPr="006A5ACE">
        <w:rPr>
          <w:b/>
          <w:color w:val="000000" w:themeColor="text1"/>
          <w:sz w:val="28"/>
          <w:szCs w:val="28"/>
          <w:lang w:val="uk-UA"/>
        </w:rPr>
        <w:tab/>
      </w:r>
    </w:p>
    <w:p w:rsidR="00521F5F" w:rsidRPr="006A5ACE" w:rsidRDefault="000A47D2" w:rsidP="00521F5F">
      <w:pPr>
        <w:shd w:val="clear" w:color="auto" w:fill="FFFFFF"/>
        <w:jc w:val="both"/>
        <w:rPr>
          <w:color w:val="000000" w:themeColor="text1"/>
          <w:sz w:val="28"/>
          <w:szCs w:val="28"/>
          <w:lang w:val="uk-UA"/>
        </w:rPr>
      </w:pPr>
      <w:r w:rsidRPr="006A5ACE">
        <w:rPr>
          <w:color w:val="000000" w:themeColor="text1"/>
          <w:sz w:val="28"/>
          <w:szCs w:val="28"/>
          <w:lang w:val="uk-UA"/>
        </w:rPr>
        <w:t>Директор КП НВМР «ВУВКГ»                                                         О.В. Тимофіїв</w:t>
      </w:r>
    </w:p>
    <w:p w:rsidR="00521F5F" w:rsidRPr="006A5ACE" w:rsidRDefault="00521F5F">
      <w:pPr>
        <w:suppressAutoHyphens w:val="0"/>
        <w:rPr>
          <w:color w:val="000000" w:themeColor="text1"/>
          <w:sz w:val="28"/>
          <w:szCs w:val="28"/>
          <w:lang w:val="uk-UA"/>
        </w:rPr>
      </w:pPr>
      <w:r w:rsidRPr="006A5ACE">
        <w:rPr>
          <w:color w:val="000000" w:themeColor="text1"/>
          <w:sz w:val="28"/>
          <w:szCs w:val="28"/>
          <w:lang w:val="uk-UA"/>
        </w:rPr>
        <w:br w:type="page"/>
      </w:r>
    </w:p>
    <w:p w:rsidR="0025520F" w:rsidRPr="006A5ACE" w:rsidRDefault="007B07A5">
      <w:pPr>
        <w:ind w:right="-227"/>
        <w:jc w:val="center"/>
        <w:textAlignment w:val="baseline"/>
        <w:rPr>
          <w:color w:val="000000" w:themeColor="text1"/>
          <w:sz w:val="28"/>
          <w:szCs w:val="28"/>
        </w:rPr>
      </w:pPr>
      <w:r w:rsidRPr="006A5ACE">
        <w:rPr>
          <w:b/>
          <w:bCs/>
          <w:color w:val="000000" w:themeColor="text1"/>
          <w:sz w:val="28"/>
          <w:szCs w:val="28"/>
          <w:lang w:val="uk-UA"/>
        </w:rPr>
        <w:lastRenderedPageBreak/>
        <w:t>В</w:t>
      </w:r>
      <w:r w:rsidRPr="006A5ACE">
        <w:rPr>
          <w:b/>
          <w:bCs/>
          <w:color w:val="000000" w:themeColor="text1"/>
          <w:sz w:val="28"/>
          <w:szCs w:val="28"/>
        </w:rPr>
        <w:t>итрати виробника на адміністрування регулювання суб’єктів малог</w:t>
      </w:r>
      <w:r w:rsidRPr="006A5ACE">
        <w:rPr>
          <w:b/>
          <w:bCs/>
          <w:color w:val="000000" w:themeColor="text1"/>
          <w:sz w:val="28"/>
          <w:szCs w:val="28"/>
          <w:lang w:val="uk-UA"/>
        </w:rPr>
        <w:t>о</w:t>
      </w:r>
      <w:r w:rsidRPr="006A5ACE">
        <w:rPr>
          <w:b/>
          <w:bCs/>
          <w:color w:val="000000" w:themeColor="text1"/>
          <w:sz w:val="28"/>
          <w:szCs w:val="28"/>
        </w:rPr>
        <w:t xml:space="preserve"> </w:t>
      </w:r>
      <w:r w:rsidRPr="006A5ACE">
        <w:rPr>
          <w:b/>
          <w:bCs/>
          <w:color w:val="000000" w:themeColor="text1"/>
          <w:sz w:val="28"/>
          <w:szCs w:val="28"/>
          <w:lang w:val="uk-UA"/>
        </w:rPr>
        <w:t>п</w:t>
      </w:r>
      <w:r w:rsidRPr="006A5ACE">
        <w:rPr>
          <w:b/>
          <w:bCs/>
          <w:color w:val="000000" w:themeColor="text1"/>
          <w:sz w:val="28"/>
          <w:szCs w:val="28"/>
        </w:rPr>
        <w:t>ідприємництва</w:t>
      </w:r>
    </w:p>
    <w:p w:rsidR="0025520F" w:rsidRPr="006A5ACE" w:rsidRDefault="0025520F">
      <w:pPr>
        <w:ind w:right="-227"/>
        <w:jc w:val="center"/>
        <w:textAlignment w:val="baseline"/>
        <w:rPr>
          <w:b/>
          <w:bCs/>
          <w:color w:val="000000" w:themeColor="text1"/>
          <w:sz w:val="28"/>
          <w:szCs w:val="28"/>
        </w:rPr>
      </w:pPr>
    </w:p>
    <w:p w:rsidR="0025520F" w:rsidRPr="006A5ACE" w:rsidRDefault="0025520F">
      <w:pPr>
        <w:ind w:left="454"/>
        <w:jc w:val="center"/>
        <w:textAlignment w:val="baseline"/>
        <w:rPr>
          <w:color w:val="000000" w:themeColor="text1"/>
          <w:sz w:val="28"/>
          <w:szCs w:val="28"/>
        </w:rPr>
      </w:pPr>
    </w:p>
    <w:p w:rsidR="0025520F" w:rsidRPr="006A5ACE" w:rsidRDefault="007B07A5">
      <w:pPr>
        <w:ind w:firstLine="450"/>
        <w:jc w:val="both"/>
        <w:textAlignment w:val="baseline"/>
        <w:rPr>
          <w:color w:val="000000" w:themeColor="text1"/>
          <w:sz w:val="28"/>
          <w:szCs w:val="28"/>
        </w:rPr>
      </w:pPr>
      <w:r w:rsidRPr="006A5ACE">
        <w:rPr>
          <w:color w:val="000000" w:themeColor="text1"/>
          <w:sz w:val="28"/>
          <w:szCs w:val="28"/>
          <w:lang w:val="uk-UA"/>
        </w:rPr>
        <w:t>Підприємство</w:t>
      </w:r>
      <w:r w:rsidRPr="006A5ACE">
        <w:rPr>
          <w:color w:val="000000" w:themeColor="text1"/>
          <w:sz w:val="28"/>
          <w:szCs w:val="28"/>
        </w:rPr>
        <w:t>, для якого здійснюється розрахунок вартості адміністрування регулювання:</w:t>
      </w:r>
    </w:p>
    <w:p w:rsidR="0025520F" w:rsidRPr="006A5ACE" w:rsidRDefault="007B07A5">
      <w:pPr>
        <w:ind w:left="450" w:right="450"/>
        <w:jc w:val="center"/>
        <w:textAlignment w:val="baseline"/>
        <w:rPr>
          <w:color w:val="000000" w:themeColor="text1"/>
          <w:sz w:val="28"/>
          <w:szCs w:val="28"/>
        </w:rPr>
      </w:pPr>
      <w:r w:rsidRPr="006A5ACE">
        <w:rPr>
          <w:b/>
          <w:bCs/>
          <w:color w:val="000000" w:themeColor="text1"/>
          <w:sz w:val="28"/>
          <w:szCs w:val="28"/>
          <w:lang w:val="uk-UA"/>
        </w:rPr>
        <w:t xml:space="preserve">Комунальне підприємство </w:t>
      </w:r>
      <w:r w:rsidR="00FD31AE" w:rsidRPr="006A5ACE">
        <w:rPr>
          <w:b/>
          <w:bCs/>
          <w:color w:val="000000" w:themeColor="text1"/>
          <w:sz w:val="28"/>
          <w:szCs w:val="28"/>
          <w:lang w:val="uk-UA"/>
        </w:rPr>
        <w:t xml:space="preserve">Новоград-Волинської міської ради </w:t>
      </w:r>
      <w:r w:rsidRPr="006A5ACE">
        <w:rPr>
          <w:b/>
          <w:bCs/>
          <w:color w:val="000000" w:themeColor="text1"/>
          <w:sz w:val="28"/>
          <w:szCs w:val="28"/>
          <w:lang w:val="uk-UA"/>
        </w:rPr>
        <w:t>“</w:t>
      </w:r>
      <w:r w:rsidR="00FD31AE" w:rsidRPr="006A5ACE">
        <w:rPr>
          <w:b/>
          <w:bCs/>
          <w:color w:val="000000" w:themeColor="text1"/>
          <w:sz w:val="28"/>
          <w:szCs w:val="28"/>
          <w:lang w:val="uk-UA"/>
        </w:rPr>
        <w:t>Водне управління водно-каналізаційного господарства</w:t>
      </w:r>
      <w:r w:rsidRPr="006A5ACE">
        <w:rPr>
          <w:b/>
          <w:bCs/>
          <w:color w:val="000000" w:themeColor="text1"/>
          <w:sz w:val="28"/>
          <w:szCs w:val="28"/>
          <w:lang w:val="uk-UA"/>
        </w:rPr>
        <w:t xml:space="preserve">” </w:t>
      </w:r>
    </w:p>
    <w:tbl>
      <w:tblPr>
        <w:tblW w:w="9830" w:type="dxa"/>
        <w:tblInd w:w="-57" w:type="dxa"/>
        <w:tblLayout w:type="fixed"/>
        <w:tblCellMar>
          <w:left w:w="7" w:type="dxa"/>
          <w:right w:w="0" w:type="dxa"/>
        </w:tblCellMar>
        <w:tblLook w:val="0000" w:firstRow="0" w:lastRow="0" w:firstColumn="0" w:lastColumn="0" w:noHBand="0" w:noVBand="0"/>
      </w:tblPr>
      <w:tblGrid>
        <w:gridCol w:w="2055"/>
        <w:gridCol w:w="1282"/>
        <w:gridCol w:w="1695"/>
        <w:gridCol w:w="1455"/>
        <w:gridCol w:w="1642"/>
        <w:gridCol w:w="1701"/>
      </w:tblGrid>
      <w:tr w:rsidR="006A5ACE" w:rsidRPr="006A5ACE" w:rsidTr="00FD31AE">
        <w:tc>
          <w:tcPr>
            <w:tcW w:w="2055" w:type="dxa"/>
            <w:tcBorders>
              <w:top w:val="single" w:sz="6" w:space="0" w:color="000080"/>
              <w:left w:val="single" w:sz="6" w:space="0" w:color="000080"/>
              <w:bottom w:val="single" w:sz="6" w:space="0" w:color="000080"/>
            </w:tcBorders>
            <w:shd w:val="clear" w:color="auto" w:fill="FFFFFF"/>
            <w:vAlign w:val="center"/>
          </w:tcPr>
          <w:p w:rsidR="0025520F" w:rsidRPr="006A5ACE" w:rsidRDefault="007B07A5">
            <w:pPr>
              <w:spacing w:before="150" w:after="150"/>
              <w:jc w:val="center"/>
              <w:textAlignment w:val="baseline"/>
              <w:rPr>
                <w:b/>
                <w:color w:val="000000" w:themeColor="text1"/>
                <w:szCs w:val="28"/>
              </w:rPr>
            </w:pPr>
            <w:r w:rsidRPr="006A5ACE">
              <w:rPr>
                <w:b/>
                <w:color w:val="000000" w:themeColor="text1"/>
                <w:szCs w:val="28"/>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282" w:type="dxa"/>
            <w:tcBorders>
              <w:top w:val="single" w:sz="6" w:space="0" w:color="000080"/>
              <w:left w:val="single" w:sz="6" w:space="0" w:color="000080"/>
              <w:bottom w:val="single" w:sz="6" w:space="0" w:color="000080"/>
            </w:tcBorders>
            <w:shd w:val="clear" w:color="auto" w:fill="FFFFFF"/>
            <w:vAlign w:val="center"/>
          </w:tcPr>
          <w:p w:rsidR="0025520F" w:rsidRPr="006A5ACE" w:rsidRDefault="007B07A5">
            <w:pPr>
              <w:spacing w:before="150" w:after="150"/>
              <w:jc w:val="center"/>
              <w:textAlignment w:val="baseline"/>
              <w:rPr>
                <w:b/>
                <w:color w:val="000000" w:themeColor="text1"/>
                <w:szCs w:val="28"/>
              </w:rPr>
            </w:pPr>
            <w:r w:rsidRPr="006A5ACE">
              <w:rPr>
                <w:b/>
                <w:color w:val="000000" w:themeColor="text1"/>
                <w:szCs w:val="28"/>
              </w:rPr>
              <w:t>Планові витрати часу на процедуру</w:t>
            </w:r>
          </w:p>
        </w:tc>
        <w:tc>
          <w:tcPr>
            <w:tcW w:w="1695" w:type="dxa"/>
            <w:tcBorders>
              <w:top w:val="single" w:sz="6" w:space="0" w:color="000080"/>
              <w:left w:val="single" w:sz="6" w:space="0" w:color="000080"/>
              <w:bottom w:val="single" w:sz="6" w:space="0" w:color="000080"/>
            </w:tcBorders>
            <w:shd w:val="clear" w:color="auto" w:fill="FFFFFF"/>
            <w:vAlign w:val="center"/>
          </w:tcPr>
          <w:p w:rsidR="0025520F" w:rsidRPr="006A5ACE" w:rsidRDefault="007B07A5">
            <w:pPr>
              <w:spacing w:before="150" w:after="150"/>
              <w:jc w:val="center"/>
              <w:textAlignment w:val="baseline"/>
              <w:rPr>
                <w:b/>
                <w:color w:val="000000" w:themeColor="text1"/>
                <w:szCs w:val="28"/>
              </w:rPr>
            </w:pPr>
            <w:r w:rsidRPr="006A5ACE">
              <w:rPr>
                <w:b/>
                <w:color w:val="000000" w:themeColor="text1"/>
                <w:szCs w:val="28"/>
              </w:rPr>
              <w:t>Вартість часу співробітника комунального підприємства відповідної категорії (заробітна плата)</w:t>
            </w:r>
          </w:p>
        </w:tc>
        <w:tc>
          <w:tcPr>
            <w:tcW w:w="1455" w:type="dxa"/>
            <w:tcBorders>
              <w:top w:val="single" w:sz="6" w:space="0" w:color="000080"/>
              <w:left w:val="single" w:sz="6" w:space="0" w:color="000080"/>
              <w:bottom w:val="single" w:sz="6" w:space="0" w:color="000080"/>
            </w:tcBorders>
            <w:shd w:val="clear" w:color="auto" w:fill="FFFFFF"/>
            <w:vAlign w:val="center"/>
          </w:tcPr>
          <w:p w:rsidR="0025520F" w:rsidRPr="006A5ACE" w:rsidRDefault="007B07A5">
            <w:pPr>
              <w:spacing w:before="150" w:after="150"/>
              <w:jc w:val="center"/>
              <w:textAlignment w:val="baseline"/>
              <w:rPr>
                <w:b/>
                <w:color w:val="000000" w:themeColor="text1"/>
                <w:szCs w:val="28"/>
              </w:rPr>
            </w:pPr>
            <w:r w:rsidRPr="006A5ACE">
              <w:rPr>
                <w:b/>
                <w:color w:val="000000" w:themeColor="text1"/>
                <w:szCs w:val="28"/>
              </w:rPr>
              <w:t>Оцінка кількості процедур за рік, що припадають на одного суб’єкта</w:t>
            </w:r>
          </w:p>
        </w:tc>
        <w:tc>
          <w:tcPr>
            <w:tcW w:w="1642" w:type="dxa"/>
            <w:tcBorders>
              <w:top w:val="single" w:sz="6" w:space="0" w:color="000080"/>
              <w:left w:val="single" w:sz="6" w:space="0" w:color="000080"/>
              <w:bottom w:val="single" w:sz="6" w:space="0" w:color="000080"/>
            </w:tcBorders>
            <w:shd w:val="clear" w:color="auto" w:fill="FFFFFF"/>
            <w:vAlign w:val="center"/>
          </w:tcPr>
          <w:p w:rsidR="0025520F" w:rsidRPr="006A5ACE" w:rsidRDefault="007B07A5">
            <w:pPr>
              <w:spacing w:before="150" w:after="150"/>
              <w:jc w:val="center"/>
              <w:textAlignment w:val="baseline"/>
              <w:rPr>
                <w:b/>
                <w:color w:val="000000" w:themeColor="text1"/>
                <w:szCs w:val="28"/>
              </w:rPr>
            </w:pPr>
            <w:r w:rsidRPr="006A5ACE">
              <w:rPr>
                <w:b/>
                <w:color w:val="000000" w:themeColor="text1"/>
                <w:szCs w:val="28"/>
              </w:rPr>
              <w:t>Оцінка кількості  суб’єктів, що підпадають під дію процедури регулювання</w:t>
            </w:r>
          </w:p>
        </w:tc>
        <w:tc>
          <w:tcPr>
            <w:tcW w:w="1701"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25520F" w:rsidRPr="006A5ACE" w:rsidRDefault="007B07A5">
            <w:pPr>
              <w:spacing w:before="150" w:after="150"/>
              <w:jc w:val="center"/>
              <w:textAlignment w:val="baseline"/>
              <w:rPr>
                <w:b/>
                <w:color w:val="000000" w:themeColor="text1"/>
                <w:szCs w:val="28"/>
              </w:rPr>
            </w:pPr>
            <w:r w:rsidRPr="006A5ACE">
              <w:rPr>
                <w:b/>
                <w:color w:val="000000" w:themeColor="text1"/>
                <w:szCs w:val="28"/>
              </w:rPr>
              <w:t>Витрати на адміністрування регулювання (за</w:t>
            </w:r>
            <w:r w:rsidR="00A43C86" w:rsidRPr="006A5ACE">
              <w:rPr>
                <w:b/>
                <w:color w:val="000000" w:themeColor="text1"/>
                <w:szCs w:val="28"/>
                <w:lang w:val="uk-UA"/>
              </w:rPr>
              <w:t xml:space="preserve"> </w:t>
            </w:r>
            <w:r w:rsidRPr="006A5ACE">
              <w:rPr>
                <w:b/>
                <w:color w:val="000000" w:themeColor="text1"/>
                <w:szCs w:val="28"/>
              </w:rPr>
              <w:t xml:space="preserve"> рік), гривень</w:t>
            </w:r>
          </w:p>
        </w:tc>
      </w:tr>
      <w:tr w:rsidR="006A5ACE" w:rsidRPr="006A5ACE" w:rsidTr="007619AB">
        <w:tc>
          <w:tcPr>
            <w:tcW w:w="2055"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1. Облік суб’єкта господарювання, що перебуває у сфері регулювання</w:t>
            </w:r>
          </w:p>
        </w:tc>
        <w:tc>
          <w:tcPr>
            <w:tcW w:w="1282"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0,167</w:t>
            </w:r>
          </w:p>
        </w:tc>
        <w:tc>
          <w:tcPr>
            <w:tcW w:w="1695"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52,43</w:t>
            </w:r>
          </w:p>
        </w:tc>
        <w:tc>
          <w:tcPr>
            <w:tcW w:w="1455"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1</w:t>
            </w:r>
          </w:p>
        </w:tc>
        <w:tc>
          <w:tcPr>
            <w:tcW w:w="1642" w:type="dxa"/>
            <w:tcBorders>
              <w:left w:val="single" w:sz="6" w:space="0" w:color="000080"/>
              <w:bottom w:val="single" w:sz="6" w:space="0" w:color="000080"/>
            </w:tcBorders>
            <w:shd w:val="clear" w:color="auto" w:fill="FFFFFF"/>
          </w:tcPr>
          <w:p w:rsidR="0025520F" w:rsidRPr="006A5ACE" w:rsidRDefault="001E3A5A">
            <w:pPr>
              <w:snapToGrid w:val="0"/>
              <w:spacing w:before="150" w:after="150"/>
              <w:jc w:val="center"/>
              <w:textAlignment w:val="baseline"/>
              <w:rPr>
                <w:color w:val="000000" w:themeColor="text1"/>
                <w:sz w:val="28"/>
                <w:szCs w:val="28"/>
              </w:rPr>
            </w:pPr>
            <w:r w:rsidRPr="006A5ACE">
              <w:rPr>
                <w:color w:val="000000" w:themeColor="text1"/>
                <w:sz w:val="28"/>
                <w:szCs w:val="28"/>
                <w:highlight w:val="white"/>
                <w:lang w:val="uk-UA"/>
              </w:rPr>
              <w:t>752</w:t>
            </w:r>
          </w:p>
        </w:tc>
        <w:tc>
          <w:tcPr>
            <w:tcW w:w="1701" w:type="dxa"/>
            <w:tcBorders>
              <w:left w:val="single" w:sz="6" w:space="0" w:color="000080"/>
              <w:bottom w:val="single" w:sz="6" w:space="0" w:color="000080"/>
              <w:right w:val="single" w:sz="6" w:space="0" w:color="000080"/>
            </w:tcBorders>
            <w:shd w:val="clear" w:color="auto" w:fill="FFFFFF"/>
          </w:tcPr>
          <w:p w:rsidR="0025520F" w:rsidRPr="006A5ACE" w:rsidRDefault="001E3A5A">
            <w:pPr>
              <w:snapToGrid w:val="0"/>
              <w:spacing w:before="150" w:after="150"/>
              <w:jc w:val="center"/>
              <w:textAlignment w:val="baseline"/>
              <w:rPr>
                <w:color w:val="000000" w:themeColor="text1"/>
                <w:sz w:val="28"/>
                <w:szCs w:val="28"/>
                <w:lang w:val="en-US"/>
              </w:rPr>
            </w:pPr>
            <w:r w:rsidRPr="006A5ACE">
              <w:rPr>
                <w:color w:val="000000" w:themeColor="text1"/>
                <w:sz w:val="28"/>
                <w:szCs w:val="28"/>
                <w:lang w:val="uk-UA"/>
              </w:rPr>
              <w:t>2</w:t>
            </w:r>
            <w:r w:rsidR="007B07A5" w:rsidRPr="006A5ACE">
              <w:rPr>
                <w:color w:val="000000" w:themeColor="text1"/>
                <w:sz w:val="28"/>
                <w:szCs w:val="28"/>
                <w:lang w:val="en-US"/>
              </w:rPr>
              <w:t>327</w:t>
            </w:r>
          </w:p>
        </w:tc>
      </w:tr>
      <w:tr w:rsidR="006A5ACE" w:rsidRPr="006A5ACE" w:rsidTr="007619AB">
        <w:tc>
          <w:tcPr>
            <w:tcW w:w="2055"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2. Поточний контроль за суб’єктом господарювання, що перебуває у сфері регулювання, у тому числі:</w:t>
            </w:r>
          </w:p>
        </w:tc>
        <w:tc>
          <w:tcPr>
            <w:tcW w:w="1282" w:type="dxa"/>
            <w:tcBorders>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tc>
        <w:tc>
          <w:tcPr>
            <w:tcW w:w="1695" w:type="dxa"/>
            <w:tcBorders>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tc>
        <w:tc>
          <w:tcPr>
            <w:tcW w:w="1455" w:type="dxa"/>
            <w:tcBorders>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tc>
        <w:tc>
          <w:tcPr>
            <w:tcW w:w="1642" w:type="dxa"/>
            <w:tcBorders>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tc>
        <w:tc>
          <w:tcPr>
            <w:tcW w:w="1701" w:type="dxa"/>
            <w:tcBorders>
              <w:left w:val="single" w:sz="6" w:space="0" w:color="000080"/>
              <w:bottom w:val="single" w:sz="6" w:space="0" w:color="000080"/>
              <w:right w:val="single" w:sz="6" w:space="0" w:color="000080"/>
            </w:tcBorders>
            <w:shd w:val="clear" w:color="auto" w:fill="FFFFFF"/>
          </w:tcPr>
          <w:p w:rsidR="0025520F" w:rsidRPr="006A5ACE" w:rsidRDefault="00715F67">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5445</w:t>
            </w:r>
          </w:p>
        </w:tc>
      </w:tr>
      <w:tr w:rsidR="006A5ACE" w:rsidRPr="006A5ACE" w:rsidTr="007619AB">
        <w:tc>
          <w:tcPr>
            <w:tcW w:w="2055"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камеральні</w:t>
            </w:r>
          </w:p>
        </w:tc>
        <w:tc>
          <w:tcPr>
            <w:tcW w:w="1282" w:type="dxa"/>
            <w:tcBorders>
              <w:left w:val="single" w:sz="6" w:space="0" w:color="000080"/>
              <w:bottom w:val="single" w:sz="6" w:space="0" w:color="000080"/>
            </w:tcBorders>
            <w:shd w:val="clear" w:color="auto" w:fill="FFFFFF"/>
          </w:tcPr>
          <w:p w:rsidR="0025520F" w:rsidRPr="006A5ACE" w:rsidRDefault="001E3A5A">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w:t>
            </w:r>
          </w:p>
        </w:tc>
        <w:tc>
          <w:tcPr>
            <w:tcW w:w="1695" w:type="dxa"/>
            <w:tcBorders>
              <w:left w:val="single" w:sz="6" w:space="0" w:color="000080"/>
              <w:bottom w:val="single" w:sz="6" w:space="0" w:color="000080"/>
            </w:tcBorders>
            <w:shd w:val="clear" w:color="auto" w:fill="FFFFFF"/>
          </w:tcPr>
          <w:p w:rsidR="0025520F" w:rsidRPr="006A5ACE" w:rsidRDefault="001E3A5A">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w:t>
            </w:r>
          </w:p>
        </w:tc>
        <w:tc>
          <w:tcPr>
            <w:tcW w:w="1455" w:type="dxa"/>
            <w:tcBorders>
              <w:left w:val="single" w:sz="6" w:space="0" w:color="000080"/>
              <w:bottom w:val="single" w:sz="6" w:space="0" w:color="000080"/>
            </w:tcBorders>
            <w:shd w:val="clear" w:color="auto" w:fill="FFFFFF"/>
          </w:tcPr>
          <w:p w:rsidR="0025520F" w:rsidRPr="006A5ACE" w:rsidRDefault="001E3A5A">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w:t>
            </w:r>
          </w:p>
        </w:tc>
        <w:tc>
          <w:tcPr>
            <w:tcW w:w="1642" w:type="dxa"/>
            <w:tcBorders>
              <w:left w:val="single" w:sz="6" w:space="0" w:color="000080"/>
              <w:bottom w:val="single" w:sz="6" w:space="0" w:color="000080"/>
            </w:tcBorders>
            <w:shd w:val="clear" w:color="auto" w:fill="FFFFFF"/>
          </w:tcPr>
          <w:p w:rsidR="0025520F" w:rsidRPr="006A5ACE" w:rsidRDefault="001E3A5A">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w:t>
            </w:r>
          </w:p>
        </w:tc>
        <w:tc>
          <w:tcPr>
            <w:tcW w:w="1701" w:type="dxa"/>
            <w:tcBorders>
              <w:left w:val="single" w:sz="6" w:space="0" w:color="000080"/>
              <w:bottom w:val="single" w:sz="6" w:space="0" w:color="000080"/>
              <w:right w:val="single" w:sz="6" w:space="0" w:color="000080"/>
            </w:tcBorders>
            <w:shd w:val="clear" w:color="auto" w:fill="FFFFFF"/>
          </w:tcPr>
          <w:p w:rsidR="0025520F" w:rsidRPr="006A5ACE" w:rsidRDefault="001E3A5A">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w:t>
            </w:r>
          </w:p>
        </w:tc>
      </w:tr>
      <w:tr w:rsidR="006A5ACE" w:rsidRPr="006A5ACE" w:rsidTr="007619AB">
        <w:tc>
          <w:tcPr>
            <w:tcW w:w="2055"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виїзні</w:t>
            </w:r>
          </w:p>
        </w:tc>
        <w:tc>
          <w:tcPr>
            <w:tcW w:w="1282"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0,1</w:t>
            </w:r>
          </w:p>
        </w:tc>
        <w:tc>
          <w:tcPr>
            <w:tcW w:w="1695"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28,64</w:t>
            </w:r>
          </w:p>
        </w:tc>
        <w:tc>
          <w:tcPr>
            <w:tcW w:w="1455"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4</w:t>
            </w:r>
          </w:p>
        </w:tc>
        <w:tc>
          <w:tcPr>
            <w:tcW w:w="1642" w:type="dxa"/>
            <w:tcBorders>
              <w:left w:val="single" w:sz="6" w:space="0" w:color="000080"/>
              <w:bottom w:val="single" w:sz="6" w:space="0" w:color="000080"/>
            </w:tcBorders>
            <w:shd w:val="clear" w:color="auto" w:fill="FFFFFF"/>
          </w:tcPr>
          <w:p w:rsidR="0025520F" w:rsidRPr="006A5ACE" w:rsidRDefault="001E3A5A">
            <w:pPr>
              <w:snapToGrid w:val="0"/>
              <w:spacing w:before="150" w:after="150"/>
              <w:jc w:val="center"/>
              <w:textAlignment w:val="baseline"/>
              <w:rPr>
                <w:color w:val="000000" w:themeColor="text1"/>
                <w:sz w:val="28"/>
                <w:szCs w:val="28"/>
              </w:rPr>
            </w:pPr>
            <w:r w:rsidRPr="006A5ACE">
              <w:rPr>
                <w:color w:val="000000" w:themeColor="text1"/>
                <w:sz w:val="28"/>
                <w:szCs w:val="28"/>
                <w:highlight w:val="white"/>
                <w:lang w:val="uk-UA"/>
              </w:rPr>
              <w:t>752</w:t>
            </w:r>
          </w:p>
        </w:tc>
        <w:tc>
          <w:tcPr>
            <w:tcW w:w="1701" w:type="dxa"/>
            <w:tcBorders>
              <w:left w:val="single" w:sz="6" w:space="0" w:color="000080"/>
              <w:bottom w:val="single" w:sz="6" w:space="0" w:color="000080"/>
              <w:right w:val="single" w:sz="6" w:space="0" w:color="000080"/>
            </w:tcBorders>
            <w:shd w:val="clear" w:color="auto" w:fill="FFFFFF"/>
          </w:tcPr>
          <w:p w:rsidR="0025520F" w:rsidRPr="006A5ACE" w:rsidRDefault="001E3A5A">
            <w:pPr>
              <w:snapToGrid w:val="0"/>
              <w:spacing w:before="150" w:after="150"/>
              <w:jc w:val="center"/>
              <w:textAlignment w:val="baseline"/>
              <w:rPr>
                <w:color w:val="000000" w:themeColor="text1"/>
                <w:sz w:val="28"/>
                <w:szCs w:val="28"/>
              </w:rPr>
            </w:pPr>
            <w:r w:rsidRPr="006A5ACE">
              <w:rPr>
                <w:color w:val="000000" w:themeColor="text1"/>
                <w:sz w:val="28"/>
                <w:szCs w:val="28"/>
                <w:lang w:val="uk-UA"/>
              </w:rPr>
              <w:t>5445</w:t>
            </w:r>
          </w:p>
        </w:tc>
      </w:tr>
      <w:tr w:rsidR="006A5ACE" w:rsidRPr="006A5ACE" w:rsidTr="007619AB">
        <w:tc>
          <w:tcPr>
            <w:tcW w:w="2055"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 xml:space="preserve">3. Підготовка, затвердження та опрацювання одного окремого </w:t>
            </w:r>
            <w:r w:rsidRPr="006A5ACE">
              <w:rPr>
                <w:color w:val="000000" w:themeColor="text1"/>
                <w:sz w:val="28"/>
                <w:szCs w:val="28"/>
              </w:rPr>
              <w:lastRenderedPageBreak/>
              <w:t>акта про порушення вимог регулювання</w:t>
            </w:r>
          </w:p>
        </w:tc>
        <w:tc>
          <w:tcPr>
            <w:tcW w:w="1282"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lastRenderedPageBreak/>
              <w:t>0,33</w:t>
            </w:r>
          </w:p>
        </w:tc>
        <w:tc>
          <w:tcPr>
            <w:tcW w:w="1695"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40,48</w:t>
            </w:r>
          </w:p>
        </w:tc>
        <w:tc>
          <w:tcPr>
            <w:tcW w:w="1455" w:type="dxa"/>
            <w:tcBorders>
              <w:left w:val="single" w:sz="6" w:space="0" w:color="000080"/>
              <w:bottom w:val="single" w:sz="6" w:space="0" w:color="000080"/>
            </w:tcBorders>
            <w:shd w:val="clear" w:color="auto" w:fill="FFFFFF"/>
          </w:tcPr>
          <w:p w:rsidR="0025520F" w:rsidRPr="006A5ACE" w:rsidRDefault="007B07A5">
            <w:pPr>
              <w:snapToGrid w:val="0"/>
              <w:spacing w:before="150" w:after="150"/>
              <w:jc w:val="center"/>
              <w:textAlignment w:val="baseline"/>
              <w:rPr>
                <w:color w:val="000000" w:themeColor="text1"/>
                <w:sz w:val="28"/>
                <w:szCs w:val="28"/>
              </w:rPr>
            </w:pPr>
            <w:r w:rsidRPr="006A5ACE">
              <w:rPr>
                <w:color w:val="000000" w:themeColor="text1"/>
                <w:sz w:val="28"/>
                <w:szCs w:val="28"/>
                <w:lang w:val="uk-UA"/>
              </w:rPr>
              <w:t>4</w:t>
            </w:r>
          </w:p>
        </w:tc>
        <w:tc>
          <w:tcPr>
            <w:tcW w:w="1642" w:type="dxa"/>
            <w:tcBorders>
              <w:left w:val="single" w:sz="6" w:space="0" w:color="000080"/>
              <w:bottom w:val="single" w:sz="6" w:space="0" w:color="000080"/>
            </w:tcBorders>
            <w:shd w:val="clear" w:color="auto" w:fill="FFFFFF"/>
          </w:tcPr>
          <w:p w:rsidR="0025520F" w:rsidRPr="006A5ACE" w:rsidRDefault="001E3A5A">
            <w:pPr>
              <w:snapToGrid w:val="0"/>
              <w:spacing w:before="150" w:after="150"/>
              <w:jc w:val="center"/>
              <w:textAlignment w:val="baseline"/>
              <w:rPr>
                <w:color w:val="000000" w:themeColor="text1"/>
                <w:sz w:val="28"/>
                <w:szCs w:val="28"/>
              </w:rPr>
            </w:pPr>
            <w:r w:rsidRPr="006A5ACE">
              <w:rPr>
                <w:color w:val="000000" w:themeColor="text1"/>
                <w:sz w:val="28"/>
                <w:szCs w:val="28"/>
                <w:highlight w:val="white"/>
                <w:lang w:val="uk-UA"/>
              </w:rPr>
              <w:t>752</w:t>
            </w:r>
          </w:p>
        </w:tc>
        <w:tc>
          <w:tcPr>
            <w:tcW w:w="1701" w:type="dxa"/>
            <w:tcBorders>
              <w:left w:val="single" w:sz="6" w:space="0" w:color="000080"/>
              <w:bottom w:val="single" w:sz="6" w:space="0" w:color="000080"/>
              <w:right w:val="single" w:sz="6" w:space="0" w:color="000080"/>
            </w:tcBorders>
            <w:shd w:val="clear" w:color="auto" w:fill="FFFFFF"/>
          </w:tcPr>
          <w:p w:rsidR="0025520F" w:rsidRPr="006A5ACE" w:rsidRDefault="00715F67">
            <w:pPr>
              <w:snapToGrid w:val="0"/>
              <w:spacing w:before="150" w:after="150"/>
              <w:jc w:val="center"/>
              <w:textAlignment w:val="baseline"/>
              <w:rPr>
                <w:color w:val="000000" w:themeColor="text1"/>
                <w:sz w:val="28"/>
                <w:szCs w:val="28"/>
                <w:lang w:val="en-US"/>
              </w:rPr>
            </w:pPr>
            <w:r w:rsidRPr="006A5ACE">
              <w:rPr>
                <w:color w:val="000000" w:themeColor="text1"/>
                <w:sz w:val="28"/>
                <w:szCs w:val="28"/>
                <w:lang w:val="uk-UA"/>
              </w:rPr>
              <w:t>25405</w:t>
            </w:r>
          </w:p>
        </w:tc>
      </w:tr>
      <w:tr w:rsidR="006A5ACE" w:rsidRPr="006A5ACE" w:rsidTr="007619AB">
        <w:tc>
          <w:tcPr>
            <w:tcW w:w="2055" w:type="dxa"/>
            <w:tcBorders>
              <w:left w:val="single" w:sz="6" w:space="0" w:color="000080"/>
              <w:bottom w:val="single" w:sz="6" w:space="0" w:color="000080"/>
            </w:tcBorders>
            <w:shd w:val="clear" w:color="auto" w:fill="FFFFFF"/>
          </w:tcPr>
          <w:p w:rsidR="001E3A5A" w:rsidRPr="006A5ACE" w:rsidRDefault="001E3A5A" w:rsidP="001E3A5A">
            <w:pPr>
              <w:spacing w:before="150" w:after="150"/>
              <w:textAlignment w:val="baseline"/>
              <w:rPr>
                <w:color w:val="000000" w:themeColor="text1"/>
                <w:sz w:val="28"/>
                <w:szCs w:val="28"/>
              </w:rPr>
            </w:pPr>
            <w:r w:rsidRPr="006A5ACE">
              <w:rPr>
                <w:color w:val="000000" w:themeColor="text1"/>
                <w:sz w:val="28"/>
                <w:szCs w:val="28"/>
              </w:rPr>
              <w:t>4. Реалізація одного окремого рішення щодо порушення вимог регулювання</w:t>
            </w:r>
          </w:p>
        </w:tc>
        <w:tc>
          <w:tcPr>
            <w:tcW w:w="1282" w:type="dxa"/>
            <w:tcBorders>
              <w:left w:val="single" w:sz="6" w:space="0" w:color="000080"/>
              <w:bottom w:val="single" w:sz="6" w:space="0" w:color="000080"/>
            </w:tcBorders>
            <w:shd w:val="clear" w:color="auto" w:fill="FFFFFF"/>
          </w:tcPr>
          <w:p w:rsidR="001E3A5A" w:rsidRPr="006A5ACE" w:rsidRDefault="001E3A5A" w:rsidP="001E3A5A">
            <w:pPr>
              <w:snapToGrid w:val="0"/>
              <w:spacing w:before="150" w:after="150"/>
              <w:jc w:val="center"/>
              <w:textAlignment w:val="baseline"/>
              <w:rPr>
                <w:color w:val="000000" w:themeColor="text1"/>
                <w:sz w:val="28"/>
                <w:szCs w:val="28"/>
              </w:rPr>
            </w:pPr>
            <w:r w:rsidRPr="006A5ACE">
              <w:rPr>
                <w:color w:val="000000" w:themeColor="text1"/>
                <w:sz w:val="28"/>
                <w:szCs w:val="28"/>
                <w:lang w:val="uk-UA"/>
              </w:rPr>
              <w:t>0,117</w:t>
            </w:r>
          </w:p>
        </w:tc>
        <w:tc>
          <w:tcPr>
            <w:tcW w:w="1695" w:type="dxa"/>
            <w:tcBorders>
              <w:left w:val="single" w:sz="6" w:space="0" w:color="000080"/>
              <w:bottom w:val="single" w:sz="6" w:space="0" w:color="000080"/>
            </w:tcBorders>
            <w:shd w:val="clear" w:color="auto" w:fill="FFFFFF"/>
          </w:tcPr>
          <w:p w:rsidR="001E3A5A" w:rsidRPr="006A5ACE" w:rsidRDefault="001E3A5A" w:rsidP="001E3A5A">
            <w:pPr>
              <w:snapToGrid w:val="0"/>
              <w:spacing w:before="150" w:after="150"/>
              <w:jc w:val="center"/>
              <w:textAlignment w:val="baseline"/>
              <w:rPr>
                <w:color w:val="000000" w:themeColor="text1"/>
                <w:sz w:val="28"/>
                <w:szCs w:val="28"/>
              </w:rPr>
            </w:pPr>
            <w:r w:rsidRPr="006A5ACE">
              <w:rPr>
                <w:color w:val="000000" w:themeColor="text1"/>
                <w:sz w:val="28"/>
                <w:szCs w:val="28"/>
                <w:lang w:val="uk-UA"/>
              </w:rPr>
              <w:t>52,43</w:t>
            </w:r>
          </w:p>
        </w:tc>
        <w:tc>
          <w:tcPr>
            <w:tcW w:w="1455" w:type="dxa"/>
            <w:tcBorders>
              <w:left w:val="single" w:sz="6" w:space="0" w:color="000080"/>
              <w:bottom w:val="single" w:sz="6" w:space="0" w:color="000080"/>
            </w:tcBorders>
            <w:shd w:val="clear" w:color="auto" w:fill="FFFFFF"/>
          </w:tcPr>
          <w:p w:rsidR="001E3A5A" w:rsidRPr="006A5ACE" w:rsidRDefault="001E3A5A" w:rsidP="001E3A5A">
            <w:pPr>
              <w:snapToGrid w:val="0"/>
              <w:spacing w:before="150" w:after="150"/>
              <w:jc w:val="center"/>
              <w:textAlignment w:val="baseline"/>
              <w:rPr>
                <w:color w:val="000000" w:themeColor="text1"/>
                <w:sz w:val="28"/>
                <w:szCs w:val="28"/>
              </w:rPr>
            </w:pPr>
            <w:r w:rsidRPr="006A5ACE">
              <w:rPr>
                <w:color w:val="000000" w:themeColor="text1"/>
                <w:sz w:val="28"/>
                <w:szCs w:val="28"/>
                <w:lang w:val="uk-UA"/>
              </w:rPr>
              <w:t>1</w:t>
            </w:r>
          </w:p>
        </w:tc>
        <w:tc>
          <w:tcPr>
            <w:tcW w:w="1642" w:type="dxa"/>
            <w:tcBorders>
              <w:left w:val="single" w:sz="6" w:space="0" w:color="000080"/>
              <w:bottom w:val="single" w:sz="6" w:space="0" w:color="000080"/>
            </w:tcBorders>
            <w:shd w:val="clear" w:color="auto" w:fill="FFFFFF"/>
          </w:tcPr>
          <w:p w:rsidR="001E3A5A" w:rsidRPr="006A5ACE" w:rsidRDefault="001E3A5A" w:rsidP="001E3A5A">
            <w:pPr>
              <w:spacing w:before="120"/>
              <w:jc w:val="center"/>
              <w:rPr>
                <w:color w:val="000000" w:themeColor="text1"/>
              </w:rPr>
            </w:pPr>
            <w:r w:rsidRPr="006A5ACE">
              <w:rPr>
                <w:color w:val="000000" w:themeColor="text1"/>
                <w:sz w:val="28"/>
                <w:szCs w:val="28"/>
                <w:highlight w:val="white"/>
                <w:lang w:val="uk-UA"/>
              </w:rPr>
              <w:t>752</w:t>
            </w:r>
          </w:p>
        </w:tc>
        <w:tc>
          <w:tcPr>
            <w:tcW w:w="1701" w:type="dxa"/>
            <w:tcBorders>
              <w:left w:val="single" w:sz="6" w:space="0" w:color="000080"/>
              <w:bottom w:val="single" w:sz="6" w:space="0" w:color="000080"/>
              <w:right w:val="single" w:sz="6" w:space="0" w:color="000080"/>
            </w:tcBorders>
            <w:shd w:val="clear" w:color="auto" w:fill="FFFFFF"/>
          </w:tcPr>
          <w:p w:rsidR="001E3A5A" w:rsidRPr="006A5ACE" w:rsidRDefault="00715F67" w:rsidP="001E3A5A">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2446</w:t>
            </w:r>
          </w:p>
        </w:tc>
      </w:tr>
      <w:tr w:rsidR="006A5ACE" w:rsidRPr="006A5ACE" w:rsidTr="007619AB">
        <w:tc>
          <w:tcPr>
            <w:tcW w:w="2055" w:type="dxa"/>
            <w:tcBorders>
              <w:left w:val="single" w:sz="6" w:space="0" w:color="000080"/>
              <w:bottom w:val="single" w:sz="6" w:space="0" w:color="000080"/>
            </w:tcBorders>
            <w:shd w:val="clear" w:color="auto" w:fill="FFFFFF"/>
          </w:tcPr>
          <w:p w:rsidR="001E3A5A" w:rsidRPr="006A5ACE" w:rsidRDefault="001E3A5A" w:rsidP="001E3A5A">
            <w:pPr>
              <w:spacing w:before="150" w:after="150"/>
              <w:textAlignment w:val="baseline"/>
              <w:rPr>
                <w:color w:val="000000" w:themeColor="text1"/>
                <w:sz w:val="28"/>
                <w:szCs w:val="28"/>
              </w:rPr>
            </w:pPr>
            <w:r w:rsidRPr="006A5ACE">
              <w:rPr>
                <w:color w:val="000000" w:themeColor="text1"/>
                <w:sz w:val="28"/>
                <w:szCs w:val="28"/>
              </w:rPr>
              <w:t>5. Оскарження одного окремого рішення суб’єктами господарювання</w:t>
            </w:r>
          </w:p>
        </w:tc>
        <w:tc>
          <w:tcPr>
            <w:tcW w:w="1282" w:type="dxa"/>
            <w:tcBorders>
              <w:left w:val="single" w:sz="6" w:space="0" w:color="000080"/>
              <w:bottom w:val="single" w:sz="6" w:space="0" w:color="000080"/>
            </w:tcBorders>
            <w:shd w:val="clear" w:color="auto" w:fill="FFFFFF"/>
          </w:tcPr>
          <w:p w:rsidR="001E3A5A" w:rsidRPr="006A5ACE" w:rsidRDefault="001E3A5A" w:rsidP="001E3A5A">
            <w:pPr>
              <w:snapToGrid w:val="0"/>
              <w:spacing w:before="150" w:after="150"/>
              <w:jc w:val="center"/>
              <w:textAlignment w:val="baseline"/>
              <w:rPr>
                <w:color w:val="000000" w:themeColor="text1"/>
                <w:sz w:val="28"/>
                <w:szCs w:val="28"/>
              </w:rPr>
            </w:pPr>
            <w:r w:rsidRPr="006A5ACE">
              <w:rPr>
                <w:color w:val="000000" w:themeColor="text1"/>
                <w:sz w:val="28"/>
                <w:szCs w:val="28"/>
                <w:lang w:val="uk-UA"/>
              </w:rPr>
              <w:t>0,33</w:t>
            </w:r>
          </w:p>
        </w:tc>
        <w:tc>
          <w:tcPr>
            <w:tcW w:w="1695" w:type="dxa"/>
            <w:tcBorders>
              <w:left w:val="single" w:sz="6" w:space="0" w:color="000080"/>
              <w:bottom w:val="single" w:sz="6" w:space="0" w:color="000080"/>
            </w:tcBorders>
            <w:shd w:val="clear" w:color="auto" w:fill="FFFFFF"/>
          </w:tcPr>
          <w:p w:rsidR="001E3A5A" w:rsidRPr="006A5ACE" w:rsidRDefault="001E3A5A" w:rsidP="001E3A5A">
            <w:pPr>
              <w:snapToGrid w:val="0"/>
              <w:spacing w:before="150" w:after="150"/>
              <w:jc w:val="center"/>
              <w:textAlignment w:val="baseline"/>
              <w:rPr>
                <w:color w:val="000000" w:themeColor="text1"/>
                <w:sz w:val="28"/>
                <w:szCs w:val="28"/>
              </w:rPr>
            </w:pPr>
            <w:r w:rsidRPr="006A5ACE">
              <w:rPr>
                <w:color w:val="000000" w:themeColor="text1"/>
                <w:sz w:val="28"/>
                <w:szCs w:val="28"/>
                <w:lang w:val="uk-UA"/>
              </w:rPr>
              <w:t>52,43</w:t>
            </w:r>
          </w:p>
        </w:tc>
        <w:tc>
          <w:tcPr>
            <w:tcW w:w="1455" w:type="dxa"/>
            <w:tcBorders>
              <w:left w:val="single" w:sz="6" w:space="0" w:color="000080"/>
              <w:bottom w:val="single" w:sz="6" w:space="0" w:color="000080"/>
            </w:tcBorders>
            <w:shd w:val="clear" w:color="auto" w:fill="FFFFFF"/>
          </w:tcPr>
          <w:p w:rsidR="001E3A5A" w:rsidRPr="006A5ACE" w:rsidRDefault="001E3A5A" w:rsidP="001E3A5A">
            <w:pPr>
              <w:snapToGrid w:val="0"/>
              <w:spacing w:before="150" w:after="150"/>
              <w:jc w:val="center"/>
              <w:textAlignment w:val="baseline"/>
              <w:rPr>
                <w:color w:val="000000" w:themeColor="text1"/>
                <w:sz w:val="28"/>
                <w:szCs w:val="28"/>
              </w:rPr>
            </w:pPr>
            <w:r w:rsidRPr="006A5ACE">
              <w:rPr>
                <w:color w:val="000000" w:themeColor="text1"/>
                <w:sz w:val="28"/>
                <w:szCs w:val="28"/>
                <w:lang w:val="uk-UA"/>
              </w:rPr>
              <w:t>1</w:t>
            </w:r>
          </w:p>
        </w:tc>
        <w:tc>
          <w:tcPr>
            <w:tcW w:w="1642" w:type="dxa"/>
            <w:tcBorders>
              <w:left w:val="single" w:sz="6" w:space="0" w:color="000080"/>
              <w:bottom w:val="single" w:sz="6" w:space="0" w:color="000080"/>
            </w:tcBorders>
            <w:shd w:val="clear" w:color="auto" w:fill="FFFFFF"/>
          </w:tcPr>
          <w:p w:rsidR="001E3A5A" w:rsidRPr="006A5ACE" w:rsidRDefault="001E3A5A" w:rsidP="001E3A5A">
            <w:pPr>
              <w:spacing w:before="120"/>
              <w:jc w:val="center"/>
              <w:rPr>
                <w:color w:val="000000" w:themeColor="text1"/>
              </w:rPr>
            </w:pPr>
            <w:r w:rsidRPr="006A5ACE">
              <w:rPr>
                <w:color w:val="000000" w:themeColor="text1"/>
                <w:sz w:val="28"/>
                <w:szCs w:val="28"/>
                <w:highlight w:val="white"/>
                <w:lang w:val="uk-UA"/>
              </w:rPr>
              <w:t>752</w:t>
            </w:r>
          </w:p>
        </w:tc>
        <w:tc>
          <w:tcPr>
            <w:tcW w:w="1701" w:type="dxa"/>
            <w:tcBorders>
              <w:left w:val="single" w:sz="6" w:space="0" w:color="000080"/>
              <w:bottom w:val="single" w:sz="6" w:space="0" w:color="000080"/>
              <w:right w:val="single" w:sz="6" w:space="0" w:color="000080"/>
            </w:tcBorders>
            <w:shd w:val="clear" w:color="auto" w:fill="FFFFFF"/>
          </w:tcPr>
          <w:p w:rsidR="001E3A5A" w:rsidRPr="006A5ACE" w:rsidRDefault="00715F67" w:rsidP="001E3A5A">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8245</w:t>
            </w:r>
          </w:p>
        </w:tc>
      </w:tr>
      <w:tr w:rsidR="006A5ACE" w:rsidRPr="006A5ACE" w:rsidTr="007619AB">
        <w:tc>
          <w:tcPr>
            <w:tcW w:w="2055" w:type="dxa"/>
            <w:tcBorders>
              <w:left w:val="single" w:sz="6" w:space="0" w:color="000080"/>
              <w:bottom w:val="single" w:sz="6" w:space="0" w:color="000080"/>
            </w:tcBorders>
            <w:shd w:val="clear" w:color="auto" w:fill="FFFFFF"/>
          </w:tcPr>
          <w:p w:rsidR="001E3A5A" w:rsidRPr="006A5ACE" w:rsidRDefault="001E3A5A" w:rsidP="001E3A5A">
            <w:pPr>
              <w:spacing w:before="150" w:after="150"/>
              <w:textAlignment w:val="baseline"/>
              <w:rPr>
                <w:color w:val="000000" w:themeColor="text1"/>
                <w:sz w:val="28"/>
                <w:szCs w:val="28"/>
              </w:rPr>
            </w:pPr>
            <w:r w:rsidRPr="006A5ACE">
              <w:rPr>
                <w:color w:val="000000" w:themeColor="text1"/>
                <w:sz w:val="28"/>
                <w:szCs w:val="28"/>
              </w:rPr>
              <w:t>6. Підготовка звітності за результатами регулювання</w:t>
            </w:r>
          </w:p>
        </w:tc>
        <w:tc>
          <w:tcPr>
            <w:tcW w:w="1282" w:type="dxa"/>
            <w:tcBorders>
              <w:left w:val="single" w:sz="6" w:space="0" w:color="000080"/>
              <w:bottom w:val="single" w:sz="6" w:space="0" w:color="000080"/>
            </w:tcBorders>
            <w:shd w:val="clear" w:color="auto" w:fill="FFFFFF"/>
          </w:tcPr>
          <w:p w:rsidR="001E3A5A" w:rsidRPr="006A5ACE" w:rsidRDefault="001E3A5A" w:rsidP="001E3A5A">
            <w:pPr>
              <w:snapToGrid w:val="0"/>
              <w:spacing w:before="150" w:after="150"/>
              <w:jc w:val="center"/>
              <w:textAlignment w:val="baseline"/>
              <w:rPr>
                <w:color w:val="000000" w:themeColor="text1"/>
                <w:sz w:val="28"/>
                <w:szCs w:val="28"/>
              </w:rPr>
            </w:pPr>
            <w:r w:rsidRPr="006A5ACE">
              <w:rPr>
                <w:color w:val="000000" w:themeColor="text1"/>
                <w:sz w:val="28"/>
                <w:szCs w:val="28"/>
                <w:lang w:val="uk-UA"/>
              </w:rPr>
              <w:t>0,083</w:t>
            </w:r>
          </w:p>
        </w:tc>
        <w:tc>
          <w:tcPr>
            <w:tcW w:w="1695" w:type="dxa"/>
            <w:tcBorders>
              <w:left w:val="single" w:sz="6" w:space="0" w:color="000080"/>
              <w:bottom w:val="single" w:sz="6" w:space="0" w:color="000080"/>
            </w:tcBorders>
            <w:shd w:val="clear" w:color="auto" w:fill="FFFFFF"/>
          </w:tcPr>
          <w:p w:rsidR="001E3A5A" w:rsidRPr="006A5ACE" w:rsidRDefault="001E3A5A" w:rsidP="001E3A5A">
            <w:pPr>
              <w:snapToGrid w:val="0"/>
              <w:spacing w:before="150" w:after="150"/>
              <w:jc w:val="center"/>
              <w:textAlignment w:val="baseline"/>
              <w:rPr>
                <w:color w:val="000000" w:themeColor="text1"/>
                <w:sz w:val="28"/>
                <w:szCs w:val="28"/>
              </w:rPr>
            </w:pPr>
            <w:r w:rsidRPr="006A5ACE">
              <w:rPr>
                <w:color w:val="000000" w:themeColor="text1"/>
                <w:sz w:val="28"/>
                <w:szCs w:val="28"/>
                <w:lang w:val="uk-UA"/>
              </w:rPr>
              <w:t>63,88</w:t>
            </w:r>
          </w:p>
        </w:tc>
        <w:tc>
          <w:tcPr>
            <w:tcW w:w="1455" w:type="dxa"/>
            <w:tcBorders>
              <w:left w:val="single" w:sz="6" w:space="0" w:color="000080"/>
              <w:bottom w:val="single" w:sz="6" w:space="0" w:color="000080"/>
            </w:tcBorders>
            <w:shd w:val="clear" w:color="auto" w:fill="FFFFFF"/>
          </w:tcPr>
          <w:p w:rsidR="001E3A5A" w:rsidRPr="006A5ACE" w:rsidRDefault="001E3A5A" w:rsidP="001E3A5A">
            <w:pPr>
              <w:snapToGrid w:val="0"/>
              <w:spacing w:before="150" w:after="150"/>
              <w:jc w:val="center"/>
              <w:textAlignment w:val="baseline"/>
              <w:rPr>
                <w:color w:val="000000" w:themeColor="text1"/>
                <w:sz w:val="28"/>
                <w:szCs w:val="28"/>
              </w:rPr>
            </w:pPr>
            <w:r w:rsidRPr="006A5ACE">
              <w:rPr>
                <w:color w:val="000000" w:themeColor="text1"/>
                <w:sz w:val="28"/>
                <w:szCs w:val="28"/>
                <w:lang w:val="uk-UA"/>
              </w:rPr>
              <w:t>4</w:t>
            </w:r>
          </w:p>
        </w:tc>
        <w:tc>
          <w:tcPr>
            <w:tcW w:w="1642" w:type="dxa"/>
            <w:tcBorders>
              <w:left w:val="single" w:sz="6" w:space="0" w:color="000080"/>
              <w:bottom w:val="single" w:sz="6" w:space="0" w:color="000080"/>
            </w:tcBorders>
            <w:shd w:val="clear" w:color="auto" w:fill="FFFFFF"/>
          </w:tcPr>
          <w:p w:rsidR="001E3A5A" w:rsidRPr="006A5ACE" w:rsidRDefault="001E3A5A" w:rsidP="001E3A5A">
            <w:pPr>
              <w:spacing w:before="120"/>
              <w:jc w:val="center"/>
              <w:rPr>
                <w:color w:val="000000" w:themeColor="text1"/>
              </w:rPr>
            </w:pPr>
            <w:r w:rsidRPr="006A5ACE">
              <w:rPr>
                <w:color w:val="000000" w:themeColor="text1"/>
                <w:sz w:val="28"/>
                <w:szCs w:val="28"/>
                <w:highlight w:val="white"/>
                <w:lang w:val="uk-UA"/>
              </w:rPr>
              <w:t>752</w:t>
            </w:r>
          </w:p>
        </w:tc>
        <w:tc>
          <w:tcPr>
            <w:tcW w:w="1701" w:type="dxa"/>
            <w:tcBorders>
              <w:left w:val="single" w:sz="6" w:space="0" w:color="000080"/>
              <w:bottom w:val="single" w:sz="6" w:space="0" w:color="000080"/>
              <w:right w:val="single" w:sz="6" w:space="0" w:color="000080"/>
            </w:tcBorders>
            <w:shd w:val="clear" w:color="auto" w:fill="FFFFFF"/>
          </w:tcPr>
          <w:p w:rsidR="001E3A5A" w:rsidRPr="006A5ACE" w:rsidRDefault="00715F67" w:rsidP="001E3A5A">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8169</w:t>
            </w:r>
          </w:p>
        </w:tc>
      </w:tr>
      <w:tr w:rsidR="006A5ACE" w:rsidRPr="006A5ACE" w:rsidTr="007619AB">
        <w:tc>
          <w:tcPr>
            <w:tcW w:w="2055" w:type="dxa"/>
            <w:tcBorders>
              <w:left w:val="single" w:sz="6" w:space="0" w:color="000080"/>
              <w:bottom w:val="single" w:sz="6" w:space="0" w:color="000080"/>
            </w:tcBorders>
            <w:shd w:val="clear" w:color="auto" w:fill="FFFFFF"/>
          </w:tcPr>
          <w:p w:rsidR="001E3A5A" w:rsidRPr="006A5ACE" w:rsidRDefault="001E3A5A" w:rsidP="001E3A5A">
            <w:pPr>
              <w:spacing w:before="150" w:after="150"/>
              <w:textAlignment w:val="baseline"/>
              <w:rPr>
                <w:color w:val="000000" w:themeColor="text1"/>
                <w:sz w:val="28"/>
                <w:szCs w:val="28"/>
              </w:rPr>
            </w:pPr>
            <w:r w:rsidRPr="006A5ACE">
              <w:rPr>
                <w:color w:val="000000" w:themeColor="text1"/>
                <w:sz w:val="28"/>
                <w:szCs w:val="28"/>
              </w:rPr>
              <w:t>7. Інші адміністративні процедури (уточнити): </w:t>
            </w:r>
            <w:r w:rsidRPr="006A5ACE">
              <w:rPr>
                <w:color w:val="000000" w:themeColor="text1"/>
                <w:sz w:val="28"/>
                <w:szCs w:val="28"/>
              </w:rPr>
              <w:br/>
            </w:r>
          </w:p>
        </w:tc>
        <w:tc>
          <w:tcPr>
            <w:tcW w:w="1282" w:type="dxa"/>
            <w:tcBorders>
              <w:left w:val="single" w:sz="6" w:space="0" w:color="000080"/>
              <w:bottom w:val="single" w:sz="6" w:space="0" w:color="000080"/>
            </w:tcBorders>
            <w:shd w:val="clear" w:color="auto" w:fill="FFFFFF"/>
          </w:tcPr>
          <w:p w:rsidR="001E3A5A" w:rsidRPr="006A5ACE" w:rsidRDefault="001E3A5A" w:rsidP="001E3A5A">
            <w:pPr>
              <w:snapToGrid w:val="0"/>
              <w:spacing w:before="150" w:after="150"/>
              <w:jc w:val="center"/>
              <w:textAlignment w:val="baseline"/>
              <w:rPr>
                <w:color w:val="000000" w:themeColor="text1"/>
                <w:sz w:val="28"/>
                <w:szCs w:val="28"/>
              </w:rPr>
            </w:pPr>
            <w:r w:rsidRPr="006A5ACE">
              <w:rPr>
                <w:color w:val="000000" w:themeColor="text1"/>
                <w:sz w:val="28"/>
                <w:szCs w:val="28"/>
                <w:lang w:val="uk-UA"/>
              </w:rPr>
              <w:t>0,33</w:t>
            </w:r>
          </w:p>
        </w:tc>
        <w:tc>
          <w:tcPr>
            <w:tcW w:w="1695" w:type="dxa"/>
            <w:tcBorders>
              <w:left w:val="single" w:sz="6" w:space="0" w:color="000080"/>
              <w:bottom w:val="single" w:sz="6" w:space="0" w:color="000080"/>
            </w:tcBorders>
            <w:shd w:val="clear" w:color="auto" w:fill="FFFFFF"/>
          </w:tcPr>
          <w:p w:rsidR="001E3A5A" w:rsidRPr="006A5ACE" w:rsidRDefault="001E3A5A" w:rsidP="001E3A5A">
            <w:pPr>
              <w:snapToGrid w:val="0"/>
              <w:spacing w:before="150" w:after="150"/>
              <w:jc w:val="center"/>
              <w:textAlignment w:val="baseline"/>
              <w:rPr>
                <w:color w:val="000000" w:themeColor="text1"/>
                <w:sz w:val="28"/>
                <w:szCs w:val="28"/>
              </w:rPr>
            </w:pPr>
            <w:r w:rsidRPr="006A5ACE">
              <w:rPr>
                <w:color w:val="000000" w:themeColor="text1"/>
                <w:sz w:val="28"/>
                <w:szCs w:val="28"/>
                <w:lang w:val="uk-UA"/>
              </w:rPr>
              <w:t>73,82</w:t>
            </w:r>
          </w:p>
        </w:tc>
        <w:tc>
          <w:tcPr>
            <w:tcW w:w="1455" w:type="dxa"/>
            <w:tcBorders>
              <w:left w:val="single" w:sz="6" w:space="0" w:color="000080"/>
              <w:bottom w:val="single" w:sz="6" w:space="0" w:color="000080"/>
            </w:tcBorders>
            <w:shd w:val="clear" w:color="auto" w:fill="FFFFFF"/>
          </w:tcPr>
          <w:p w:rsidR="001E3A5A" w:rsidRPr="006A5ACE" w:rsidRDefault="001E3A5A" w:rsidP="001E3A5A">
            <w:pPr>
              <w:snapToGrid w:val="0"/>
              <w:spacing w:before="150" w:after="150"/>
              <w:jc w:val="center"/>
              <w:textAlignment w:val="baseline"/>
              <w:rPr>
                <w:color w:val="000000" w:themeColor="text1"/>
                <w:sz w:val="28"/>
                <w:szCs w:val="28"/>
              </w:rPr>
            </w:pPr>
            <w:r w:rsidRPr="006A5ACE">
              <w:rPr>
                <w:color w:val="000000" w:themeColor="text1"/>
                <w:sz w:val="28"/>
                <w:szCs w:val="28"/>
                <w:lang w:val="uk-UA"/>
              </w:rPr>
              <w:t>1</w:t>
            </w:r>
          </w:p>
        </w:tc>
        <w:tc>
          <w:tcPr>
            <w:tcW w:w="1642" w:type="dxa"/>
            <w:tcBorders>
              <w:left w:val="single" w:sz="6" w:space="0" w:color="000080"/>
              <w:bottom w:val="single" w:sz="6" w:space="0" w:color="000080"/>
            </w:tcBorders>
            <w:shd w:val="clear" w:color="auto" w:fill="FFFFFF"/>
          </w:tcPr>
          <w:p w:rsidR="001E3A5A" w:rsidRPr="006A5ACE" w:rsidRDefault="001E3A5A" w:rsidP="001E3A5A">
            <w:pPr>
              <w:spacing w:before="120"/>
              <w:jc w:val="center"/>
              <w:rPr>
                <w:color w:val="000000" w:themeColor="text1"/>
              </w:rPr>
            </w:pPr>
            <w:r w:rsidRPr="006A5ACE">
              <w:rPr>
                <w:color w:val="000000" w:themeColor="text1"/>
                <w:sz w:val="28"/>
                <w:szCs w:val="28"/>
                <w:highlight w:val="white"/>
                <w:lang w:val="uk-UA"/>
              </w:rPr>
              <w:t>752</w:t>
            </w:r>
          </w:p>
        </w:tc>
        <w:tc>
          <w:tcPr>
            <w:tcW w:w="1701" w:type="dxa"/>
            <w:tcBorders>
              <w:left w:val="single" w:sz="6" w:space="0" w:color="000080"/>
              <w:bottom w:val="single" w:sz="6" w:space="0" w:color="000080"/>
              <w:right w:val="single" w:sz="6" w:space="0" w:color="000080"/>
            </w:tcBorders>
            <w:shd w:val="clear" w:color="auto" w:fill="FFFFFF"/>
          </w:tcPr>
          <w:p w:rsidR="001E3A5A" w:rsidRPr="006A5ACE" w:rsidRDefault="00715F67" w:rsidP="001E3A5A">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12058</w:t>
            </w:r>
          </w:p>
        </w:tc>
      </w:tr>
      <w:tr w:rsidR="006A5ACE" w:rsidRPr="006A5ACE" w:rsidTr="007619AB">
        <w:tc>
          <w:tcPr>
            <w:tcW w:w="2055"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Разом за рік</w:t>
            </w:r>
          </w:p>
        </w:tc>
        <w:tc>
          <w:tcPr>
            <w:tcW w:w="1282" w:type="dxa"/>
            <w:tcBorders>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tc>
        <w:tc>
          <w:tcPr>
            <w:tcW w:w="1695" w:type="dxa"/>
            <w:tcBorders>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tc>
        <w:tc>
          <w:tcPr>
            <w:tcW w:w="1455" w:type="dxa"/>
            <w:tcBorders>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tc>
        <w:tc>
          <w:tcPr>
            <w:tcW w:w="1642" w:type="dxa"/>
            <w:tcBorders>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tc>
        <w:tc>
          <w:tcPr>
            <w:tcW w:w="1701" w:type="dxa"/>
            <w:tcBorders>
              <w:left w:val="single" w:sz="6" w:space="0" w:color="000080"/>
              <w:bottom w:val="single" w:sz="6" w:space="0" w:color="000080"/>
              <w:right w:val="single" w:sz="6" w:space="0" w:color="000080"/>
            </w:tcBorders>
            <w:shd w:val="clear" w:color="auto" w:fill="FFFFFF"/>
          </w:tcPr>
          <w:p w:rsidR="0025520F" w:rsidRPr="006A5ACE" w:rsidRDefault="00715F67">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64 095</w:t>
            </w:r>
          </w:p>
        </w:tc>
      </w:tr>
      <w:tr w:rsidR="006A5ACE" w:rsidRPr="006A5ACE" w:rsidTr="007619AB">
        <w:tc>
          <w:tcPr>
            <w:tcW w:w="2055" w:type="dxa"/>
            <w:tcBorders>
              <w:left w:val="single" w:sz="6" w:space="0" w:color="000080"/>
              <w:bottom w:val="single" w:sz="6" w:space="0" w:color="000080"/>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Сумарно за п’ять років</w:t>
            </w:r>
          </w:p>
        </w:tc>
        <w:tc>
          <w:tcPr>
            <w:tcW w:w="1282" w:type="dxa"/>
            <w:tcBorders>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tc>
        <w:tc>
          <w:tcPr>
            <w:tcW w:w="1695" w:type="dxa"/>
            <w:tcBorders>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tc>
        <w:tc>
          <w:tcPr>
            <w:tcW w:w="1455" w:type="dxa"/>
            <w:tcBorders>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tc>
        <w:tc>
          <w:tcPr>
            <w:tcW w:w="1642" w:type="dxa"/>
            <w:tcBorders>
              <w:left w:val="single" w:sz="6" w:space="0" w:color="000080"/>
              <w:bottom w:val="single" w:sz="6" w:space="0" w:color="000080"/>
            </w:tcBorders>
            <w:shd w:val="clear" w:color="auto" w:fill="FFFFFF"/>
          </w:tcPr>
          <w:p w:rsidR="0025520F" w:rsidRPr="006A5ACE" w:rsidRDefault="0025520F">
            <w:pPr>
              <w:snapToGrid w:val="0"/>
              <w:spacing w:before="150" w:after="150"/>
              <w:jc w:val="center"/>
              <w:textAlignment w:val="baseline"/>
              <w:rPr>
                <w:color w:val="000000" w:themeColor="text1"/>
                <w:sz w:val="28"/>
                <w:szCs w:val="28"/>
                <w:lang w:val="uk-UA"/>
              </w:rPr>
            </w:pPr>
          </w:p>
        </w:tc>
        <w:tc>
          <w:tcPr>
            <w:tcW w:w="1701" w:type="dxa"/>
            <w:tcBorders>
              <w:left w:val="single" w:sz="6" w:space="0" w:color="000080"/>
              <w:bottom w:val="single" w:sz="6" w:space="0" w:color="000080"/>
              <w:right w:val="single" w:sz="6" w:space="0" w:color="000080"/>
            </w:tcBorders>
            <w:shd w:val="clear" w:color="auto" w:fill="FFFFFF"/>
          </w:tcPr>
          <w:p w:rsidR="0025520F" w:rsidRPr="006A5ACE" w:rsidRDefault="00715F67">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uk-UA"/>
              </w:rPr>
              <w:t>320 475</w:t>
            </w:r>
          </w:p>
        </w:tc>
      </w:tr>
    </w:tbl>
    <w:p w:rsidR="0025520F" w:rsidRPr="006A5ACE" w:rsidRDefault="007B07A5">
      <w:pPr>
        <w:jc w:val="both"/>
        <w:textAlignment w:val="baseline"/>
        <w:rPr>
          <w:color w:val="000000" w:themeColor="text1"/>
          <w:sz w:val="28"/>
          <w:szCs w:val="28"/>
        </w:rPr>
      </w:pPr>
      <w:r w:rsidRPr="006A5ACE">
        <w:rPr>
          <w:color w:val="000000" w:themeColor="text1"/>
          <w:sz w:val="28"/>
          <w:szCs w:val="28"/>
        </w:rPr>
        <w:t>__________ </w:t>
      </w:r>
      <w:r w:rsidRPr="006A5ACE">
        <w:rPr>
          <w:color w:val="000000" w:themeColor="text1"/>
          <w:sz w:val="28"/>
          <w:szCs w:val="28"/>
        </w:rPr>
        <w:br/>
        <w:t xml:space="preserve"> * 951  </w:t>
      </w:r>
      <w:r w:rsidRPr="006A5ACE">
        <w:rPr>
          <w:color w:val="000000" w:themeColor="text1"/>
          <w:sz w:val="28"/>
          <w:szCs w:val="28"/>
          <w:lang w:val="uk-UA"/>
        </w:rPr>
        <w:t xml:space="preserve">- кількість споживачів з окремими випусками. </w:t>
      </w:r>
    </w:p>
    <w:p w:rsidR="0025520F" w:rsidRPr="006A5ACE" w:rsidRDefault="0025520F">
      <w:pPr>
        <w:ind w:firstLine="450"/>
        <w:jc w:val="both"/>
        <w:textAlignment w:val="baseline"/>
        <w:rPr>
          <w:color w:val="000000" w:themeColor="text1"/>
          <w:sz w:val="28"/>
          <w:szCs w:val="28"/>
        </w:rPr>
      </w:pPr>
    </w:p>
    <w:p w:rsidR="0025520F" w:rsidRPr="006A5ACE" w:rsidRDefault="0025520F">
      <w:pPr>
        <w:ind w:firstLine="450"/>
        <w:jc w:val="both"/>
        <w:textAlignment w:val="baseline"/>
        <w:rPr>
          <w:color w:val="000000" w:themeColor="text1"/>
          <w:sz w:val="28"/>
          <w:szCs w:val="28"/>
          <w:lang w:val="uk-UA"/>
        </w:rPr>
      </w:pPr>
    </w:p>
    <w:p w:rsidR="00CE15BC" w:rsidRPr="006A5ACE" w:rsidRDefault="00CE15BC">
      <w:pPr>
        <w:ind w:firstLine="450"/>
        <w:jc w:val="both"/>
        <w:textAlignment w:val="baseline"/>
        <w:rPr>
          <w:color w:val="000000" w:themeColor="text1"/>
          <w:sz w:val="28"/>
          <w:szCs w:val="28"/>
          <w:lang w:val="uk-UA"/>
        </w:rPr>
      </w:pPr>
    </w:p>
    <w:p w:rsidR="00FD31AE" w:rsidRPr="006A5ACE" w:rsidRDefault="00FD31AE">
      <w:pPr>
        <w:ind w:firstLine="450"/>
        <w:jc w:val="both"/>
        <w:textAlignment w:val="baseline"/>
        <w:rPr>
          <w:color w:val="000000" w:themeColor="text1"/>
          <w:sz w:val="28"/>
          <w:szCs w:val="28"/>
          <w:lang w:val="uk-UA"/>
        </w:rPr>
      </w:pPr>
    </w:p>
    <w:p w:rsidR="00FD31AE" w:rsidRPr="006A5ACE" w:rsidRDefault="00FD31AE">
      <w:pPr>
        <w:ind w:firstLine="450"/>
        <w:jc w:val="both"/>
        <w:textAlignment w:val="baseline"/>
        <w:rPr>
          <w:color w:val="000000" w:themeColor="text1"/>
          <w:sz w:val="28"/>
          <w:szCs w:val="28"/>
          <w:lang w:val="uk-UA"/>
        </w:rPr>
      </w:pPr>
    </w:p>
    <w:p w:rsidR="00FD31AE" w:rsidRPr="006A5ACE" w:rsidRDefault="00FD31AE">
      <w:pPr>
        <w:ind w:firstLine="450"/>
        <w:jc w:val="both"/>
        <w:textAlignment w:val="baseline"/>
        <w:rPr>
          <w:color w:val="000000" w:themeColor="text1"/>
          <w:sz w:val="28"/>
          <w:szCs w:val="28"/>
          <w:lang w:val="uk-UA"/>
        </w:rPr>
      </w:pPr>
    </w:p>
    <w:p w:rsidR="00FD31AE" w:rsidRPr="006A5ACE" w:rsidRDefault="00FD31AE">
      <w:pPr>
        <w:ind w:firstLine="450"/>
        <w:jc w:val="both"/>
        <w:textAlignment w:val="baseline"/>
        <w:rPr>
          <w:color w:val="000000" w:themeColor="text1"/>
          <w:sz w:val="28"/>
          <w:szCs w:val="28"/>
          <w:lang w:val="uk-UA"/>
        </w:rPr>
      </w:pPr>
    </w:p>
    <w:p w:rsidR="00FD31AE" w:rsidRPr="006A5ACE" w:rsidRDefault="00FD31AE">
      <w:pPr>
        <w:ind w:firstLine="450"/>
        <w:jc w:val="both"/>
        <w:textAlignment w:val="baseline"/>
        <w:rPr>
          <w:color w:val="000000" w:themeColor="text1"/>
          <w:sz w:val="28"/>
          <w:szCs w:val="28"/>
          <w:lang w:val="uk-UA"/>
        </w:rPr>
      </w:pPr>
    </w:p>
    <w:p w:rsidR="00CE15BC" w:rsidRPr="006A5ACE" w:rsidRDefault="00CE15BC">
      <w:pPr>
        <w:ind w:firstLine="450"/>
        <w:jc w:val="both"/>
        <w:textAlignment w:val="baseline"/>
        <w:rPr>
          <w:color w:val="000000" w:themeColor="text1"/>
          <w:sz w:val="28"/>
          <w:szCs w:val="28"/>
          <w:lang w:val="uk-UA"/>
        </w:rPr>
      </w:pPr>
    </w:p>
    <w:p w:rsidR="0025520F" w:rsidRPr="006A5ACE" w:rsidRDefault="007B07A5">
      <w:pPr>
        <w:ind w:firstLine="450"/>
        <w:jc w:val="both"/>
        <w:textAlignment w:val="baseline"/>
        <w:rPr>
          <w:color w:val="000000" w:themeColor="text1"/>
          <w:sz w:val="28"/>
          <w:szCs w:val="28"/>
        </w:rPr>
      </w:pPr>
      <w:r w:rsidRPr="006A5ACE">
        <w:rPr>
          <w:color w:val="000000" w:themeColor="text1"/>
          <w:sz w:val="28"/>
          <w:szCs w:val="28"/>
        </w:rPr>
        <w:lastRenderedPageBreak/>
        <w:t>4. Розрахунок сумарних витрат суб’єктів малого підприємництва, що виникають на виконання вимог регулювання</w:t>
      </w:r>
    </w:p>
    <w:tbl>
      <w:tblPr>
        <w:tblW w:w="9489" w:type="dxa"/>
        <w:tblInd w:w="-57" w:type="dxa"/>
        <w:tblCellMar>
          <w:left w:w="7" w:type="dxa"/>
          <w:right w:w="0" w:type="dxa"/>
        </w:tblCellMar>
        <w:tblLook w:val="0000" w:firstRow="0" w:lastRow="0" w:firstColumn="0" w:lastColumn="0" w:noHBand="0" w:noVBand="0"/>
      </w:tblPr>
      <w:tblGrid>
        <w:gridCol w:w="1477"/>
        <w:gridCol w:w="3448"/>
        <w:gridCol w:w="2292"/>
        <w:gridCol w:w="2272"/>
      </w:tblGrid>
      <w:tr w:rsidR="006A5ACE" w:rsidRPr="006A5ACE">
        <w:tc>
          <w:tcPr>
            <w:tcW w:w="1408"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Порядковий номер</w:t>
            </w:r>
          </w:p>
        </w:tc>
        <w:tc>
          <w:tcPr>
            <w:tcW w:w="3362"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Показник</w:t>
            </w:r>
          </w:p>
        </w:tc>
        <w:tc>
          <w:tcPr>
            <w:tcW w:w="2352" w:type="dxa"/>
            <w:tcBorders>
              <w:top w:val="single" w:sz="6" w:space="0" w:color="000001"/>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Перший рік регулювання (стартовий)</w:t>
            </w:r>
          </w:p>
        </w:tc>
        <w:tc>
          <w:tcPr>
            <w:tcW w:w="2366" w:type="dxa"/>
            <w:tcBorders>
              <w:top w:val="single" w:sz="6" w:space="0" w:color="000001"/>
              <w:left w:val="single" w:sz="6" w:space="0" w:color="000001"/>
              <w:bottom w:val="single" w:sz="6" w:space="0" w:color="000001"/>
              <w:right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За п’ять років</w:t>
            </w:r>
          </w:p>
        </w:tc>
      </w:tr>
      <w:tr w:rsidR="006A5ACE" w:rsidRPr="006A5ACE">
        <w:tc>
          <w:tcPr>
            <w:tcW w:w="1408"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1</w:t>
            </w:r>
          </w:p>
        </w:tc>
        <w:tc>
          <w:tcPr>
            <w:tcW w:w="3362" w:type="dxa"/>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Оцінка “прямих” витрат суб’єктів малого підприємництва на виконання регулювання</w:t>
            </w:r>
          </w:p>
        </w:tc>
        <w:tc>
          <w:tcPr>
            <w:tcW w:w="2352" w:type="dxa"/>
            <w:tcBorders>
              <w:left w:val="single" w:sz="6" w:space="0" w:color="000001"/>
              <w:bottom w:val="single" w:sz="6" w:space="0" w:color="000001"/>
            </w:tcBorders>
            <w:shd w:val="clear" w:color="auto" w:fill="FFFFFF"/>
          </w:tcPr>
          <w:p w:rsidR="00A25C23" w:rsidRPr="006A5ACE" w:rsidRDefault="00A25C23">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en-US"/>
              </w:rPr>
              <w:t>5</w:t>
            </w:r>
            <w:r w:rsidRPr="006A5ACE">
              <w:rPr>
                <w:color w:val="000000" w:themeColor="text1"/>
                <w:sz w:val="28"/>
                <w:szCs w:val="28"/>
                <w:lang w:val="uk-UA"/>
              </w:rPr>
              <w:t xml:space="preserve"> </w:t>
            </w:r>
            <w:r w:rsidRPr="006A5ACE">
              <w:rPr>
                <w:color w:val="000000" w:themeColor="text1"/>
                <w:sz w:val="28"/>
                <w:szCs w:val="28"/>
                <w:lang w:val="en-US"/>
              </w:rPr>
              <w:t>497</w:t>
            </w:r>
            <w:r w:rsidRPr="006A5ACE">
              <w:rPr>
                <w:color w:val="000000" w:themeColor="text1"/>
                <w:sz w:val="28"/>
                <w:szCs w:val="28"/>
                <w:lang w:val="uk-UA"/>
              </w:rPr>
              <w:t xml:space="preserve"> </w:t>
            </w:r>
            <w:r w:rsidRPr="006A5ACE">
              <w:rPr>
                <w:color w:val="000000" w:themeColor="text1"/>
                <w:sz w:val="28"/>
                <w:szCs w:val="28"/>
                <w:lang w:val="en-US"/>
              </w:rPr>
              <w:t>414</w:t>
            </w:r>
            <w:r w:rsidRPr="006A5ACE">
              <w:rPr>
                <w:color w:val="000000" w:themeColor="text1"/>
                <w:sz w:val="28"/>
                <w:szCs w:val="28"/>
                <w:lang w:val="uk-UA"/>
              </w:rPr>
              <w:t>,0</w:t>
            </w:r>
          </w:p>
        </w:tc>
        <w:tc>
          <w:tcPr>
            <w:tcW w:w="2366" w:type="dxa"/>
            <w:tcBorders>
              <w:left w:val="single" w:sz="6" w:space="0" w:color="000001"/>
              <w:bottom w:val="single" w:sz="6" w:space="0" w:color="000001"/>
              <w:right w:val="single" w:sz="6" w:space="0" w:color="000001"/>
            </w:tcBorders>
            <w:shd w:val="clear" w:color="auto" w:fill="FFFFFF"/>
          </w:tcPr>
          <w:p w:rsidR="0025520F" w:rsidRPr="006A5ACE" w:rsidRDefault="00A25C23">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en-US"/>
              </w:rPr>
              <w:t>21</w:t>
            </w:r>
            <w:r w:rsidR="00B45433" w:rsidRPr="006A5ACE">
              <w:rPr>
                <w:color w:val="000000" w:themeColor="text1"/>
                <w:sz w:val="28"/>
                <w:szCs w:val="28"/>
                <w:lang w:val="uk-UA"/>
              </w:rPr>
              <w:t xml:space="preserve"> </w:t>
            </w:r>
            <w:r w:rsidRPr="006A5ACE">
              <w:rPr>
                <w:color w:val="000000" w:themeColor="text1"/>
                <w:sz w:val="28"/>
                <w:szCs w:val="28"/>
                <w:lang w:val="en-US"/>
              </w:rPr>
              <w:t>989</w:t>
            </w:r>
            <w:r w:rsidR="00B45433" w:rsidRPr="006A5ACE">
              <w:rPr>
                <w:color w:val="000000" w:themeColor="text1"/>
                <w:sz w:val="28"/>
                <w:szCs w:val="28"/>
                <w:lang w:val="uk-UA"/>
              </w:rPr>
              <w:t xml:space="preserve"> </w:t>
            </w:r>
            <w:r w:rsidRPr="006A5ACE">
              <w:rPr>
                <w:color w:val="000000" w:themeColor="text1"/>
                <w:sz w:val="28"/>
                <w:szCs w:val="28"/>
                <w:lang w:val="en-US"/>
              </w:rPr>
              <w:t>656</w:t>
            </w:r>
            <w:r w:rsidR="00B45433" w:rsidRPr="006A5ACE">
              <w:rPr>
                <w:color w:val="000000" w:themeColor="text1"/>
                <w:sz w:val="28"/>
                <w:szCs w:val="28"/>
                <w:lang w:val="uk-UA"/>
              </w:rPr>
              <w:t>,0</w:t>
            </w:r>
          </w:p>
        </w:tc>
      </w:tr>
      <w:tr w:rsidR="006A5ACE" w:rsidRPr="006A5ACE">
        <w:tc>
          <w:tcPr>
            <w:tcW w:w="1408"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2</w:t>
            </w:r>
          </w:p>
        </w:tc>
        <w:tc>
          <w:tcPr>
            <w:tcW w:w="3362" w:type="dxa"/>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352" w:type="dxa"/>
            <w:tcBorders>
              <w:left w:val="single" w:sz="6" w:space="0" w:color="000001"/>
              <w:bottom w:val="single" w:sz="6" w:space="0" w:color="000001"/>
            </w:tcBorders>
            <w:shd w:val="clear" w:color="auto" w:fill="FFFFFF"/>
          </w:tcPr>
          <w:p w:rsidR="0025520F" w:rsidRPr="006A5ACE" w:rsidRDefault="00B45433">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en-US"/>
              </w:rPr>
              <w:t>287</w:t>
            </w:r>
            <w:r w:rsidRPr="006A5ACE">
              <w:rPr>
                <w:color w:val="000000" w:themeColor="text1"/>
                <w:sz w:val="28"/>
                <w:szCs w:val="28"/>
                <w:lang w:val="uk-UA"/>
              </w:rPr>
              <w:t> </w:t>
            </w:r>
            <w:r w:rsidRPr="006A5ACE">
              <w:rPr>
                <w:color w:val="000000" w:themeColor="text1"/>
                <w:sz w:val="28"/>
                <w:szCs w:val="28"/>
                <w:lang w:val="en-US"/>
              </w:rPr>
              <w:t>040</w:t>
            </w:r>
            <w:r w:rsidRPr="006A5ACE">
              <w:rPr>
                <w:color w:val="000000" w:themeColor="text1"/>
                <w:sz w:val="28"/>
                <w:szCs w:val="28"/>
                <w:lang w:val="uk-UA"/>
              </w:rPr>
              <w:t>,0</w:t>
            </w:r>
          </w:p>
        </w:tc>
        <w:tc>
          <w:tcPr>
            <w:tcW w:w="2366" w:type="dxa"/>
            <w:tcBorders>
              <w:left w:val="single" w:sz="6" w:space="0" w:color="000001"/>
              <w:bottom w:val="single" w:sz="6" w:space="0" w:color="000001"/>
              <w:right w:val="single" w:sz="6" w:space="0" w:color="000001"/>
            </w:tcBorders>
            <w:shd w:val="clear" w:color="auto" w:fill="FFFFFF"/>
          </w:tcPr>
          <w:p w:rsidR="0025520F" w:rsidRPr="006A5ACE" w:rsidRDefault="00B45433">
            <w:pPr>
              <w:snapToGrid w:val="0"/>
              <w:spacing w:before="150" w:after="150" w:line="15" w:lineRule="atLeast"/>
              <w:jc w:val="center"/>
              <w:textAlignment w:val="baseline"/>
              <w:rPr>
                <w:color w:val="000000" w:themeColor="text1"/>
                <w:sz w:val="28"/>
                <w:szCs w:val="28"/>
                <w:lang w:val="uk-UA"/>
              </w:rPr>
            </w:pPr>
            <w:r w:rsidRPr="006A5ACE">
              <w:rPr>
                <w:color w:val="000000" w:themeColor="text1"/>
                <w:sz w:val="28"/>
                <w:szCs w:val="28"/>
                <w:lang w:val="en-US"/>
              </w:rPr>
              <w:t>1</w:t>
            </w:r>
            <w:r w:rsidRPr="006A5ACE">
              <w:rPr>
                <w:color w:val="000000" w:themeColor="text1"/>
                <w:sz w:val="28"/>
                <w:szCs w:val="28"/>
                <w:lang w:val="uk-UA"/>
              </w:rPr>
              <w:t xml:space="preserve"> </w:t>
            </w:r>
            <w:r w:rsidRPr="006A5ACE">
              <w:rPr>
                <w:color w:val="000000" w:themeColor="text1"/>
                <w:sz w:val="28"/>
                <w:szCs w:val="28"/>
                <w:lang w:val="en-US"/>
              </w:rPr>
              <w:t>435</w:t>
            </w:r>
            <w:r w:rsidRPr="006A5ACE">
              <w:rPr>
                <w:color w:val="000000" w:themeColor="text1"/>
                <w:sz w:val="28"/>
                <w:szCs w:val="28"/>
                <w:lang w:val="uk-UA"/>
              </w:rPr>
              <w:t> </w:t>
            </w:r>
            <w:r w:rsidRPr="006A5ACE">
              <w:rPr>
                <w:color w:val="000000" w:themeColor="text1"/>
                <w:sz w:val="28"/>
                <w:szCs w:val="28"/>
                <w:lang w:val="en-US"/>
              </w:rPr>
              <w:t>200</w:t>
            </w:r>
            <w:r w:rsidRPr="006A5ACE">
              <w:rPr>
                <w:color w:val="000000" w:themeColor="text1"/>
                <w:sz w:val="28"/>
                <w:szCs w:val="28"/>
                <w:lang w:val="uk-UA"/>
              </w:rPr>
              <w:t>,0</w:t>
            </w:r>
          </w:p>
        </w:tc>
      </w:tr>
      <w:tr w:rsidR="006A5ACE" w:rsidRPr="006A5ACE">
        <w:tc>
          <w:tcPr>
            <w:tcW w:w="1408"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3</w:t>
            </w:r>
          </w:p>
        </w:tc>
        <w:tc>
          <w:tcPr>
            <w:tcW w:w="3362" w:type="dxa"/>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Сумарні витрати малого підприємництва на виконання запланованого  регулювання</w:t>
            </w:r>
          </w:p>
        </w:tc>
        <w:tc>
          <w:tcPr>
            <w:tcW w:w="2352" w:type="dxa"/>
            <w:tcBorders>
              <w:left w:val="single" w:sz="6" w:space="0" w:color="000001"/>
              <w:bottom w:val="single" w:sz="6" w:space="0" w:color="000001"/>
            </w:tcBorders>
            <w:shd w:val="clear" w:color="auto" w:fill="FFFFFF"/>
          </w:tcPr>
          <w:p w:rsidR="0025520F" w:rsidRPr="006A5ACE" w:rsidRDefault="00B45433">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en-US"/>
              </w:rPr>
              <w:t>5</w:t>
            </w:r>
            <w:r w:rsidRPr="006A5ACE">
              <w:rPr>
                <w:color w:val="000000" w:themeColor="text1"/>
                <w:sz w:val="28"/>
                <w:szCs w:val="28"/>
                <w:lang w:val="uk-UA"/>
              </w:rPr>
              <w:t xml:space="preserve"> </w:t>
            </w:r>
            <w:r w:rsidRPr="006A5ACE">
              <w:rPr>
                <w:color w:val="000000" w:themeColor="text1"/>
                <w:sz w:val="28"/>
                <w:szCs w:val="28"/>
                <w:lang w:val="en-US"/>
              </w:rPr>
              <w:t>784</w:t>
            </w:r>
            <w:r w:rsidRPr="006A5ACE">
              <w:rPr>
                <w:color w:val="000000" w:themeColor="text1"/>
                <w:sz w:val="28"/>
                <w:szCs w:val="28"/>
                <w:lang w:val="uk-UA"/>
              </w:rPr>
              <w:t xml:space="preserve"> </w:t>
            </w:r>
            <w:r w:rsidRPr="006A5ACE">
              <w:rPr>
                <w:color w:val="000000" w:themeColor="text1"/>
                <w:sz w:val="28"/>
                <w:szCs w:val="28"/>
                <w:lang w:val="en-US"/>
              </w:rPr>
              <w:t>454</w:t>
            </w:r>
            <w:r w:rsidRPr="006A5ACE">
              <w:rPr>
                <w:color w:val="000000" w:themeColor="text1"/>
                <w:sz w:val="28"/>
                <w:szCs w:val="28"/>
                <w:lang w:val="uk-UA"/>
              </w:rPr>
              <w:t>,0</w:t>
            </w:r>
          </w:p>
        </w:tc>
        <w:tc>
          <w:tcPr>
            <w:tcW w:w="2366" w:type="dxa"/>
            <w:tcBorders>
              <w:left w:val="single" w:sz="6" w:space="0" w:color="000001"/>
              <w:bottom w:val="single" w:sz="6" w:space="0" w:color="000001"/>
              <w:right w:val="single" w:sz="6" w:space="0" w:color="000001"/>
            </w:tcBorders>
            <w:shd w:val="clear" w:color="auto" w:fill="FFFFFF"/>
          </w:tcPr>
          <w:p w:rsidR="0025520F" w:rsidRPr="006A5ACE" w:rsidRDefault="00B45433">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en-US"/>
              </w:rPr>
              <w:t>28</w:t>
            </w:r>
            <w:r w:rsidRPr="006A5ACE">
              <w:rPr>
                <w:color w:val="000000" w:themeColor="text1"/>
                <w:sz w:val="28"/>
                <w:szCs w:val="28"/>
                <w:lang w:val="uk-UA"/>
              </w:rPr>
              <w:t xml:space="preserve"> </w:t>
            </w:r>
            <w:r w:rsidRPr="006A5ACE">
              <w:rPr>
                <w:color w:val="000000" w:themeColor="text1"/>
                <w:sz w:val="28"/>
                <w:szCs w:val="28"/>
                <w:lang w:val="en-US"/>
              </w:rPr>
              <w:t>922</w:t>
            </w:r>
            <w:r w:rsidRPr="006A5ACE">
              <w:rPr>
                <w:color w:val="000000" w:themeColor="text1"/>
                <w:sz w:val="28"/>
                <w:szCs w:val="28"/>
                <w:lang w:val="uk-UA"/>
              </w:rPr>
              <w:t xml:space="preserve"> </w:t>
            </w:r>
            <w:r w:rsidRPr="006A5ACE">
              <w:rPr>
                <w:color w:val="000000" w:themeColor="text1"/>
                <w:sz w:val="28"/>
                <w:szCs w:val="28"/>
                <w:lang w:val="en-US"/>
              </w:rPr>
              <w:t>270</w:t>
            </w:r>
            <w:r w:rsidRPr="006A5ACE">
              <w:rPr>
                <w:color w:val="000000" w:themeColor="text1"/>
                <w:sz w:val="28"/>
                <w:szCs w:val="28"/>
                <w:lang w:val="uk-UA"/>
              </w:rPr>
              <w:t>,0</w:t>
            </w:r>
          </w:p>
        </w:tc>
      </w:tr>
      <w:tr w:rsidR="006A5ACE" w:rsidRPr="006A5ACE">
        <w:tc>
          <w:tcPr>
            <w:tcW w:w="1408"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4</w:t>
            </w:r>
          </w:p>
        </w:tc>
        <w:tc>
          <w:tcPr>
            <w:tcW w:w="3362" w:type="dxa"/>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lang w:val="uk-UA"/>
              </w:rPr>
              <w:t>В</w:t>
            </w:r>
            <w:r w:rsidRPr="006A5ACE">
              <w:rPr>
                <w:color w:val="000000" w:themeColor="text1"/>
                <w:sz w:val="28"/>
                <w:szCs w:val="28"/>
              </w:rPr>
              <w:t xml:space="preserve">итрати  </w:t>
            </w:r>
            <w:r w:rsidRPr="006A5ACE">
              <w:rPr>
                <w:color w:val="000000" w:themeColor="text1"/>
                <w:sz w:val="28"/>
                <w:szCs w:val="28"/>
                <w:lang w:val="uk-UA"/>
              </w:rPr>
              <w:t xml:space="preserve">виробника </w:t>
            </w:r>
            <w:r w:rsidRPr="006A5ACE">
              <w:rPr>
                <w:color w:val="000000" w:themeColor="text1"/>
                <w:sz w:val="28"/>
                <w:szCs w:val="28"/>
              </w:rPr>
              <w:t>на адміністрування регулювання суб’єктів малого підприємництва</w:t>
            </w:r>
            <w:r w:rsidRPr="006A5ACE">
              <w:rPr>
                <w:color w:val="000000" w:themeColor="text1"/>
                <w:sz w:val="28"/>
                <w:szCs w:val="28"/>
                <w:vertAlign w:val="superscript"/>
              </w:rPr>
              <w:t>*</w:t>
            </w:r>
          </w:p>
        </w:tc>
        <w:tc>
          <w:tcPr>
            <w:tcW w:w="2352" w:type="dxa"/>
            <w:tcBorders>
              <w:left w:val="single" w:sz="6" w:space="0" w:color="000001"/>
              <w:bottom w:val="single" w:sz="6" w:space="0" w:color="000001"/>
            </w:tcBorders>
            <w:shd w:val="clear" w:color="auto" w:fill="FFFFFF"/>
          </w:tcPr>
          <w:p w:rsidR="0025520F" w:rsidRPr="006A5ACE" w:rsidRDefault="00B45433">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en-US"/>
              </w:rPr>
              <w:t>243</w:t>
            </w:r>
            <w:r w:rsidRPr="006A5ACE">
              <w:rPr>
                <w:color w:val="000000" w:themeColor="text1"/>
                <w:sz w:val="28"/>
                <w:szCs w:val="28"/>
                <w:lang w:val="uk-UA"/>
              </w:rPr>
              <w:t xml:space="preserve"> </w:t>
            </w:r>
            <w:r w:rsidRPr="006A5ACE">
              <w:rPr>
                <w:color w:val="000000" w:themeColor="text1"/>
                <w:sz w:val="28"/>
                <w:szCs w:val="28"/>
                <w:lang w:val="en-US"/>
              </w:rPr>
              <w:t>740</w:t>
            </w:r>
            <w:r w:rsidRPr="006A5ACE">
              <w:rPr>
                <w:color w:val="000000" w:themeColor="text1"/>
                <w:sz w:val="28"/>
                <w:szCs w:val="28"/>
                <w:lang w:val="uk-UA"/>
              </w:rPr>
              <w:t>,0</w:t>
            </w:r>
          </w:p>
        </w:tc>
        <w:tc>
          <w:tcPr>
            <w:tcW w:w="2366" w:type="dxa"/>
            <w:tcBorders>
              <w:left w:val="single" w:sz="6" w:space="0" w:color="000001"/>
              <w:bottom w:val="single" w:sz="6" w:space="0" w:color="000001"/>
              <w:right w:val="single" w:sz="6" w:space="0" w:color="000001"/>
            </w:tcBorders>
            <w:shd w:val="clear" w:color="auto" w:fill="FFFFFF"/>
          </w:tcPr>
          <w:p w:rsidR="0025520F" w:rsidRPr="006A5ACE" w:rsidRDefault="00B45433">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en-US"/>
              </w:rPr>
              <w:t>1</w:t>
            </w:r>
            <w:r w:rsidRPr="006A5ACE">
              <w:rPr>
                <w:color w:val="000000" w:themeColor="text1"/>
                <w:sz w:val="28"/>
                <w:szCs w:val="28"/>
                <w:lang w:val="uk-UA"/>
              </w:rPr>
              <w:t xml:space="preserve"> </w:t>
            </w:r>
            <w:r w:rsidRPr="006A5ACE">
              <w:rPr>
                <w:color w:val="000000" w:themeColor="text1"/>
                <w:sz w:val="28"/>
                <w:szCs w:val="28"/>
                <w:lang w:val="en-US"/>
              </w:rPr>
              <w:t>218</w:t>
            </w:r>
            <w:r w:rsidRPr="006A5ACE">
              <w:rPr>
                <w:color w:val="000000" w:themeColor="text1"/>
                <w:sz w:val="28"/>
                <w:szCs w:val="28"/>
                <w:lang w:val="uk-UA"/>
              </w:rPr>
              <w:t xml:space="preserve"> </w:t>
            </w:r>
            <w:r w:rsidRPr="006A5ACE">
              <w:rPr>
                <w:color w:val="000000" w:themeColor="text1"/>
                <w:sz w:val="28"/>
                <w:szCs w:val="28"/>
                <w:lang w:val="en-US"/>
              </w:rPr>
              <w:t>700</w:t>
            </w:r>
            <w:r w:rsidRPr="006A5ACE">
              <w:rPr>
                <w:color w:val="000000" w:themeColor="text1"/>
                <w:sz w:val="28"/>
                <w:szCs w:val="28"/>
                <w:lang w:val="uk-UA"/>
              </w:rPr>
              <w:t>,0</w:t>
            </w:r>
          </w:p>
        </w:tc>
      </w:tr>
      <w:tr w:rsidR="006A5ACE" w:rsidRPr="006A5ACE">
        <w:tc>
          <w:tcPr>
            <w:tcW w:w="1408" w:type="dxa"/>
            <w:tcBorders>
              <w:left w:val="single" w:sz="6" w:space="0" w:color="000001"/>
              <w:bottom w:val="single" w:sz="6" w:space="0" w:color="000001"/>
            </w:tcBorders>
            <w:shd w:val="clear" w:color="auto" w:fill="FFFFFF"/>
          </w:tcPr>
          <w:p w:rsidR="0025520F" w:rsidRPr="006A5ACE" w:rsidRDefault="007B07A5">
            <w:pPr>
              <w:spacing w:before="150" w:after="150"/>
              <w:jc w:val="center"/>
              <w:textAlignment w:val="baseline"/>
              <w:rPr>
                <w:color w:val="000000" w:themeColor="text1"/>
                <w:sz w:val="28"/>
                <w:szCs w:val="28"/>
              </w:rPr>
            </w:pPr>
            <w:r w:rsidRPr="006A5ACE">
              <w:rPr>
                <w:color w:val="000000" w:themeColor="text1"/>
                <w:sz w:val="28"/>
                <w:szCs w:val="28"/>
              </w:rPr>
              <w:t>5</w:t>
            </w:r>
          </w:p>
        </w:tc>
        <w:tc>
          <w:tcPr>
            <w:tcW w:w="3362" w:type="dxa"/>
            <w:tcBorders>
              <w:left w:val="single" w:sz="6" w:space="0" w:color="000001"/>
              <w:bottom w:val="single" w:sz="6" w:space="0" w:color="000001"/>
            </w:tcBorders>
            <w:shd w:val="clear" w:color="auto" w:fill="FFFFFF"/>
          </w:tcPr>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rPr>
              <w:t>Сумарні витрати на виконання запланованого регулювання</w:t>
            </w:r>
          </w:p>
          <w:p w:rsidR="0025520F" w:rsidRPr="006A5ACE" w:rsidRDefault="007B07A5">
            <w:pPr>
              <w:spacing w:before="150" w:after="150"/>
              <w:textAlignment w:val="baseline"/>
              <w:rPr>
                <w:color w:val="000000" w:themeColor="text1"/>
                <w:sz w:val="28"/>
                <w:szCs w:val="28"/>
              </w:rPr>
            </w:pPr>
            <w:r w:rsidRPr="006A5ACE">
              <w:rPr>
                <w:color w:val="000000" w:themeColor="text1"/>
                <w:sz w:val="28"/>
                <w:szCs w:val="28"/>
                <w:lang w:val="uk-UA"/>
              </w:rPr>
              <w:t xml:space="preserve"> </w:t>
            </w:r>
          </w:p>
        </w:tc>
        <w:tc>
          <w:tcPr>
            <w:tcW w:w="2352" w:type="dxa"/>
            <w:tcBorders>
              <w:left w:val="single" w:sz="6" w:space="0" w:color="000001"/>
              <w:bottom w:val="single" w:sz="6" w:space="0" w:color="000001"/>
            </w:tcBorders>
            <w:shd w:val="clear" w:color="auto" w:fill="FFFFFF"/>
          </w:tcPr>
          <w:p w:rsidR="0025520F" w:rsidRPr="006A5ACE" w:rsidRDefault="00B45433">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en-US"/>
              </w:rPr>
              <w:t>11</w:t>
            </w:r>
            <w:r w:rsidRPr="006A5ACE">
              <w:rPr>
                <w:color w:val="000000" w:themeColor="text1"/>
                <w:sz w:val="28"/>
                <w:szCs w:val="28"/>
                <w:lang w:val="uk-UA"/>
              </w:rPr>
              <w:t xml:space="preserve"> </w:t>
            </w:r>
            <w:r w:rsidRPr="006A5ACE">
              <w:rPr>
                <w:color w:val="000000" w:themeColor="text1"/>
                <w:sz w:val="28"/>
                <w:szCs w:val="28"/>
                <w:lang w:val="en-US"/>
              </w:rPr>
              <w:t>812</w:t>
            </w:r>
            <w:r w:rsidRPr="006A5ACE">
              <w:rPr>
                <w:color w:val="000000" w:themeColor="text1"/>
                <w:sz w:val="28"/>
                <w:szCs w:val="28"/>
                <w:lang w:val="uk-UA"/>
              </w:rPr>
              <w:t xml:space="preserve"> </w:t>
            </w:r>
            <w:r w:rsidRPr="006A5ACE">
              <w:rPr>
                <w:color w:val="000000" w:themeColor="text1"/>
                <w:sz w:val="28"/>
                <w:szCs w:val="28"/>
                <w:lang w:val="en-US"/>
              </w:rPr>
              <w:t>648</w:t>
            </w:r>
            <w:r w:rsidRPr="006A5ACE">
              <w:rPr>
                <w:color w:val="000000" w:themeColor="text1"/>
                <w:sz w:val="28"/>
                <w:szCs w:val="28"/>
                <w:lang w:val="uk-UA"/>
              </w:rPr>
              <w:t>,0</w:t>
            </w:r>
          </w:p>
        </w:tc>
        <w:tc>
          <w:tcPr>
            <w:tcW w:w="2366" w:type="dxa"/>
            <w:tcBorders>
              <w:left w:val="single" w:sz="6" w:space="0" w:color="000001"/>
              <w:bottom w:val="single" w:sz="6" w:space="0" w:color="000001"/>
              <w:right w:val="single" w:sz="6" w:space="0" w:color="000001"/>
            </w:tcBorders>
            <w:shd w:val="clear" w:color="auto" w:fill="FFFFFF"/>
          </w:tcPr>
          <w:p w:rsidR="0025520F" w:rsidRPr="006A5ACE" w:rsidRDefault="00B45433">
            <w:pPr>
              <w:snapToGrid w:val="0"/>
              <w:spacing w:before="150" w:after="150"/>
              <w:jc w:val="center"/>
              <w:textAlignment w:val="baseline"/>
              <w:rPr>
                <w:color w:val="000000" w:themeColor="text1"/>
                <w:sz w:val="28"/>
                <w:szCs w:val="28"/>
                <w:lang w:val="uk-UA"/>
              </w:rPr>
            </w:pPr>
            <w:r w:rsidRPr="006A5ACE">
              <w:rPr>
                <w:color w:val="000000" w:themeColor="text1"/>
                <w:sz w:val="28"/>
                <w:szCs w:val="28"/>
                <w:lang w:val="en-US"/>
              </w:rPr>
              <w:t>53</w:t>
            </w:r>
            <w:r w:rsidRPr="006A5ACE">
              <w:rPr>
                <w:color w:val="000000" w:themeColor="text1"/>
                <w:sz w:val="28"/>
                <w:szCs w:val="28"/>
                <w:lang w:val="uk-UA"/>
              </w:rPr>
              <w:t xml:space="preserve"> </w:t>
            </w:r>
            <w:r w:rsidRPr="006A5ACE">
              <w:rPr>
                <w:color w:val="000000" w:themeColor="text1"/>
                <w:sz w:val="28"/>
                <w:szCs w:val="28"/>
                <w:lang w:val="en-US"/>
              </w:rPr>
              <w:t>565</w:t>
            </w:r>
            <w:r w:rsidRPr="006A5ACE">
              <w:rPr>
                <w:color w:val="000000" w:themeColor="text1"/>
                <w:sz w:val="28"/>
                <w:szCs w:val="28"/>
                <w:lang w:val="uk-UA"/>
              </w:rPr>
              <w:t xml:space="preserve"> </w:t>
            </w:r>
            <w:r w:rsidRPr="006A5ACE">
              <w:rPr>
                <w:color w:val="000000" w:themeColor="text1"/>
                <w:sz w:val="28"/>
                <w:szCs w:val="28"/>
                <w:lang w:val="en-US"/>
              </w:rPr>
              <w:t>826</w:t>
            </w:r>
            <w:r w:rsidRPr="006A5ACE">
              <w:rPr>
                <w:color w:val="000000" w:themeColor="text1"/>
                <w:sz w:val="28"/>
                <w:szCs w:val="28"/>
                <w:lang w:val="uk-UA"/>
              </w:rPr>
              <w:t>,0</w:t>
            </w:r>
          </w:p>
        </w:tc>
      </w:tr>
    </w:tbl>
    <w:p w:rsidR="0025520F" w:rsidRPr="006A5ACE" w:rsidRDefault="007B07A5">
      <w:pPr>
        <w:ind w:firstLine="450"/>
        <w:jc w:val="both"/>
        <w:textAlignment w:val="baseline"/>
        <w:rPr>
          <w:color w:val="000000" w:themeColor="text1"/>
          <w:sz w:val="28"/>
          <w:szCs w:val="28"/>
        </w:rPr>
      </w:pPr>
      <w:r w:rsidRPr="006A5ACE">
        <w:rPr>
          <w:color w:val="000000" w:themeColor="text1"/>
          <w:sz w:val="28"/>
          <w:szCs w:val="28"/>
        </w:rPr>
        <w:t>_______________</w:t>
      </w:r>
    </w:p>
    <w:p w:rsidR="0025520F" w:rsidRPr="006A5ACE" w:rsidRDefault="007B07A5">
      <w:pPr>
        <w:ind w:firstLine="450"/>
        <w:jc w:val="both"/>
        <w:textAlignment w:val="baseline"/>
        <w:rPr>
          <w:color w:val="000000" w:themeColor="text1"/>
          <w:sz w:val="28"/>
          <w:szCs w:val="28"/>
        </w:rPr>
      </w:pPr>
      <w:r w:rsidRPr="006A5ACE">
        <w:rPr>
          <w:color w:val="000000" w:themeColor="text1"/>
          <w:sz w:val="28"/>
          <w:szCs w:val="28"/>
        </w:rPr>
        <w:t xml:space="preserve">* </w:t>
      </w:r>
      <w:r w:rsidRPr="006A5ACE">
        <w:rPr>
          <w:color w:val="000000" w:themeColor="text1"/>
          <w:sz w:val="28"/>
          <w:szCs w:val="28"/>
          <w:lang w:val="uk-UA"/>
        </w:rPr>
        <w:t>Бюджетні витрати  на адміністрування регулювання суб’єктів малого підприємництва відсутні.</w:t>
      </w:r>
    </w:p>
    <w:p w:rsidR="0025520F" w:rsidRPr="006A5ACE" w:rsidRDefault="0025520F">
      <w:pPr>
        <w:ind w:firstLine="450"/>
        <w:jc w:val="both"/>
        <w:textAlignment w:val="baseline"/>
        <w:rPr>
          <w:color w:val="000000" w:themeColor="text1"/>
          <w:sz w:val="28"/>
          <w:szCs w:val="28"/>
          <w:lang w:val="uk-UA"/>
        </w:rPr>
      </w:pPr>
    </w:p>
    <w:p w:rsidR="0025520F" w:rsidRPr="006A5ACE" w:rsidRDefault="0025520F">
      <w:pPr>
        <w:ind w:firstLine="450"/>
        <w:jc w:val="both"/>
        <w:textAlignment w:val="baseline"/>
        <w:rPr>
          <w:color w:val="000000" w:themeColor="text1"/>
          <w:sz w:val="28"/>
          <w:szCs w:val="28"/>
          <w:lang w:val="uk-UA"/>
        </w:rPr>
      </w:pPr>
    </w:p>
    <w:p w:rsidR="0025520F" w:rsidRPr="006A5ACE" w:rsidRDefault="007B07A5">
      <w:pPr>
        <w:ind w:firstLine="450"/>
        <w:jc w:val="both"/>
        <w:textAlignment w:val="baseline"/>
        <w:rPr>
          <w:color w:val="000000" w:themeColor="text1"/>
          <w:sz w:val="28"/>
          <w:szCs w:val="28"/>
        </w:rPr>
      </w:pPr>
      <w:r w:rsidRPr="006A5ACE">
        <w:rPr>
          <w:color w:val="000000" w:themeColor="text1"/>
          <w:sz w:val="28"/>
          <w:szCs w:val="28"/>
        </w:rPr>
        <w:t>5. Розроблення корегуючих (пом’якшувальних) заходів для малого підприємництва щодо запропонованого регулювання</w:t>
      </w:r>
    </w:p>
    <w:p w:rsidR="0025520F" w:rsidRPr="006A5ACE" w:rsidRDefault="007B07A5">
      <w:pPr>
        <w:ind w:firstLine="450"/>
        <w:jc w:val="both"/>
        <w:textAlignment w:val="baseline"/>
        <w:rPr>
          <w:color w:val="000000" w:themeColor="text1"/>
          <w:sz w:val="28"/>
          <w:szCs w:val="28"/>
        </w:rPr>
      </w:pPr>
      <w:r w:rsidRPr="006A5ACE">
        <w:rPr>
          <w:color w:val="000000" w:themeColor="text1"/>
          <w:sz w:val="28"/>
          <w:szCs w:val="28"/>
          <w:highlight w:val="white"/>
          <w:lang w:val="uk-UA"/>
        </w:rPr>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w:t>
      </w:r>
    </w:p>
    <w:p w:rsidR="0025520F" w:rsidRPr="006A5ACE" w:rsidRDefault="007B07A5">
      <w:pPr>
        <w:ind w:firstLine="450"/>
        <w:jc w:val="both"/>
        <w:textAlignment w:val="baseline"/>
        <w:rPr>
          <w:color w:val="000000" w:themeColor="text1"/>
          <w:sz w:val="28"/>
          <w:szCs w:val="28"/>
        </w:rPr>
      </w:pPr>
      <w:r w:rsidRPr="006A5ACE">
        <w:rPr>
          <w:color w:val="000000" w:themeColor="text1"/>
          <w:sz w:val="28"/>
          <w:szCs w:val="28"/>
          <w:highlight w:val="white"/>
          <w:lang w:val="uk-UA"/>
        </w:rPr>
        <w:lastRenderedPageBreak/>
        <w:t xml:space="preserve">Проект регуляторного акта буде розміщено у вільному доступі на офіційному веб-сайті </w:t>
      </w:r>
      <w:r w:rsidR="000C624F" w:rsidRPr="006A5ACE">
        <w:rPr>
          <w:color w:val="000000" w:themeColor="text1"/>
          <w:sz w:val="28"/>
          <w:szCs w:val="28"/>
          <w:highlight w:val="white"/>
          <w:lang w:val="uk-UA"/>
        </w:rPr>
        <w:t xml:space="preserve">Новоград-Волинської </w:t>
      </w:r>
      <w:r w:rsidRPr="006A5ACE">
        <w:rPr>
          <w:color w:val="000000" w:themeColor="text1"/>
          <w:sz w:val="28"/>
          <w:szCs w:val="28"/>
          <w:highlight w:val="white"/>
          <w:lang w:val="uk-UA"/>
        </w:rPr>
        <w:t xml:space="preserve">міської ради, що дозволить усім заінтересованим особам ознайомитися з ним  та надати свої зауваження і пропозиції, що дозволить суб’єктам господарювання скоротити вартість адміністративного навантаження. </w:t>
      </w:r>
    </w:p>
    <w:p w:rsidR="0025520F" w:rsidRPr="006A5ACE" w:rsidRDefault="007B07A5">
      <w:pPr>
        <w:shd w:val="clear" w:color="auto" w:fill="FFFFFF"/>
        <w:ind w:right="-227"/>
        <w:jc w:val="center"/>
        <w:textAlignment w:val="baseline"/>
        <w:rPr>
          <w:color w:val="000000" w:themeColor="text1"/>
          <w:sz w:val="28"/>
          <w:szCs w:val="28"/>
        </w:rPr>
      </w:pPr>
      <w:r w:rsidRPr="006A5ACE">
        <w:rPr>
          <w:b/>
          <w:bCs/>
          <w:color w:val="000000" w:themeColor="text1"/>
          <w:sz w:val="28"/>
          <w:szCs w:val="28"/>
        </w:rPr>
        <w:t xml:space="preserve"> </w:t>
      </w:r>
    </w:p>
    <w:p w:rsidR="00CE15BC" w:rsidRPr="006A5ACE" w:rsidRDefault="00CE15BC" w:rsidP="00DF6F78">
      <w:pPr>
        <w:shd w:val="clear" w:color="auto" w:fill="FFFFFF"/>
        <w:spacing w:before="58"/>
        <w:rPr>
          <w:color w:val="000000" w:themeColor="text1"/>
          <w:sz w:val="28"/>
          <w:szCs w:val="28"/>
          <w:lang w:val="uk-UA"/>
        </w:rPr>
      </w:pPr>
    </w:p>
    <w:p w:rsidR="007619AB" w:rsidRPr="006A5ACE" w:rsidRDefault="007619AB" w:rsidP="007619AB">
      <w:pPr>
        <w:shd w:val="clear" w:color="auto" w:fill="FFFFFF"/>
        <w:spacing w:before="58"/>
        <w:rPr>
          <w:color w:val="000000" w:themeColor="text1"/>
          <w:sz w:val="28"/>
          <w:szCs w:val="28"/>
          <w:lang w:val="uk-UA"/>
        </w:rPr>
      </w:pPr>
      <w:r w:rsidRPr="006A5ACE">
        <w:rPr>
          <w:color w:val="000000" w:themeColor="text1"/>
          <w:sz w:val="28"/>
          <w:szCs w:val="28"/>
          <w:lang w:val="uk-UA"/>
        </w:rPr>
        <w:t>Начальник управління житлово-комунального</w:t>
      </w:r>
    </w:p>
    <w:p w:rsidR="007619AB" w:rsidRPr="006A5ACE" w:rsidRDefault="007619AB" w:rsidP="007619AB">
      <w:pPr>
        <w:shd w:val="clear" w:color="auto" w:fill="FFFFFF"/>
        <w:spacing w:before="58"/>
        <w:rPr>
          <w:color w:val="000000" w:themeColor="text1"/>
          <w:sz w:val="28"/>
          <w:szCs w:val="28"/>
        </w:rPr>
      </w:pPr>
      <w:r w:rsidRPr="006A5ACE">
        <w:rPr>
          <w:color w:val="000000" w:themeColor="text1"/>
          <w:sz w:val="28"/>
          <w:szCs w:val="28"/>
          <w:lang w:val="uk-UA"/>
        </w:rPr>
        <w:t xml:space="preserve">господарства та екології </w:t>
      </w:r>
      <w:r w:rsidRPr="006A5ACE">
        <w:rPr>
          <w:color w:val="000000" w:themeColor="text1"/>
          <w:sz w:val="28"/>
          <w:szCs w:val="28"/>
          <w:highlight w:val="white"/>
          <w:lang w:val="uk-UA"/>
        </w:rPr>
        <w:t>міської ради                                                  О.В. Годун</w:t>
      </w:r>
      <w:r w:rsidRPr="006A5ACE">
        <w:rPr>
          <w:color w:val="000000" w:themeColor="text1"/>
          <w:sz w:val="28"/>
          <w:szCs w:val="28"/>
          <w:highlight w:val="white"/>
          <w:lang w:val="uk-UA"/>
        </w:rPr>
        <w:tab/>
      </w:r>
      <w:r w:rsidRPr="006A5ACE">
        <w:rPr>
          <w:b/>
          <w:color w:val="000000" w:themeColor="text1"/>
          <w:sz w:val="28"/>
          <w:szCs w:val="28"/>
          <w:lang w:val="uk-UA"/>
        </w:rPr>
        <w:tab/>
      </w:r>
      <w:r w:rsidRPr="006A5ACE">
        <w:rPr>
          <w:b/>
          <w:color w:val="000000" w:themeColor="text1"/>
          <w:sz w:val="28"/>
          <w:szCs w:val="28"/>
          <w:lang w:val="uk-UA"/>
        </w:rPr>
        <w:tab/>
      </w:r>
      <w:r w:rsidRPr="006A5ACE">
        <w:rPr>
          <w:b/>
          <w:color w:val="000000" w:themeColor="text1"/>
          <w:sz w:val="28"/>
          <w:szCs w:val="28"/>
          <w:lang w:val="uk-UA"/>
        </w:rPr>
        <w:tab/>
      </w:r>
      <w:r w:rsidRPr="006A5ACE">
        <w:rPr>
          <w:b/>
          <w:color w:val="000000" w:themeColor="text1"/>
          <w:sz w:val="28"/>
          <w:szCs w:val="28"/>
          <w:lang w:val="uk-UA"/>
        </w:rPr>
        <w:tab/>
      </w:r>
      <w:r w:rsidRPr="006A5ACE">
        <w:rPr>
          <w:b/>
          <w:color w:val="000000" w:themeColor="text1"/>
          <w:sz w:val="28"/>
          <w:szCs w:val="28"/>
          <w:lang w:val="uk-UA"/>
        </w:rPr>
        <w:tab/>
      </w:r>
    </w:p>
    <w:p w:rsidR="007619AB" w:rsidRPr="006A5ACE" w:rsidRDefault="007619AB" w:rsidP="007619AB">
      <w:pPr>
        <w:shd w:val="clear" w:color="auto" w:fill="FFFFFF"/>
        <w:jc w:val="both"/>
        <w:rPr>
          <w:color w:val="000000" w:themeColor="text1"/>
          <w:sz w:val="28"/>
          <w:szCs w:val="28"/>
          <w:lang w:val="uk-UA"/>
        </w:rPr>
      </w:pPr>
      <w:r w:rsidRPr="006A5ACE">
        <w:rPr>
          <w:color w:val="000000" w:themeColor="text1"/>
          <w:sz w:val="28"/>
          <w:szCs w:val="28"/>
          <w:lang w:val="uk-UA"/>
        </w:rPr>
        <w:t>Директор КП НВМР «ВУВКГ»                                                         О.В. Тимофіїв</w:t>
      </w:r>
    </w:p>
    <w:p w:rsidR="0025520F" w:rsidRPr="006A5ACE" w:rsidRDefault="0025520F" w:rsidP="007619AB">
      <w:pPr>
        <w:shd w:val="clear" w:color="auto" w:fill="FFFFFF"/>
        <w:spacing w:before="58"/>
        <w:rPr>
          <w:color w:val="000000" w:themeColor="text1"/>
          <w:sz w:val="28"/>
          <w:szCs w:val="28"/>
          <w:lang w:val="uk-UA"/>
        </w:rPr>
      </w:pPr>
    </w:p>
    <w:sectPr w:rsidR="0025520F" w:rsidRPr="006A5ACE" w:rsidSect="00FC5933">
      <w:footerReference w:type="default" r:id="rId7"/>
      <w:pgSz w:w="11906" w:h="16838"/>
      <w:pgMar w:top="1134" w:right="567" w:bottom="964" w:left="1701" w:header="720" w:footer="54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DE" w:rsidRDefault="00B011DE" w:rsidP="0025520F">
      <w:r>
        <w:separator/>
      </w:r>
    </w:p>
  </w:endnote>
  <w:endnote w:type="continuationSeparator" w:id="0">
    <w:p w:rsidR="00B011DE" w:rsidRDefault="00B011DE" w:rsidP="0025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F4" w:rsidRDefault="00D07FF4">
    <w:pPr>
      <w:pStyle w:val="14"/>
      <w:ind w:right="360"/>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6001385</wp:posOffset>
              </wp:positionH>
              <wp:positionV relativeFrom="paragraph">
                <wp:posOffset>-48260</wp:posOffset>
              </wp:positionV>
              <wp:extent cx="1077595" cy="302260"/>
              <wp:effectExtent l="635" t="0" r="0" b="0"/>
              <wp:wrapSquare wrapText="bothSides"/>
              <wp:docPr id="2"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D07FF4" w:rsidRPr="00FC5933" w:rsidRDefault="00D07FF4">
                          <w:pPr>
                            <w:pStyle w:val="14"/>
                          </w:pPr>
                          <w:r w:rsidRPr="00FC5933">
                            <w:rPr>
                              <w:rStyle w:val="a3"/>
                              <w:color w:val="000000"/>
                            </w:rPr>
                            <w:fldChar w:fldCharType="begin"/>
                          </w:r>
                          <w:r w:rsidRPr="00FC5933">
                            <w:rPr>
                              <w:rStyle w:val="a3"/>
                            </w:rPr>
                            <w:instrText>PAGE</w:instrText>
                          </w:r>
                          <w:r w:rsidRPr="00FC5933">
                            <w:rPr>
                              <w:rStyle w:val="a3"/>
                            </w:rPr>
                            <w:fldChar w:fldCharType="separate"/>
                          </w:r>
                          <w:r w:rsidR="006A5ACE">
                            <w:rPr>
                              <w:rStyle w:val="a3"/>
                              <w:noProof/>
                            </w:rPr>
                            <w:t>1</w:t>
                          </w:r>
                          <w:r w:rsidRPr="00FC5933">
                            <w:rPr>
                              <w:rStyle w:val="a3"/>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2" o:spid="_x0000_s1026" style="position:absolute;margin-left:472.55pt;margin-top:-3.8pt;width:84.85pt;height:2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" filled="f" stroked="f" strokecolor="#3465a4">
              <v:stroke joinstyle="round"/>
              <v:textbox>
                <w:txbxContent>
                  <w:p w:rsidR="00D07FF4" w:rsidRPr="00FC5933" w:rsidRDefault="00D07FF4">
                    <w:pPr>
                      <w:pStyle w:val="14"/>
                    </w:pPr>
                    <w:r w:rsidRPr="00FC5933">
                      <w:rPr>
                        <w:rStyle w:val="a3"/>
                        <w:color w:val="000000"/>
                      </w:rPr>
                      <w:fldChar w:fldCharType="begin"/>
                    </w:r>
                    <w:r w:rsidRPr="00FC5933">
                      <w:rPr>
                        <w:rStyle w:val="a3"/>
                      </w:rPr>
                      <w:instrText>PAGE</w:instrText>
                    </w:r>
                    <w:r w:rsidRPr="00FC5933">
                      <w:rPr>
                        <w:rStyle w:val="a3"/>
                      </w:rPr>
                      <w:fldChar w:fldCharType="separate"/>
                    </w:r>
                    <w:r w:rsidR="006A5ACE">
                      <w:rPr>
                        <w:rStyle w:val="a3"/>
                        <w:noProof/>
                      </w:rPr>
                      <w:t>1</w:t>
                    </w:r>
                    <w:r w:rsidRPr="00FC5933">
                      <w:rPr>
                        <w:rStyle w:val="a3"/>
                      </w:rPr>
                      <w:fldChar w:fldCharType="end"/>
                    </w:r>
                  </w:p>
                </w:txbxContent>
              </v:textbox>
              <w10:wrap type="square" anchorx="page"/>
            </v: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page">
                <wp:posOffset>6110605</wp:posOffset>
              </wp:positionH>
              <wp:positionV relativeFrom="paragraph">
                <wp:posOffset>635</wp:posOffset>
              </wp:positionV>
              <wp:extent cx="1077595" cy="163195"/>
              <wp:effectExtent l="0" t="0" r="31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1631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F46A9E" id="Врезка1" o:spid="_x0000_s1026" style="position:absolute;margin-left:481.15pt;margin-top:.05pt;width:84.85pt;height:1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" stroked="f" strokecolor="#3465a4">
              <v:stroke joinstyle="round"/>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DE" w:rsidRDefault="00B011DE" w:rsidP="0025520F">
      <w:r>
        <w:separator/>
      </w:r>
    </w:p>
  </w:footnote>
  <w:footnote w:type="continuationSeparator" w:id="0">
    <w:p w:rsidR="00B011DE" w:rsidRDefault="00B011DE" w:rsidP="00255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FC1"/>
    <w:multiLevelType w:val="multilevel"/>
    <w:tmpl w:val="15022F5E"/>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46749E"/>
    <w:multiLevelType w:val="multilevel"/>
    <w:tmpl w:val="58842ED2"/>
    <w:lvl w:ilvl="0">
      <w:start w:val="8"/>
      <w:numFmt w:val="bullet"/>
      <w:lvlText w:val="-"/>
      <w:lvlJc w:val="left"/>
      <w:pPr>
        <w:ind w:left="720" w:hanging="360"/>
      </w:pPr>
      <w:rPr>
        <w:rFonts w:ascii="Times New Roman" w:hAnsi="Times New Roman" w:cs="Times New Roman" w:hint="default"/>
        <w:color w:val="auto"/>
        <w:kern w:val="2"/>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78F2DA6"/>
    <w:multiLevelType w:val="multilevel"/>
    <w:tmpl w:val="CE7E4068"/>
    <w:lvl w:ilvl="0">
      <w:start w:val="8"/>
      <w:numFmt w:val="bullet"/>
      <w:lvlText w:val="-"/>
      <w:lvlJc w:val="left"/>
      <w:pPr>
        <w:ind w:left="720" w:hanging="360"/>
      </w:pPr>
      <w:rPr>
        <w:rFonts w:ascii="Times New Roman" w:hAnsi="Times New Roman" w:cs="Times New Roman" w:hint="default"/>
        <w:color w:val="000000"/>
        <w:kern w:val="2"/>
        <w:lang w:val="uk-UA"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0F"/>
    <w:rsid w:val="00006340"/>
    <w:rsid w:val="00012C5F"/>
    <w:rsid w:val="00046923"/>
    <w:rsid w:val="0006768E"/>
    <w:rsid w:val="00092BC9"/>
    <w:rsid w:val="000A47D2"/>
    <w:rsid w:val="000C624F"/>
    <w:rsid w:val="000D2841"/>
    <w:rsid w:val="000F6FF0"/>
    <w:rsid w:val="00106BD7"/>
    <w:rsid w:val="001441B7"/>
    <w:rsid w:val="0016748F"/>
    <w:rsid w:val="00176ED5"/>
    <w:rsid w:val="001C4E81"/>
    <w:rsid w:val="001E3A5A"/>
    <w:rsid w:val="00222F60"/>
    <w:rsid w:val="0025520F"/>
    <w:rsid w:val="002669D3"/>
    <w:rsid w:val="002A6F72"/>
    <w:rsid w:val="002C11ED"/>
    <w:rsid w:val="002C75DE"/>
    <w:rsid w:val="002D494E"/>
    <w:rsid w:val="003877B6"/>
    <w:rsid w:val="003D12D0"/>
    <w:rsid w:val="003E093B"/>
    <w:rsid w:val="00403D2C"/>
    <w:rsid w:val="00442A6A"/>
    <w:rsid w:val="00521F5F"/>
    <w:rsid w:val="0052756F"/>
    <w:rsid w:val="00557C6B"/>
    <w:rsid w:val="00566EB0"/>
    <w:rsid w:val="00597665"/>
    <w:rsid w:val="005A79C6"/>
    <w:rsid w:val="005E5D80"/>
    <w:rsid w:val="00617B95"/>
    <w:rsid w:val="00642C54"/>
    <w:rsid w:val="006A5ACE"/>
    <w:rsid w:val="006C0918"/>
    <w:rsid w:val="006C0BE4"/>
    <w:rsid w:val="006E7FFD"/>
    <w:rsid w:val="007141F7"/>
    <w:rsid w:val="00715F67"/>
    <w:rsid w:val="007343CA"/>
    <w:rsid w:val="007619AB"/>
    <w:rsid w:val="007770EC"/>
    <w:rsid w:val="007B07A5"/>
    <w:rsid w:val="00801445"/>
    <w:rsid w:val="00807D37"/>
    <w:rsid w:val="009070BA"/>
    <w:rsid w:val="00940C61"/>
    <w:rsid w:val="009D5AE8"/>
    <w:rsid w:val="009F2D07"/>
    <w:rsid w:val="009F6F4E"/>
    <w:rsid w:val="00A25C23"/>
    <w:rsid w:val="00A27BBA"/>
    <w:rsid w:val="00A3021D"/>
    <w:rsid w:val="00A43C86"/>
    <w:rsid w:val="00A52704"/>
    <w:rsid w:val="00A755EB"/>
    <w:rsid w:val="00A763A0"/>
    <w:rsid w:val="00A8496D"/>
    <w:rsid w:val="00AB3EB6"/>
    <w:rsid w:val="00AC1785"/>
    <w:rsid w:val="00AD3863"/>
    <w:rsid w:val="00AE250D"/>
    <w:rsid w:val="00B011DE"/>
    <w:rsid w:val="00B15580"/>
    <w:rsid w:val="00B22699"/>
    <w:rsid w:val="00B45433"/>
    <w:rsid w:val="00B77419"/>
    <w:rsid w:val="00B9555E"/>
    <w:rsid w:val="00BA1CC5"/>
    <w:rsid w:val="00C406E5"/>
    <w:rsid w:val="00C754A6"/>
    <w:rsid w:val="00C9229F"/>
    <w:rsid w:val="00CA2108"/>
    <w:rsid w:val="00CB1819"/>
    <w:rsid w:val="00CC652B"/>
    <w:rsid w:val="00CE0135"/>
    <w:rsid w:val="00CE15BC"/>
    <w:rsid w:val="00D040D1"/>
    <w:rsid w:val="00D07FF4"/>
    <w:rsid w:val="00D17CE5"/>
    <w:rsid w:val="00D63449"/>
    <w:rsid w:val="00D922ED"/>
    <w:rsid w:val="00D965ED"/>
    <w:rsid w:val="00DF6F78"/>
    <w:rsid w:val="00E16CC7"/>
    <w:rsid w:val="00E918AE"/>
    <w:rsid w:val="00ED428B"/>
    <w:rsid w:val="00EE0743"/>
    <w:rsid w:val="00F02D0B"/>
    <w:rsid w:val="00F1012D"/>
    <w:rsid w:val="00F134DC"/>
    <w:rsid w:val="00F612DC"/>
    <w:rsid w:val="00F73371"/>
    <w:rsid w:val="00F869F9"/>
    <w:rsid w:val="00F925E5"/>
    <w:rsid w:val="00F976D3"/>
    <w:rsid w:val="00FC5933"/>
    <w:rsid w:val="00FD31AE"/>
    <w:rsid w:val="00FF04CB"/>
    <w:rsid w:val="00FF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B4AE8-F76A-4AAA-9674-E55D1151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8DD"/>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7E18DD"/>
    <w:pPr>
      <w:numPr>
        <w:numId w:val="1"/>
      </w:numPr>
      <w:spacing w:line="336" w:lineRule="auto"/>
      <w:jc w:val="center"/>
      <w:outlineLvl w:val="0"/>
    </w:pPr>
    <w:rPr>
      <w:b/>
      <w:caps/>
      <w:kern w:val="2"/>
      <w:sz w:val="28"/>
      <w:szCs w:val="20"/>
      <w:lang w:val="uk-UA"/>
    </w:rPr>
  </w:style>
  <w:style w:type="paragraph" w:customStyle="1" w:styleId="21">
    <w:name w:val="Заголовок 21"/>
    <w:basedOn w:val="a"/>
    <w:next w:val="a"/>
    <w:qFormat/>
    <w:rsid w:val="007E18DD"/>
    <w:pPr>
      <w:keepNext/>
      <w:numPr>
        <w:ilvl w:val="1"/>
        <w:numId w:val="1"/>
      </w:numPr>
      <w:jc w:val="center"/>
      <w:outlineLvl w:val="1"/>
    </w:pPr>
    <w:rPr>
      <w:b/>
      <w:bCs/>
      <w:lang w:val="uk-UA"/>
    </w:rPr>
  </w:style>
  <w:style w:type="paragraph" w:customStyle="1" w:styleId="31">
    <w:name w:val="Заголовок 31"/>
    <w:basedOn w:val="a"/>
    <w:next w:val="a"/>
    <w:qFormat/>
    <w:rsid w:val="007E18DD"/>
    <w:pPr>
      <w:keepNext/>
      <w:numPr>
        <w:ilvl w:val="2"/>
        <w:numId w:val="1"/>
      </w:numPr>
      <w:outlineLvl w:val="2"/>
    </w:pPr>
    <w:rPr>
      <w:b/>
      <w:bCs/>
      <w:lang w:val="uk-UA"/>
    </w:rPr>
  </w:style>
  <w:style w:type="paragraph" w:customStyle="1" w:styleId="41">
    <w:name w:val="Заголовок 41"/>
    <w:basedOn w:val="a"/>
    <w:next w:val="a"/>
    <w:qFormat/>
    <w:rsid w:val="007E18DD"/>
    <w:pPr>
      <w:keepNext/>
      <w:numPr>
        <w:ilvl w:val="3"/>
        <w:numId w:val="1"/>
      </w:numPr>
      <w:outlineLvl w:val="3"/>
    </w:pPr>
    <w:rPr>
      <w:b/>
      <w:bCs/>
      <w:sz w:val="22"/>
      <w:lang w:val="uk-UA"/>
    </w:rPr>
  </w:style>
  <w:style w:type="paragraph" w:customStyle="1" w:styleId="51">
    <w:name w:val="Заголовок 51"/>
    <w:basedOn w:val="a"/>
    <w:next w:val="a"/>
    <w:qFormat/>
    <w:rsid w:val="007E18DD"/>
    <w:pPr>
      <w:keepNext/>
      <w:numPr>
        <w:ilvl w:val="4"/>
        <w:numId w:val="1"/>
      </w:numPr>
      <w:outlineLvl w:val="4"/>
    </w:pPr>
    <w:rPr>
      <w:b/>
      <w:bCs/>
      <w:sz w:val="40"/>
      <w:szCs w:val="20"/>
      <w:lang w:val="uk-UA"/>
    </w:rPr>
  </w:style>
  <w:style w:type="paragraph" w:customStyle="1" w:styleId="61">
    <w:name w:val="Заголовок 61"/>
    <w:basedOn w:val="a"/>
    <w:next w:val="a"/>
    <w:qFormat/>
    <w:rsid w:val="007E18DD"/>
    <w:pPr>
      <w:keepNext/>
      <w:numPr>
        <w:ilvl w:val="5"/>
        <w:numId w:val="1"/>
      </w:numPr>
      <w:jc w:val="center"/>
      <w:outlineLvl w:val="5"/>
    </w:pPr>
    <w:rPr>
      <w:b/>
      <w:i/>
      <w:sz w:val="28"/>
      <w:szCs w:val="40"/>
      <w:lang w:val="uk-UA"/>
    </w:rPr>
  </w:style>
  <w:style w:type="character" w:customStyle="1" w:styleId="WW8Num1z0">
    <w:name w:val="WW8Num1z0"/>
    <w:qFormat/>
    <w:rsid w:val="007E18DD"/>
  </w:style>
  <w:style w:type="character" w:customStyle="1" w:styleId="WW8Num1z1">
    <w:name w:val="WW8Num1z1"/>
    <w:qFormat/>
    <w:rsid w:val="007E18DD"/>
  </w:style>
  <w:style w:type="character" w:customStyle="1" w:styleId="WW8Num1z2">
    <w:name w:val="WW8Num1z2"/>
    <w:qFormat/>
    <w:rsid w:val="007E18DD"/>
  </w:style>
  <w:style w:type="character" w:customStyle="1" w:styleId="WW8Num1z3">
    <w:name w:val="WW8Num1z3"/>
    <w:qFormat/>
    <w:rsid w:val="007E18DD"/>
  </w:style>
  <w:style w:type="character" w:customStyle="1" w:styleId="WW8Num1z4">
    <w:name w:val="WW8Num1z4"/>
    <w:qFormat/>
    <w:rsid w:val="007E18DD"/>
  </w:style>
  <w:style w:type="character" w:customStyle="1" w:styleId="WW8Num1z5">
    <w:name w:val="WW8Num1z5"/>
    <w:qFormat/>
    <w:rsid w:val="007E18DD"/>
  </w:style>
  <w:style w:type="character" w:customStyle="1" w:styleId="WW8Num1z6">
    <w:name w:val="WW8Num1z6"/>
    <w:qFormat/>
    <w:rsid w:val="007E18DD"/>
  </w:style>
  <w:style w:type="character" w:customStyle="1" w:styleId="WW8Num1z7">
    <w:name w:val="WW8Num1z7"/>
    <w:qFormat/>
    <w:rsid w:val="007E18DD"/>
  </w:style>
  <w:style w:type="character" w:customStyle="1" w:styleId="WW8Num1z8">
    <w:name w:val="WW8Num1z8"/>
    <w:qFormat/>
    <w:rsid w:val="007E18DD"/>
  </w:style>
  <w:style w:type="character" w:customStyle="1" w:styleId="WW8Num2z0">
    <w:name w:val="WW8Num2z0"/>
    <w:qFormat/>
    <w:rsid w:val="007E18DD"/>
    <w:rPr>
      <w:rFonts w:ascii="Times New Roman" w:eastAsia="Calibri" w:hAnsi="Times New Roman" w:cs="Times New Roman"/>
      <w:color w:val="000000"/>
      <w:kern w:val="2"/>
      <w:lang w:val="uk-UA" w:eastAsia="en-US"/>
    </w:rPr>
  </w:style>
  <w:style w:type="character" w:customStyle="1" w:styleId="WW8Num3z0">
    <w:name w:val="WW8Num3z0"/>
    <w:qFormat/>
    <w:rsid w:val="007E18DD"/>
    <w:rPr>
      <w:rFonts w:ascii="Times New Roman" w:hAnsi="Times New Roman" w:cs="Times New Roman"/>
      <w:color w:val="auto"/>
      <w:kern w:val="2"/>
      <w:sz w:val="24"/>
      <w:szCs w:val="24"/>
      <w:lang w:val="uk-UA"/>
    </w:rPr>
  </w:style>
  <w:style w:type="character" w:customStyle="1" w:styleId="WW8Num2z1">
    <w:name w:val="WW8Num2z1"/>
    <w:qFormat/>
    <w:rsid w:val="007E18DD"/>
    <w:rPr>
      <w:b w:val="0"/>
      <w:i w:val="0"/>
      <w:sz w:val="24"/>
      <w:szCs w:val="24"/>
      <w:lang w:val="uk-UA"/>
    </w:rPr>
  </w:style>
  <w:style w:type="character" w:customStyle="1" w:styleId="WW8Num2z2">
    <w:name w:val="WW8Num2z2"/>
    <w:qFormat/>
    <w:rsid w:val="007E18DD"/>
    <w:rPr>
      <w:kern w:val="2"/>
    </w:rPr>
  </w:style>
  <w:style w:type="character" w:customStyle="1" w:styleId="WW8Num2z3">
    <w:name w:val="WW8Num2z3"/>
    <w:qFormat/>
    <w:rsid w:val="007E18DD"/>
  </w:style>
  <w:style w:type="character" w:customStyle="1" w:styleId="WW8Num2z4">
    <w:name w:val="WW8Num2z4"/>
    <w:qFormat/>
    <w:rsid w:val="007E18DD"/>
  </w:style>
  <w:style w:type="character" w:customStyle="1" w:styleId="WW8Num2z5">
    <w:name w:val="WW8Num2z5"/>
    <w:qFormat/>
    <w:rsid w:val="007E18DD"/>
  </w:style>
  <w:style w:type="character" w:customStyle="1" w:styleId="WW8Num2z6">
    <w:name w:val="WW8Num2z6"/>
    <w:qFormat/>
    <w:rsid w:val="007E18DD"/>
  </w:style>
  <w:style w:type="character" w:customStyle="1" w:styleId="WW8Num2z7">
    <w:name w:val="WW8Num2z7"/>
    <w:qFormat/>
    <w:rsid w:val="007E18DD"/>
  </w:style>
  <w:style w:type="character" w:customStyle="1" w:styleId="WW8Num2z8">
    <w:name w:val="WW8Num2z8"/>
    <w:qFormat/>
    <w:rsid w:val="007E18DD"/>
  </w:style>
  <w:style w:type="character" w:customStyle="1" w:styleId="WW8Num4z0">
    <w:name w:val="WW8Num4z0"/>
    <w:qFormat/>
    <w:rsid w:val="007E18DD"/>
    <w:rPr>
      <w:rFonts w:ascii="Times New Roman" w:hAnsi="Times New Roman" w:cs="Times New Roman"/>
      <w:color w:val="auto"/>
      <w:kern w:val="2"/>
      <w:sz w:val="24"/>
      <w:szCs w:val="24"/>
      <w:lang w:val="uk-UA"/>
    </w:rPr>
  </w:style>
  <w:style w:type="character" w:customStyle="1" w:styleId="WW8Num3z1">
    <w:name w:val="WW8Num3z1"/>
    <w:qFormat/>
    <w:rsid w:val="007E18DD"/>
    <w:rPr>
      <w:rFonts w:ascii="Courier New" w:hAnsi="Courier New" w:cs="Courier New"/>
    </w:rPr>
  </w:style>
  <w:style w:type="character" w:customStyle="1" w:styleId="WW8Num3z2">
    <w:name w:val="WW8Num3z2"/>
    <w:qFormat/>
    <w:rsid w:val="007E18DD"/>
    <w:rPr>
      <w:rFonts w:ascii="Wingdings" w:hAnsi="Wingdings" w:cs="Wingdings"/>
    </w:rPr>
  </w:style>
  <w:style w:type="character" w:customStyle="1" w:styleId="WW8Num3z3">
    <w:name w:val="WW8Num3z3"/>
    <w:qFormat/>
    <w:rsid w:val="007E18DD"/>
    <w:rPr>
      <w:rFonts w:ascii="Symbol" w:hAnsi="Symbol" w:cs="Symbol"/>
    </w:rPr>
  </w:style>
  <w:style w:type="character" w:customStyle="1" w:styleId="WW8Num4z1">
    <w:name w:val="WW8Num4z1"/>
    <w:qFormat/>
    <w:rsid w:val="007E18DD"/>
    <w:rPr>
      <w:rFonts w:ascii="Courier New" w:hAnsi="Courier New" w:cs="Courier New"/>
    </w:rPr>
  </w:style>
  <w:style w:type="character" w:customStyle="1" w:styleId="WW8Num4z2">
    <w:name w:val="WW8Num4z2"/>
    <w:qFormat/>
    <w:rsid w:val="007E18DD"/>
    <w:rPr>
      <w:rFonts w:ascii="Wingdings" w:hAnsi="Wingdings" w:cs="Wingdings"/>
    </w:rPr>
  </w:style>
  <w:style w:type="character" w:customStyle="1" w:styleId="WW8Num4z3">
    <w:name w:val="WW8Num4z3"/>
    <w:qFormat/>
    <w:rsid w:val="007E18DD"/>
    <w:rPr>
      <w:rFonts w:ascii="Symbol" w:hAnsi="Symbol" w:cs="Symbol"/>
    </w:rPr>
  </w:style>
  <w:style w:type="character" w:customStyle="1" w:styleId="WW8Num5z0">
    <w:name w:val="WW8Num5z0"/>
    <w:qFormat/>
    <w:rsid w:val="007E18DD"/>
    <w:rPr>
      <w:rFonts w:ascii="Symbol" w:hAnsi="Symbol" w:cs="Symbol"/>
      <w:sz w:val="20"/>
    </w:rPr>
  </w:style>
  <w:style w:type="character" w:customStyle="1" w:styleId="WW8Num5z1">
    <w:name w:val="WW8Num5z1"/>
    <w:qFormat/>
    <w:rsid w:val="007E18DD"/>
    <w:rPr>
      <w:rFonts w:ascii="Courier New" w:hAnsi="Courier New" w:cs="Courier New"/>
      <w:sz w:val="20"/>
    </w:rPr>
  </w:style>
  <w:style w:type="character" w:customStyle="1" w:styleId="WW8Num5z2">
    <w:name w:val="WW8Num5z2"/>
    <w:qFormat/>
    <w:rsid w:val="007E18DD"/>
    <w:rPr>
      <w:rFonts w:ascii="Wingdings" w:hAnsi="Wingdings" w:cs="Wingdings"/>
      <w:sz w:val="20"/>
    </w:rPr>
  </w:style>
  <w:style w:type="character" w:customStyle="1" w:styleId="WW8Num6z0">
    <w:name w:val="WW8Num6z0"/>
    <w:qFormat/>
    <w:rsid w:val="007E18DD"/>
    <w:rPr>
      <w:rFonts w:ascii="Times New Roman" w:hAnsi="Times New Roman" w:cs="Times New Roman"/>
      <w:lang w:val="uk-UA"/>
    </w:rPr>
  </w:style>
  <w:style w:type="character" w:customStyle="1" w:styleId="WW8Num6z1">
    <w:name w:val="WW8Num6z1"/>
    <w:qFormat/>
    <w:rsid w:val="007E18DD"/>
    <w:rPr>
      <w:rFonts w:ascii="Courier New" w:hAnsi="Courier New" w:cs="Courier New"/>
    </w:rPr>
  </w:style>
  <w:style w:type="character" w:customStyle="1" w:styleId="WW8Num6z2">
    <w:name w:val="WW8Num6z2"/>
    <w:qFormat/>
    <w:rsid w:val="007E18DD"/>
    <w:rPr>
      <w:rFonts w:ascii="Wingdings" w:hAnsi="Wingdings" w:cs="Wingdings"/>
    </w:rPr>
  </w:style>
  <w:style w:type="character" w:customStyle="1" w:styleId="WW8Num6z3">
    <w:name w:val="WW8Num6z3"/>
    <w:qFormat/>
    <w:rsid w:val="007E18DD"/>
    <w:rPr>
      <w:rFonts w:ascii="Symbol" w:hAnsi="Symbol" w:cs="Symbol"/>
    </w:rPr>
  </w:style>
  <w:style w:type="character" w:customStyle="1" w:styleId="WW8Num7z0">
    <w:name w:val="WW8Num7z0"/>
    <w:qFormat/>
    <w:rsid w:val="007E18DD"/>
  </w:style>
  <w:style w:type="character" w:customStyle="1" w:styleId="WW8Num7z1">
    <w:name w:val="WW8Num7z1"/>
    <w:qFormat/>
    <w:rsid w:val="007E18DD"/>
  </w:style>
  <w:style w:type="character" w:customStyle="1" w:styleId="WW8Num7z2">
    <w:name w:val="WW8Num7z2"/>
    <w:qFormat/>
    <w:rsid w:val="007E18DD"/>
  </w:style>
  <w:style w:type="character" w:customStyle="1" w:styleId="WW8Num7z3">
    <w:name w:val="WW8Num7z3"/>
    <w:qFormat/>
    <w:rsid w:val="007E18DD"/>
  </w:style>
  <w:style w:type="character" w:customStyle="1" w:styleId="WW8Num7z4">
    <w:name w:val="WW8Num7z4"/>
    <w:qFormat/>
    <w:rsid w:val="007E18DD"/>
  </w:style>
  <w:style w:type="character" w:customStyle="1" w:styleId="WW8Num7z5">
    <w:name w:val="WW8Num7z5"/>
    <w:qFormat/>
    <w:rsid w:val="007E18DD"/>
  </w:style>
  <w:style w:type="character" w:customStyle="1" w:styleId="WW8Num7z6">
    <w:name w:val="WW8Num7z6"/>
    <w:qFormat/>
    <w:rsid w:val="007E18DD"/>
  </w:style>
  <w:style w:type="character" w:customStyle="1" w:styleId="WW8Num7z7">
    <w:name w:val="WW8Num7z7"/>
    <w:qFormat/>
    <w:rsid w:val="007E18DD"/>
  </w:style>
  <w:style w:type="character" w:customStyle="1" w:styleId="WW8Num7z8">
    <w:name w:val="WW8Num7z8"/>
    <w:qFormat/>
    <w:rsid w:val="007E18DD"/>
  </w:style>
  <w:style w:type="character" w:customStyle="1" w:styleId="WW8Num8z0">
    <w:name w:val="WW8Num8z0"/>
    <w:qFormat/>
    <w:rsid w:val="007E18DD"/>
    <w:rPr>
      <w:rFonts w:ascii="Times New Roman" w:eastAsia="Calibri" w:hAnsi="Times New Roman" w:cs="Times New Roman"/>
    </w:rPr>
  </w:style>
  <w:style w:type="character" w:customStyle="1" w:styleId="WW8Num8z1">
    <w:name w:val="WW8Num8z1"/>
    <w:qFormat/>
    <w:rsid w:val="007E18DD"/>
    <w:rPr>
      <w:rFonts w:ascii="Courier New" w:hAnsi="Courier New" w:cs="Courier New"/>
    </w:rPr>
  </w:style>
  <w:style w:type="character" w:customStyle="1" w:styleId="WW8Num8z2">
    <w:name w:val="WW8Num8z2"/>
    <w:qFormat/>
    <w:rsid w:val="007E18DD"/>
    <w:rPr>
      <w:rFonts w:ascii="Wingdings" w:hAnsi="Wingdings" w:cs="Wingdings"/>
    </w:rPr>
  </w:style>
  <w:style w:type="character" w:customStyle="1" w:styleId="WW8Num8z3">
    <w:name w:val="WW8Num8z3"/>
    <w:qFormat/>
    <w:rsid w:val="007E18DD"/>
    <w:rPr>
      <w:rFonts w:ascii="Symbol" w:hAnsi="Symbol" w:cs="Symbol"/>
    </w:rPr>
  </w:style>
  <w:style w:type="character" w:customStyle="1" w:styleId="WW8Num9z0">
    <w:name w:val="WW8Num9z0"/>
    <w:qFormat/>
    <w:rsid w:val="007E18DD"/>
    <w:rPr>
      <w:rFonts w:ascii="Symbol" w:hAnsi="Symbol" w:cs="Symbol"/>
    </w:rPr>
  </w:style>
  <w:style w:type="character" w:customStyle="1" w:styleId="WW8Num9z1">
    <w:name w:val="WW8Num9z1"/>
    <w:qFormat/>
    <w:rsid w:val="007E18DD"/>
    <w:rPr>
      <w:rFonts w:ascii="Courier New" w:hAnsi="Courier New" w:cs="Courier New"/>
    </w:rPr>
  </w:style>
  <w:style w:type="character" w:customStyle="1" w:styleId="WW8Num9z2">
    <w:name w:val="WW8Num9z2"/>
    <w:qFormat/>
    <w:rsid w:val="007E18DD"/>
    <w:rPr>
      <w:rFonts w:ascii="Wingdings" w:hAnsi="Wingdings" w:cs="Wingdings"/>
    </w:rPr>
  </w:style>
  <w:style w:type="character" w:customStyle="1" w:styleId="WW8Num10z0">
    <w:name w:val="WW8Num10z0"/>
    <w:qFormat/>
    <w:rsid w:val="007E18DD"/>
    <w:rPr>
      <w:b/>
    </w:rPr>
  </w:style>
  <w:style w:type="character" w:customStyle="1" w:styleId="WW8Num10z1">
    <w:name w:val="WW8Num10z1"/>
    <w:qFormat/>
    <w:rsid w:val="007E18DD"/>
  </w:style>
  <w:style w:type="character" w:customStyle="1" w:styleId="WW8Num10z2">
    <w:name w:val="WW8Num10z2"/>
    <w:qFormat/>
    <w:rsid w:val="007E18DD"/>
  </w:style>
  <w:style w:type="character" w:customStyle="1" w:styleId="WW8Num10z3">
    <w:name w:val="WW8Num10z3"/>
    <w:qFormat/>
    <w:rsid w:val="007E18DD"/>
  </w:style>
  <w:style w:type="character" w:customStyle="1" w:styleId="WW8Num10z4">
    <w:name w:val="WW8Num10z4"/>
    <w:qFormat/>
    <w:rsid w:val="007E18DD"/>
  </w:style>
  <w:style w:type="character" w:customStyle="1" w:styleId="WW8Num10z5">
    <w:name w:val="WW8Num10z5"/>
    <w:qFormat/>
    <w:rsid w:val="007E18DD"/>
  </w:style>
  <w:style w:type="character" w:customStyle="1" w:styleId="WW8Num10z6">
    <w:name w:val="WW8Num10z6"/>
    <w:qFormat/>
    <w:rsid w:val="007E18DD"/>
  </w:style>
  <w:style w:type="character" w:customStyle="1" w:styleId="WW8Num10z7">
    <w:name w:val="WW8Num10z7"/>
    <w:qFormat/>
    <w:rsid w:val="007E18DD"/>
  </w:style>
  <w:style w:type="character" w:customStyle="1" w:styleId="WW8Num10z8">
    <w:name w:val="WW8Num10z8"/>
    <w:qFormat/>
    <w:rsid w:val="007E18DD"/>
  </w:style>
  <w:style w:type="character" w:customStyle="1" w:styleId="WW8Num11z0">
    <w:name w:val="WW8Num11z0"/>
    <w:qFormat/>
    <w:rsid w:val="007E18DD"/>
  </w:style>
  <w:style w:type="character" w:customStyle="1" w:styleId="WW8Num11z1">
    <w:name w:val="WW8Num11z1"/>
    <w:qFormat/>
    <w:rsid w:val="007E18DD"/>
  </w:style>
  <w:style w:type="character" w:customStyle="1" w:styleId="WW8Num11z2">
    <w:name w:val="WW8Num11z2"/>
    <w:qFormat/>
    <w:rsid w:val="007E18DD"/>
  </w:style>
  <w:style w:type="character" w:customStyle="1" w:styleId="WW8Num11z3">
    <w:name w:val="WW8Num11z3"/>
    <w:qFormat/>
    <w:rsid w:val="007E18DD"/>
  </w:style>
  <w:style w:type="character" w:customStyle="1" w:styleId="WW8Num11z4">
    <w:name w:val="WW8Num11z4"/>
    <w:qFormat/>
    <w:rsid w:val="007E18DD"/>
  </w:style>
  <w:style w:type="character" w:customStyle="1" w:styleId="WW8Num11z5">
    <w:name w:val="WW8Num11z5"/>
    <w:qFormat/>
    <w:rsid w:val="007E18DD"/>
  </w:style>
  <w:style w:type="character" w:customStyle="1" w:styleId="WW8Num11z6">
    <w:name w:val="WW8Num11z6"/>
    <w:qFormat/>
    <w:rsid w:val="007E18DD"/>
  </w:style>
  <w:style w:type="character" w:customStyle="1" w:styleId="WW8Num11z7">
    <w:name w:val="WW8Num11z7"/>
    <w:qFormat/>
    <w:rsid w:val="007E18DD"/>
  </w:style>
  <w:style w:type="character" w:customStyle="1" w:styleId="WW8Num11z8">
    <w:name w:val="WW8Num11z8"/>
    <w:qFormat/>
    <w:rsid w:val="007E18DD"/>
  </w:style>
  <w:style w:type="character" w:customStyle="1" w:styleId="WW8Num12z0">
    <w:name w:val="WW8Num12z0"/>
    <w:qFormat/>
    <w:rsid w:val="007E18DD"/>
    <w:rPr>
      <w:rFonts w:ascii="Symbol" w:hAnsi="Symbol" w:cs="Symbol"/>
      <w:sz w:val="20"/>
    </w:rPr>
  </w:style>
  <w:style w:type="character" w:customStyle="1" w:styleId="WW8Num12z1">
    <w:name w:val="WW8Num12z1"/>
    <w:qFormat/>
    <w:rsid w:val="007E18DD"/>
    <w:rPr>
      <w:rFonts w:ascii="Courier New" w:hAnsi="Courier New" w:cs="Courier New"/>
      <w:sz w:val="20"/>
    </w:rPr>
  </w:style>
  <w:style w:type="character" w:customStyle="1" w:styleId="WW8Num12z2">
    <w:name w:val="WW8Num12z2"/>
    <w:qFormat/>
    <w:rsid w:val="007E18DD"/>
    <w:rPr>
      <w:rFonts w:ascii="Wingdings" w:hAnsi="Wingdings" w:cs="Wingdings"/>
      <w:sz w:val="20"/>
    </w:rPr>
  </w:style>
  <w:style w:type="character" w:customStyle="1" w:styleId="WW8Num13z0">
    <w:name w:val="WW8Num13z0"/>
    <w:qFormat/>
    <w:rsid w:val="007E18DD"/>
    <w:rPr>
      <w:rFonts w:ascii="Times New Roman" w:hAnsi="Times New Roman" w:cs="Times New Roman"/>
      <w:color w:val="auto"/>
      <w:kern w:val="2"/>
      <w:sz w:val="24"/>
      <w:szCs w:val="24"/>
      <w:lang w:val="uk-UA"/>
    </w:rPr>
  </w:style>
  <w:style w:type="character" w:customStyle="1" w:styleId="WW8Num13z1">
    <w:name w:val="WW8Num13z1"/>
    <w:qFormat/>
    <w:rsid w:val="007E18DD"/>
    <w:rPr>
      <w:rFonts w:ascii="Courier New" w:hAnsi="Courier New" w:cs="Courier New"/>
    </w:rPr>
  </w:style>
  <w:style w:type="character" w:customStyle="1" w:styleId="WW8Num13z2">
    <w:name w:val="WW8Num13z2"/>
    <w:qFormat/>
    <w:rsid w:val="007E18DD"/>
    <w:rPr>
      <w:rFonts w:ascii="Wingdings" w:hAnsi="Wingdings" w:cs="Wingdings"/>
    </w:rPr>
  </w:style>
  <w:style w:type="character" w:customStyle="1" w:styleId="WW8Num13z3">
    <w:name w:val="WW8Num13z3"/>
    <w:qFormat/>
    <w:rsid w:val="007E18DD"/>
    <w:rPr>
      <w:rFonts w:ascii="Symbol" w:hAnsi="Symbol" w:cs="Symbol"/>
    </w:rPr>
  </w:style>
  <w:style w:type="character" w:customStyle="1" w:styleId="WW8Num14z0">
    <w:name w:val="WW8Num14z0"/>
    <w:qFormat/>
    <w:rsid w:val="007E18DD"/>
    <w:rPr>
      <w:rFonts w:ascii="Times New Roman" w:eastAsia="Times New Roman" w:hAnsi="Times New Roman" w:cs="Times New Roman"/>
    </w:rPr>
  </w:style>
  <w:style w:type="character" w:customStyle="1" w:styleId="WW8Num14z1">
    <w:name w:val="WW8Num14z1"/>
    <w:qFormat/>
    <w:rsid w:val="007E18DD"/>
    <w:rPr>
      <w:rFonts w:ascii="Courier New" w:hAnsi="Courier New" w:cs="Courier New"/>
    </w:rPr>
  </w:style>
  <w:style w:type="character" w:customStyle="1" w:styleId="WW8Num14z2">
    <w:name w:val="WW8Num14z2"/>
    <w:qFormat/>
    <w:rsid w:val="007E18DD"/>
    <w:rPr>
      <w:rFonts w:ascii="Wingdings" w:hAnsi="Wingdings" w:cs="Wingdings"/>
    </w:rPr>
  </w:style>
  <w:style w:type="character" w:customStyle="1" w:styleId="WW8Num14z3">
    <w:name w:val="WW8Num14z3"/>
    <w:qFormat/>
    <w:rsid w:val="007E18DD"/>
    <w:rPr>
      <w:rFonts w:ascii="Symbol" w:hAnsi="Symbol" w:cs="Symbol"/>
    </w:rPr>
  </w:style>
  <w:style w:type="character" w:customStyle="1" w:styleId="WW8Num15z0">
    <w:name w:val="WW8Num15z0"/>
    <w:qFormat/>
    <w:rsid w:val="007E18DD"/>
    <w:rPr>
      <w:rFonts w:ascii="Times New Roman" w:eastAsia="Times New Roman" w:hAnsi="Times New Roman" w:cs="Times New Roman"/>
    </w:rPr>
  </w:style>
  <w:style w:type="character" w:customStyle="1" w:styleId="WW8Num15z1">
    <w:name w:val="WW8Num15z1"/>
    <w:qFormat/>
    <w:rsid w:val="007E18DD"/>
    <w:rPr>
      <w:rFonts w:ascii="Courier New" w:hAnsi="Courier New" w:cs="Courier New"/>
    </w:rPr>
  </w:style>
  <w:style w:type="character" w:customStyle="1" w:styleId="WW8Num15z2">
    <w:name w:val="WW8Num15z2"/>
    <w:qFormat/>
    <w:rsid w:val="007E18DD"/>
    <w:rPr>
      <w:rFonts w:ascii="Wingdings" w:hAnsi="Wingdings" w:cs="Wingdings"/>
    </w:rPr>
  </w:style>
  <w:style w:type="character" w:customStyle="1" w:styleId="WW8Num15z3">
    <w:name w:val="WW8Num15z3"/>
    <w:qFormat/>
    <w:rsid w:val="007E18DD"/>
    <w:rPr>
      <w:rFonts w:ascii="Symbol" w:hAnsi="Symbol" w:cs="Symbol"/>
    </w:rPr>
  </w:style>
  <w:style w:type="character" w:customStyle="1" w:styleId="WW8Num16z0">
    <w:name w:val="WW8Num16z0"/>
    <w:qFormat/>
    <w:rsid w:val="007E18DD"/>
    <w:rPr>
      <w:rFonts w:ascii="Symbol" w:hAnsi="Symbol" w:cs="Symbol"/>
    </w:rPr>
  </w:style>
  <w:style w:type="character" w:customStyle="1" w:styleId="WW8Num16z1">
    <w:name w:val="WW8Num16z1"/>
    <w:qFormat/>
    <w:rsid w:val="007E18DD"/>
    <w:rPr>
      <w:rFonts w:ascii="Courier New" w:hAnsi="Courier New" w:cs="Courier New"/>
    </w:rPr>
  </w:style>
  <w:style w:type="character" w:customStyle="1" w:styleId="WW8Num16z2">
    <w:name w:val="WW8Num16z2"/>
    <w:qFormat/>
    <w:rsid w:val="007E18DD"/>
    <w:rPr>
      <w:rFonts w:ascii="Wingdings" w:hAnsi="Wingdings" w:cs="Wingdings"/>
    </w:rPr>
  </w:style>
  <w:style w:type="character" w:customStyle="1" w:styleId="WW8Num17z0">
    <w:name w:val="WW8Num17z0"/>
    <w:qFormat/>
    <w:rsid w:val="007E18DD"/>
    <w:rPr>
      <w:rFonts w:ascii="Symbol" w:hAnsi="Symbol" w:cs="Symbol"/>
    </w:rPr>
  </w:style>
  <w:style w:type="character" w:customStyle="1" w:styleId="WW8Num17z1">
    <w:name w:val="WW8Num17z1"/>
    <w:qFormat/>
    <w:rsid w:val="007E18DD"/>
    <w:rPr>
      <w:rFonts w:ascii="Courier New" w:hAnsi="Courier New" w:cs="Courier New"/>
    </w:rPr>
  </w:style>
  <w:style w:type="character" w:customStyle="1" w:styleId="WW8Num17z2">
    <w:name w:val="WW8Num17z2"/>
    <w:qFormat/>
    <w:rsid w:val="007E18DD"/>
    <w:rPr>
      <w:rFonts w:ascii="Wingdings" w:hAnsi="Wingdings" w:cs="Wingdings"/>
    </w:rPr>
  </w:style>
  <w:style w:type="character" w:customStyle="1" w:styleId="WW8Num18z0">
    <w:name w:val="WW8Num18z0"/>
    <w:qFormat/>
    <w:rsid w:val="007E18DD"/>
    <w:rPr>
      <w:rFonts w:ascii="Times New Roman" w:eastAsia="Times New Roman" w:hAnsi="Times New Roman" w:cs="Times New Roman"/>
    </w:rPr>
  </w:style>
  <w:style w:type="character" w:customStyle="1" w:styleId="WW8Num18z1">
    <w:name w:val="WW8Num18z1"/>
    <w:qFormat/>
    <w:rsid w:val="007E18DD"/>
    <w:rPr>
      <w:rFonts w:ascii="Courier New" w:hAnsi="Courier New" w:cs="Courier New"/>
    </w:rPr>
  </w:style>
  <w:style w:type="character" w:customStyle="1" w:styleId="WW8Num18z2">
    <w:name w:val="WW8Num18z2"/>
    <w:qFormat/>
    <w:rsid w:val="007E18DD"/>
    <w:rPr>
      <w:rFonts w:ascii="Wingdings" w:hAnsi="Wingdings" w:cs="Wingdings"/>
    </w:rPr>
  </w:style>
  <w:style w:type="character" w:customStyle="1" w:styleId="WW8Num18z3">
    <w:name w:val="WW8Num18z3"/>
    <w:qFormat/>
    <w:rsid w:val="007E18DD"/>
    <w:rPr>
      <w:rFonts w:ascii="Symbol" w:hAnsi="Symbol" w:cs="Symbol"/>
    </w:rPr>
  </w:style>
  <w:style w:type="character" w:customStyle="1" w:styleId="WW8Num19z0">
    <w:name w:val="WW8Num19z0"/>
    <w:qFormat/>
    <w:rsid w:val="007E18DD"/>
  </w:style>
  <w:style w:type="character" w:customStyle="1" w:styleId="WW8Num19z1">
    <w:name w:val="WW8Num19z1"/>
    <w:qFormat/>
    <w:rsid w:val="007E18DD"/>
  </w:style>
  <w:style w:type="character" w:customStyle="1" w:styleId="WW8Num19z2">
    <w:name w:val="WW8Num19z2"/>
    <w:qFormat/>
    <w:rsid w:val="007E18DD"/>
  </w:style>
  <w:style w:type="character" w:customStyle="1" w:styleId="WW8Num19z3">
    <w:name w:val="WW8Num19z3"/>
    <w:qFormat/>
    <w:rsid w:val="007E18DD"/>
  </w:style>
  <w:style w:type="character" w:customStyle="1" w:styleId="WW8Num19z4">
    <w:name w:val="WW8Num19z4"/>
    <w:qFormat/>
    <w:rsid w:val="007E18DD"/>
  </w:style>
  <w:style w:type="character" w:customStyle="1" w:styleId="WW8Num19z5">
    <w:name w:val="WW8Num19z5"/>
    <w:qFormat/>
    <w:rsid w:val="007E18DD"/>
  </w:style>
  <w:style w:type="character" w:customStyle="1" w:styleId="WW8Num19z6">
    <w:name w:val="WW8Num19z6"/>
    <w:qFormat/>
    <w:rsid w:val="007E18DD"/>
  </w:style>
  <w:style w:type="character" w:customStyle="1" w:styleId="WW8Num19z7">
    <w:name w:val="WW8Num19z7"/>
    <w:qFormat/>
    <w:rsid w:val="007E18DD"/>
  </w:style>
  <w:style w:type="character" w:customStyle="1" w:styleId="WW8Num19z8">
    <w:name w:val="WW8Num19z8"/>
    <w:qFormat/>
    <w:rsid w:val="007E18DD"/>
  </w:style>
  <w:style w:type="character" w:customStyle="1" w:styleId="WW8Num20z0">
    <w:name w:val="WW8Num20z0"/>
    <w:qFormat/>
    <w:rsid w:val="007E18DD"/>
  </w:style>
  <w:style w:type="character" w:customStyle="1" w:styleId="WW8Num20z1">
    <w:name w:val="WW8Num20z1"/>
    <w:qFormat/>
    <w:rsid w:val="007E18DD"/>
  </w:style>
  <w:style w:type="character" w:customStyle="1" w:styleId="WW8Num20z2">
    <w:name w:val="WW8Num20z2"/>
    <w:qFormat/>
    <w:rsid w:val="007E18DD"/>
  </w:style>
  <w:style w:type="character" w:customStyle="1" w:styleId="WW8Num20z3">
    <w:name w:val="WW8Num20z3"/>
    <w:qFormat/>
    <w:rsid w:val="007E18DD"/>
  </w:style>
  <w:style w:type="character" w:customStyle="1" w:styleId="WW8Num20z4">
    <w:name w:val="WW8Num20z4"/>
    <w:qFormat/>
    <w:rsid w:val="007E18DD"/>
  </w:style>
  <w:style w:type="character" w:customStyle="1" w:styleId="WW8Num20z5">
    <w:name w:val="WW8Num20z5"/>
    <w:qFormat/>
    <w:rsid w:val="007E18DD"/>
  </w:style>
  <w:style w:type="character" w:customStyle="1" w:styleId="WW8Num20z6">
    <w:name w:val="WW8Num20z6"/>
    <w:qFormat/>
    <w:rsid w:val="007E18DD"/>
  </w:style>
  <w:style w:type="character" w:customStyle="1" w:styleId="WW8Num20z7">
    <w:name w:val="WW8Num20z7"/>
    <w:qFormat/>
    <w:rsid w:val="007E18DD"/>
  </w:style>
  <w:style w:type="character" w:customStyle="1" w:styleId="WW8Num20z8">
    <w:name w:val="WW8Num20z8"/>
    <w:qFormat/>
    <w:rsid w:val="007E18DD"/>
  </w:style>
  <w:style w:type="character" w:customStyle="1" w:styleId="WW8Num21z0">
    <w:name w:val="WW8Num21z0"/>
    <w:qFormat/>
    <w:rsid w:val="007E18DD"/>
  </w:style>
  <w:style w:type="character" w:customStyle="1" w:styleId="WW8Num21z1">
    <w:name w:val="WW8Num21z1"/>
    <w:qFormat/>
    <w:rsid w:val="007E18DD"/>
    <w:rPr>
      <w:rFonts w:ascii="Symbol" w:hAnsi="Symbol" w:cs="Symbol"/>
    </w:rPr>
  </w:style>
  <w:style w:type="character" w:customStyle="1" w:styleId="WW8Num21z2">
    <w:name w:val="WW8Num21z2"/>
    <w:qFormat/>
    <w:rsid w:val="007E18DD"/>
  </w:style>
  <w:style w:type="character" w:customStyle="1" w:styleId="WW8Num21z3">
    <w:name w:val="WW8Num21z3"/>
    <w:qFormat/>
    <w:rsid w:val="007E18DD"/>
  </w:style>
  <w:style w:type="character" w:customStyle="1" w:styleId="WW8Num21z4">
    <w:name w:val="WW8Num21z4"/>
    <w:qFormat/>
    <w:rsid w:val="007E18DD"/>
  </w:style>
  <w:style w:type="character" w:customStyle="1" w:styleId="WW8Num21z5">
    <w:name w:val="WW8Num21z5"/>
    <w:qFormat/>
    <w:rsid w:val="007E18DD"/>
  </w:style>
  <w:style w:type="character" w:customStyle="1" w:styleId="WW8Num21z6">
    <w:name w:val="WW8Num21z6"/>
    <w:qFormat/>
    <w:rsid w:val="007E18DD"/>
  </w:style>
  <w:style w:type="character" w:customStyle="1" w:styleId="WW8Num21z7">
    <w:name w:val="WW8Num21z7"/>
    <w:qFormat/>
    <w:rsid w:val="007E18DD"/>
  </w:style>
  <w:style w:type="character" w:customStyle="1" w:styleId="WW8Num21z8">
    <w:name w:val="WW8Num21z8"/>
    <w:qFormat/>
    <w:rsid w:val="007E18DD"/>
  </w:style>
  <w:style w:type="character" w:customStyle="1" w:styleId="WW8Num22z0">
    <w:name w:val="WW8Num22z0"/>
    <w:qFormat/>
    <w:rsid w:val="007E18DD"/>
    <w:rPr>
      <w:rFonts w:ascii="Symbol" w:hAnsi="Symbol" w:cs="Symbol"/>
    </w:rPr>
  </w:style>
  <w:style w:type="character" w:customStyle="1" w:styleId="WW8Num22z1">
    <w:name w:val="WW8Num22z1"/>
    <w:qFormat/>
    <w:rsid w:val="007E18DD"/>
    <w:rPr>
      <w:rFonts w:ascii="Courier New" w:hAnsi="Courier New" w:cs="Courier New"/>
    </w:rPr>
  </w:style>
  <w:style w:type="character" w:customStyle="1" w:styleId="WW8Num22z2">
    <w:name w:val="WW8Num22z2"/>
    <w:qFormat/>
    <w:rsid w:val="007E18DD"/>
    <w:rPr>
      <w:rFonts w:ascii="Wingdings" w:hAnsi="Wingdings" w:cs="Wingdings"/>
    </w:rPr>
  </w:style>
  <w:style w:type="character" w:customStyle="1" w:styleId="WW8Num23z0">
    <w:name w:val="WW8Num23z0"/>
    <w:qFormat/>
    <w:rsid w:val="007E18DD"/>
  </w:style>
  <w:style w:type="character" w:customStyle="1" w:styleId="WW8Num23z1">
    <w:name w:val="WW8Num23z1"/>
    <w:qFormat/>
    <w:rsid w:val="007E18DD"/>
  </w:style>
  <w:style w:type="character" w:customStyle="1" w:styleId="WW8Num23z2">
    <w:name w:val="WW8Num23z2"/>
    <w:qFormat/>
    <w:rsid w:val="007E18DD"/>
  </w:style>
  <w:style w:type="character" w:customStyle="1" w:styleId="WW8Num23z3">
    <w:name w:val="WW8Num23z3"/>
    <w:qFormat/>
    <w:rsid w:val="007E18DD"/>
  </w:style>
  <w:style w:type="character" w:customStyle="1" w:styleId="WW8Num23z4">
    <w:name w:val="WW8Num23z4"/>
    <w:qFormat/>
    <w:rsid w:val="007E18DD"/>
  </w:style>
  <w:style w:type="character" w:customStyle="1" w:styleId="WW8Num23z5">
    <w:name w:val="WW8Num23z5"/>
    <w:qFormat/>
    <w:rsid w:val="007E18DD"/>
  </w:style>
  <w:style w:type="character" w:customStyle="1" w:styleId="WW8Num23z6">
    <w:name w:val="WW8Num23z6"/>
    <w:qFormat/>
    <w:rsid w:val="007E18DD"/>
  </w:style>
  <w:style w:type="character" w:customStyle="1" w:styleId="WW8Num23z7">
    <w:name w:val="WW8Num23z7"/>
    <w:qFormat/>
    <w:rsid w:val="007E18DD"/>
  </w:style>
  <w:style w:type="character" w:customStyle="1" w:styleId="WW8Num23z8">
    <w:name w:val="WW8Num23z8"/>
    <w:qFormat/>
    <w:rsid w:val="007E18DD"/>
  </w:style>
  <w:style w:type="character" w:customStyle="1" w:styleId="WW8Num24z0">
    <w:name w:val="WW8Num24z0"/>
    <w:qFormat/>
    <w:rsid w:val="007E18DD"/>
  </w:style>
  <w:style w:type="character" w:customStyle="1" w:styleId="WW8Num24z1">
    <w:name w:val="WW8Num24z1"/>
    <w:qFormat/>
    <w:rsid w:val="007E18DD"/>
  </w:style>
  <w:style w:type="character" w:customStyle="1" w:styleId="WW8Num24z2">
    <w:name w:val="WW8Num24z2"/>
    <w:qFormat/>
    <w:rsid w:val="007E18DD"/>
  </w:style>
  <w:style w:type="character" w:customStyle="1" w:styleId="WW8Num24z3">
    <w:name w:val="WW8Num24z3"/>
    <w:qFormat/>
    <w:rsid w:val="007E18DD"/>
  </w:style>
  <w:style w:type="character" w:customStyle="1" w:styleId="WW8Num24z4">
    <w:name w:val="WW8Num24z4"/>
    <w:qFormat/>
    <w:rsid w:val="007E18DD"/>
  </w:style>
  <w:style w:type="character" w:customStyle="1" w:styleId="WW8Num24z5">
    <w:name w:val="WW8Num24z5"/>
    <w:qFormat/>
    <w:rsid w:val="007E18DD"/>
  </w:style>
  <w:style w:type="character" w:customStyle="1" w:styleId="WW8Num24z6">
    <w:name w:val="WW8Num24z6"/>
    <w:qFormat/>
    <w:rsid w:val="007E18DD"/>
  </w:style>
  <w:style w:type="character" w:customStyle="1" w:styleId="WW8Num24z7">
    <w:name w:val="WW8Num24z7"/>
    <w:qFormat/>
    <w:rsid w:val="007E18DD"/>
  </w:style>
  <w:style w:type="character" w:customStyle="1" w:styleId="WW8Num24z8">
    <w:name w:val="WW8Num24z8"/>
    <w:qFormat/>
    <w:rsid w:val="007E18DD"/>
  </w:style>
  <w:style w:type="character" w:customStyle="1" w:styleId="WW8Num25z0">
    <w:name w:val="WW8Num25z0"/>
    <w:qFormat/>
    <w:rsid w:val="007E18DD"/>
    <w:rPr>
      <w:rFonts w:ascii="Symbol" w:hAnsi="Symbol" w:cs="Symbol"/>
    </w:rPr>
  </w:style>
  <w:style w:type="character" w:customStyle="1" w:styleId="WW8Num25z1">
    <w:name w:val="WW8Num25z1"/>
    <w:qFormat/>
    <w:rsid w:val="007E18DD"/>
    <w:rPr>
      <w:rFonts w:ascii="Courier New" w:hAnsi="Courier New" w:cs="Courier New"/>
    </w:rPr>
  </w:style>
  <w:style w:type="character" w:customStyle="1" w:styleId="WW8Num25z2">
    <w:name w:val="WW8Num25z2"/>
    <w:qFormat/>
    <w:rsid w:val="007E18DD"/>
    <w:rPr>
      <w:rFonts w:ascii="Wingdings" w:hAnsi="Wingdings" w:cs="Wingdings"/>
    </w:rPr>
  </w:style>
  <w:style w:type="character" w:customStyle="1" w:styleId="WW8Num26z0">
    <w:name w:val="WW8Num26z0"/>
    <w:qFormat/>
    <w:rsid w:val="007E18DD"/>
  </w:style>
  <w:style w:type="character" w:customStyle="1" w:styleId="WW8Num26z1">
    <w:name w:val="WW8Num26z1"/>
    <w:qFormat/>
    <w:rsid w:val="007E18DD"/>
  </w:style>
  <w:style w:type="character" w:customStyle="1" w:styleId="WW8Num26z2">
    <w:name w:val="WW8Num26z2"/>
    <w:qFormat/>
    <w:rsid w:val="007E18DD"/>
  </w:style>
  <w:style w:type="character" w:customStyle="1" w:styleId="WW8Num26z3">
    <w:name w:val="WW8Num26z3"/>
    <w:qFormat/>
    <w:rsid w:val="007E18DD"/>
  </w:style>
  <w:style w:type="character" w:customStyle="1" w:styleId="WW8Num26z4">
    <w:name w:val="WW8Num26z4"/>
    <w:qFormat/>
    <w:rsid w:val="007E18DD"/>
  </w:style>
  <w:style w:type="character" w:customStyle="1" w:styleId="WW8Num26z5">
    <w:name w:val="WW8Num26z5"/>
    <w:qFormat/>
    <w:rsid w:val="007E18DD"/>
  </w:style>
  <w:style w:type="character" w:customStyle="1" w:styleId="WW8Num26z6">
    <w:name w:val="WW8Num26z6"/>
    <w:qFormat/>
    <w:rsid w:val="007E18DD"/>
  </w:style>
  <w:style w:type="character" w:customStyle="1" w:styleId="WW8Num26z7">
    <w:name w:val="WW8Num26z7"/>
    <w:qFormat/>
    <w:rsid w:val="007E18DD"/>
  </w:style>
  <w:style w:type="character" w:customStyle="1" w:styleId="WW8Num26z8">
    <w:name w:val="WW8Num26z8"/>
    <w:qFormat/>
    <w:rsid w:val="007E18DD"/>
  </w:style>
  <w:style w:type="character" w:customStyle="1" w:styleId="WW8Num27z0">
    <w:name w:val="WW8Num27z0"/>
    <w:qFormat/>
    <w:rsid w:val="007E18DD"/>
    <w:rPr>
      <w:rFonts w:ascii="Symbol" w:hAnsi="Symbol" w:cs="Symbol"/>
    </w:rPr>
  </w:style>
  <w:style w:type="character" w:customStyle="1" w:styleId="WW8Num27z1">
    <w:name w:val="WW8Num27z1"/>
    <w:qFormat/>
    <w:rsid w:val="007E18DD"/>
    <w:rPr>
      <w:rFonts w:ascii="Courier New" w:hAnsi="Courier New" w:cs="Courier New"/>
    </w:rPr>
  </w:style>
  <w:style w:type="character" w:customStyle="1" w:styleId="WW8Num27z2">
    <w:name w:val="WW8Num27z2"/>
    <w:qFormat/>
    <w:rsid w:val="007E18DD"/>
    <w:rPr>
      <w:rFonts w:ascii="Wingdings" w:hAnsi="Wingdings" w:cs="Wingdings"/>
    </w:rPr>
  </w:style>
  <w:style w:type="character" w:customStyle="1" w:styleId="WW8Num28z0">
    <w:name w:val="WW8Num28z0"/>
    <w:qFormat/>
    <w:rsid w:val="007E18DD"/>
  </w:style>
  <w:style w:type="character" w:customStyle="1" w:styleId="WW8Num28z1">
    <w:name w:val="WW8Num28z1"/>
    <w:qFormat/>
    <w:rsid w:val="007E18DD"/>
  </w:style>
  <w:style w:type="character" w:customStyle="1" w:styleId="WW8Num28z2">
    <w:name w:val="WW8Num28z2"/>
    <w:qFormat/>
    <w:rsid w:val="007E18DD"/>
  </w:style>
  <w:style w:type="character" w:customStyle="1" w:styleId="WW8Num28z3">
    <w:name w:val="WW8Num28z3"/>
    <w:qFormat/>
    <w:rsid w:val="007E18DD"/>
  </w:style>
  <w:style w:type="character" w:customStyle="1" w:styleId="WW8Num28z4">
    <w:name w:val="WW8Num28z4"/>
    <w:qFormat/>
    <w:rsid w:val="007E18DD"/>
  </w:style>
  <w:style w:type="character" w:customStyle="1" w:styleId="WW8Num28z5">
    <w:name w:val="WW8Num28z5"/>
    <w:qFormat/>
    <w:rsid w:val="007E18DD"/>
  </w:style>
  <w:style w:type="character" w:customStyle="1" w:styleId="WW8Num28z6">
    <w:name w:val="WW8Num28z6"/>
    <w:qFormat/>
    <w:rsid w:val="007E18DD"/>
  </w:style>
  <w:style w:type="character" w:customStyle="1" w:styleId="WW8Num28z7">
    <w:name w:val="WW8Num28z7"/>
    <w:qFormat/>
    <w:rsid w:val="007E18DD"/>
  </w:style>
  <w:style w:type="character" w:customStyle="1" w:styleId="WW8Num28z8">
    <w:name w:val="WW8Num28z8"/>
    <w:qFormat/>
    <w:rsid w:val="007E18DD"/>
  </w:style>
  <w:style w:type="character" w:customStyle="1" w:styleId="WW8Num29z0">
    <w:name w:val="WW8Num29z0"/>
    <w:qFormat/>
    <w:rsid w:val="007E18DD"/>
    <w:rPr>
      <w:rFonts w:ascii="Symbol" w:hAnsi="Symbol" w:cs="Symbol"/>
    </w:rPr>
  </w:style>
  <w:style w:type="character" w:customStyle="1" w:styleId="WW8Num29z1">
    <w:name w:val="WW8Num29z1"/>
    <w:qFormat/>
    <w:rsid w:val="007E18DD"/>
    <w:rPr>
      <w:rFonts w:ascii="Courier New" w:hAnsi="Courier New" w:cs="Courier New"/>
    </w:rPr>
  </w:style>
  <w:style w:type="character" w:customStyle="1" w:styleId="WW8Num29z2">
    <w:name w:val="WW8Num29z2"/>
    <w:qFormat/>
    <w:rsid w:val="007E18DD"/>
    <w:rPr>
      <w:rFonts w:ascii="Wingdings" w:hAnsi="Wingdings" w:cs="Wingdings"/>
    </w:rPr>
  </w:style>
  <w:style w:type="character" w:customStyle="1" w:styleId="WW8Num30z0">
    <w:name w:val="WW8Num30z0"/>
    <w:qFormat/>
    <w:rsid w:val="007E18DD"/>
    <w:rPr>
      <w:rFonts w:ascii="Symbol" w:hAnsi="Symbol" w:cs="Symbol"/>
      <w:sz w:val="20"/>
    </w:rPr>
  </w:style>
  <w:style w:type="character" w:customStyle="1" w:styleId="WW8Num30z1">
    <w:name w:val="WW8Num30z1"/>
    <w:qFormat/>
    <w:rsid w:val="007E18DD"/>
    <w:rPr>
      <w:rFonts w:ascii="Courier New" w:hAnsi="Courier New" w:cs="Courier New"/>
      <w:sz w:val="20"/>
    </w:rPr>
  </w:style>
  <w:style w:type="character" w:customStyle="1" w:styleId="WW8Num30z2">
    <w:name w:val="WW8Num30z2"/>
    <w:qFormat/>
    <w:rsid w:val="007E18DD"/>
    <w:rPr>
      <w:rFonts w:ascii="Wingdings" w:hAnsi="Wingdings" w:cs="Wingdings"/>
      <w:sz w:val="20"/>
    </w:rPr>
  </w:style>
  <w:style w:type="character" w:customStyle="1" w:styleId="WW8Num31z0">
    <w:name w:val="WW8Num31z0"/>
    <w:qFormat/>
    <w:rsid w:val="007E18DD"/>
  </w:style>
  <w:style w:type="character" w:customStyle="1" w:styleId="WW8Num31z1">
    <w:name w:val="WW8Num31z1"/>
    <w:qFormat/>
    <w:rsid w:val="007E18DD"/>
  </w:style>
  <w:style w:type="character" w:customStyle="1" w:styleId="WW8Num31z2">
    <w:name w:val="WW8Num31z2"/>
    <w:qFormat/>
    <w:rsid w:val="007E18DD"/>
  </w:style>
  <w:style w:type="character" w:customStyle="1" w:styleId="WW8Num31z3">
    <w:name w:val="WW8Num31z3"/>
    <w:qFormat/>
    <w:rsid w:val="007E18DD"/>
  </w:style>
  <w:style w:type="character" w:customStyle="1" w:styleId="WW8Num31z4">
    <w:name w:val="WW8Num31z4"/>
    <w:qFormat/>
    <w:rsid w:val="007E18DD"/>
  </w:style>
  <w:style w:type="character" w:customStyle="1" w:styleId="WW8Num31z5">
    <w:name w:val="WW8Num31z5"/>
    <w:qFormat/>
    <w:rsid w:val="007E18DD"/>
  </w:style>
  <w:style w:type="character" w:customStyle="1" w:styleId="WW8Num31z6">
    <w:name w:val="WW8Num31z6"/>
    <w:qFormat/>
    <w:rsid w:val="007E18DD"/>
  </w:style>
  <w:style w:type="character" w:customStyle="1" w:styleId="WW8Num31z7">
    <w:name w:val="WW8Num31z7"/>
    <w:qFormat/>
    <w:rsid w:val="007E18DD"/>
  </w:style>
  <w:style w:type="character" w:customStyle="1" w:styleId="WW8Num31z8">
    <w:name w:val="WW8Num31z8"/>
    <w:qFormat/>
    <w:rsid w:val="007E18DD"/>
  </w:style>
  <w:style w:type="character" w:customStyle="1" w:styleId="WW8Num32z0">
    <w:name w:val="WW8Num32z0"/>
    <w:qFormat/>
    <w:rsid w:val="007E18DD"/>
    <w:rPr>
      <w:rFonts w:ascii="Symbol" w:hAnsi="Symbol" w:cs="Symbol"/>
    </w:rPr>
  </w:style>
  <w:style w:type="character" w:customStyle="1" w:styleId="WW8Num32z1">
    <w:name w:val="WW8Num32z1"/>
    <w:qFormat/>
    <w:rsid w:val="007E18DD"/>
    <w:rPr>
      <w:rFonts w:ascii="Times New Roman" w:eastAsia="Times New Roman" w:hAnsi="Times New Roman" w:cs="Times New Roman"/>
    </w:rPr>
  </w:style>
  <w:style w:type="character" w:customStyle="1" w:styleId="WW8Num32z2">
    <w:name w:val="WW8Num32z2"/>
    <w:qFormat/>
    <w:rsid w:val="007E18DD"/>
    <w:rPr>
      <w:rFonts w:ascii="Wingdings" w:hAnsi="Wingdings" w:cs="Wingdings"/>
    </w:rPr>
  </w:style>
  <w:style w:type="character" w:customStyle="1" w:styleId="WW8Num32z4">
    <w:name w:val="WW8Num32z4"/>
    <w:qFormat/>
    <w:rsid w:val="007E18DD"/>
    <w:rPr>
      <w:rFonts w:ascii="Courier New" w:hAnsi="Courier New" w:cs="Courier New"/>
    </w:rPr>
  </w:style>
  <w:style w:type="character" w:customStyle="1" w:styleId="WW8Num33z0">
    <w:name w:val="WW8Num33z0"/>
    <w:qFormat/>
    <w:rsid w:val="007E18DD"/>
  </w:style>
  <w:style w:type="character" w:customStyle="1" w:styleId="WW8Num34z0">
    <w:name w:val="WW8Num34z0"/>
    <w:qFormat/>
    <w:rsid w:val="007E18DD"/>
    <w:rPr>
      <w:rFonts w:ascii="Symbol" w:hAnsi="Symbol" w:cs="Symbol"/>
    </w:rPr>
  </w:style>
  <w:style w:type="character" w:customStyle="1" w:styleId="WW8Num34z2">
    <w:name w:val="WW8Num34z2"/>
    <w:qFormat/>
    <w:rsid w:val="007E18DD"/>
    <w:rPr>
      <w:rFonts w:ascii="Wingdings" w:hAnsi="Wingdings" w:cs="Wingdings"/>
    </w:rPr>
  </w:style>
  <w:style w:type="character" w:customStyle="1" w:styleId="WW8Num34z4">
    <w:name w:val="WW8Num34z4"/>
    <w:qFormat/>
    <w:rsid w:val="007E18DD"/>
    <w:rPr>
      <w:rFonts w:ascii="Courier New" w:hAnsi="Courier New" w:cs="Courier New"/>
    </w:rPr>
  </w:style>
  <w:style w:type="character" w:customStyle="1" w:styleId="WW8Num35z0">
    <w:name w:val="WW8Num35z0"/>
    <w:qFormat/>
    <w:rsid w:val="007E18DD"/>
    <w:rPr>
      <w:rFonts w:ascii="Symbol" w:hAnsi="Symbol" w:cs="Symbol"/>
    </w:rPr>
  </w:style>
  <w:style w:type="character" w:customStyle="1" w:styleId="WW8Num35z1">
    <w:name w:val="WW8Num35z1"/>
    <w:qFormat/>
    <w:rsid w:val="007E18DD"/>
    <w:rPr>
      <w:rFonts w:ascii="Courier New" w:hAnsi="Courier New" w:cs="Courier New"/>
    </w:rPr>
  </w:style>
  <w:style w:type="character" w:customStyle="1" w:styleId="WW8Num35z2">
    <w:name w:val="WW8Num35z2"/>
    <w:qFormat/>
    <w:rsid w:val="007E18DD"/>
    <w:rPr>
      <w:rFonts w:ascii="Wingdings" w:hAnsi="Wingdings" w:cs="Wingdings"/>
    </w:rPr>
  </w:style>
  <w:style w:type="character" w:customStyle="1" w:styleId="1">
    <w:name w:val="Основной шрифт абзаца1"/>
    <w:qFormat/>
    <w:rsid w:val="007E18DD"/>
  </w:style>
  <w:style w:type="character" w:styleId="a3">
    <w:name w:val="page number"/>
    <w:basedOn w:val="1"/>
    <w:qFormat/>
    <w:rsid w:val="007E18DD"/>
  </w:style>
  <w:style w:type="character" w:customStyle="1" w:styleId="HTML">
    <w:name w:val="Стандартный HTML Знак"/>
    <w:qFormat/>
    <w:rsid w:val="007E18DD"/>
    <w:rPr>
      <w:rFonts w:ascii="Courier New" w:eastAsia="Arial Unicode MS" w:hAnsi="Courier New" w:cs="Courier New"/>
      <w:color w:val="000000"/>
      <w:sz w:val="21"/>
      <w:szCs w:val="21"/>
      <w:lang w:val="uk-UA"/>
    </w:rPr>
  </w:style>
  <w:style w:type="character" w:customStyle="1" w:styleId="apple-converted-space">
    <w:name w:val="apple-converted-space"/>
    <w:basedOn w:val="1"/>
    <w:qFormat/>
    <w:rsid w:val="007E18DD"/>
  </w:style>
  <w:style w:type="character" w:customStyle="1" w:styleId="2">
    <w:name w:val="Заголовок 2 Знак"/>
    <w:qFormat/>
    <w:rsid w:val="007E18DD"/>
    <w:rPr>
      <w:b/>
      <w:bCs/>
      <w:sz w:val="24"/>
      <w:szCs w:val="24"/>
      <w:lang w:val="uk-UA" w:bidi="ar-SA"/>
    </w:rPr>
  </w:style>
  <w:style w:type="character" w:styleId="a4">
    <w:name w:val="Strong"/>
    <w:qFormat/>
    <w:rsid w:val="007E18DD"/>
    <w:rPr>
      <w:rFonts w:cs="Times New Roman"/>
      <w:b/>
      <w:bCs/>
    </w:rPr>
  </w:style>
  <w:style w:type="character" w:customStyle="1" w:styleId="a5">
    <w:name w:val="Верхний колонтитул Знак"/>
    <w:qFormat/>
    <w:rsid w:val="007E18DD"/>
    <w:rPr>
      <w:sz w:val="24"/>
      <w:szCs w:val="24"/>
      <w:lang w:val="ru-RU"/>
    </w:rPr>
  </w:style>
  <w:style w:type="character" w:customStyle="1" w:styleId="apple-style-span">
    <w:name w:val="apple-style-span"/>
    <w:qFormat/>
    <w:rsid w:val="007E18DD"/>
  </w:style>
  <w:style w:type="character" w:customStyle="1" w:styleId="-">
    <w:name w:val="Интернет-ссылка"/>
    <w:rsid w:val="007E18DD"/>
    <w:rPr>
      <w:color w:val="0000FF"/>
      <w:u w:val="single"/>
    </w:rPr>
  </w:style>
  <w:style w:type="character" w:customStyle="1" w:styleId="ListLabel1">
    <w:name w:val="ListLabel 1"/>
    <w:qFormat/>
    <w:rsid w:val="0025520F"/>
    <w:rPr>
      <w:rFonts w:cs="Times New Roman"/>
      <w:color w:val="000000"/>
      <w:kern w:val="2"/>
      <w:lang w:val="uk-UA" w:eastAsia="en-US"/>
    </w:rPr>
  </w:style>
  <w:style w:type="character" w:customStyle="1" w:styleId="ListLabel2">
    <w:name w:val="ListLabel 2"/>
    <w:qFormat/>
    <w:rsid w:val="0025520F"/>
    <w:rPr>
      <w:rFonts w:cs="Times New Roman"/>
      <w:color w:val="auto"/>
      <w:kern w:val="2"/>
      <w:sz w:val="24"/>
      <w:szCs w:val="24"/>
      <w:lang w:val="uk-UA"/>
    </w:rPr>
  </w:style>
  <w:style w:type="character" w:customStyle="1" w:styleId="a6">
    <w:name w:val="Символ нумерации"/>
    <w:qFormat/>
    <w:rsid w:val="0025520F"/>
  </w:style>
  <w:style w:type="character" w:customStyle="1" w:styleId="ListLabel3">
    <w:name w:val="ListLabel 3"/>
    <w:qFormat/>
    <w:rsid w:val="0025520F"/>
    <w:rPr>
      <w:rFonts w:cs="Times New Roman"/>
      <w:color w:val="000000"/>
      <w:kern w:val="2"/>
      <w:lang w:val="uk-UA" w:eastAsia="en-US"/>
    </w:rPr>
  </w:style>
  <w:style w:type="character" w:customStyle="1" w:styleId="ListLabel4">
    <w:name w:val="ListLabel 4"/>
    <w:qFormat/>
    <w:rsid w:val="0025520F"/>
    <w:rPr>
      <w:rFonts w:cs="Times New Roman"/>
      <w:color w:val="auto"/>
      <w:kern w:val="2"/>
      <w:sz w:val="24"/>
      <w:szCs w:val="24"/>
      <w:lang w:val="uk-UA"/>
    </w:rPr>
  </w:style>
  <w:style w:type="character" w:customStyle="1" w:styleId="ListLabel5">
    <w:name w:val="ListLabel 5"/>
    <w:qFormat/>
    <w:rsid w:val="0025520F"/>
    <w:rPr>
      <w:rFonts w:cs="Times New Roman"/>
      <w:color w:val="000000"/>
      <w:kern w:val="2"/>
      <w:lang w:val="uk-UA" w:eastAsia="en-US"/>
    </w:rPr>
  </w:style>
  <w:style w:type="character" w:customStyle="1" w:styleId="ListLabel6">
    <w:name w:val="ListLabel 6"/>
    <w:qFormat/>
    <w:rsid w:val="0025520F"/>
    <w:rPr>
      <w:rFonts w:cs="Times New Roman"/>
      <w:color w:val="auto"/>
      <w:kern w:val="2"/>
      <w:sz w:val="24"/>
      <w:szCs w:val="24"/>
      <w:lang w:val="uk-UA"/>
    </w:rPr>
  </w:style>
  <w:style w:type="character" w:customStyle="1" w:styleId="ListLabel7">
    <w:name w:val="ListLabel 7"/>
    <w:qFormat/>
    <w:rsid w:val="0025520F"/>
    <w:rPr>
      <w:rFonts w:cs="Times New Roman"/>
      <w:color w:val="000000"/>
      <w:kern w:val="2"/>
      <w:lang w:val="uk-UA" w:eastAsia="en-US"/>
    </w:rPr>
  </w:style>
  <w:style w:type="character" w:customStyle="1" w:styleId="ListLabel8">
    <w:name w:val="ListLabel 8"/>
    <w:qFormat/>
    <w:rsid w:val="0025520F"/>
    <w:rPr>
      <w:rFonts w:cs="Times New Roman"/>
      <w:color w:val="auto"/>
      <w:kern w:val="2"/>
      <w:sz w:val="24"/>
      <w:szCs w:val="24"/>
      <w:lang w:val="uk-UA"/>
    </w:rPr>
  </w:style>
  <w:style w:type="character" w:customStyle="1" w:styleId="ListLabel9">
    <w:name w:val="ListLabel 9"/>
    <w:qFormat/>
    <w:rsid w:val="0025520F"/>
    <w:rPr>
      <w:rFonts w:cs="Times New Roman"/>
      <w:color w:val="000000"/>
      <w:kern w:val="2"/>
      <w:lang w:val="uk-UA" w:eastAsia="en-US"/>
    </w:rPr>
  </w:style>
  <w:style w:type="character" w:customStyle="1" w:styleId="ListLabel10">
    <w:name w:val="ListLabel 10"/>
    <w:qFormat/>
    <w:rsid w:val="0025520F"/>
    <w:rPr>
      <w:rFonts w:cs="Times New Roman"/>
      <w:color w:val="auto"/>
      <w:kern w:val="2"/>
      <w:sz w:val="24"/>
      <w:szCs w:val="24"/>
      <w:lang w:val="uk-UA"/>
    </w:rPr>
  </w:style>
  <w:style w:type="character" w:customStyle="1" w:styleId="ListLabel11">
    <w:name w:val="ListLabel 11"/>
    <w:qFormat/>
    <w:rsid w:val="0025520F"/>
    <w:rPr>
      <w:rFonts w:cs="Times New Roman"/>
      <w:color w:val="000000"/>
      <w:kern w:val="2"/>
      <w:lang w:val="uk-UA" w:eastAsia="en-US"/>
    </w:rPr>
  </w:style>
  <w:style w:type="character" w:customStyle="1" w:styleId="ListLabel12">
    <w:name w:val="ListLabel 12"/>
    <w:qFormat/>
    <w:rsid w:val="0025520F"/>
    <w:rPr>
      <w:rFonts w:cs="Times New Roman"/>
      <w:color w:val="auto"/>
      <w:kern w:val="2"/>
      <w:sz w:val="24"/>
      <w:szCs w:val="24"/>
      <w:lang w:val="uk-UA"/>
    </w:rPr>
  </w:style>
  <w:style w:type="character" w:customStyle="1" w:styleId="ListLabel13">
    <w:name w:val="ListLabel 13"/>
    <w:qFormat/>
    <w:rsid w:val="0025520F"/>
    <w:rPr>
      <w:rFonts w:cs="Times New Roman"/>
      <w:color w:val="000000"/>
      <w:kern w:val="2"/>
      <w:lang w:val="uk-UA" w:eastAsia="en-US"/>
    </w:rPr>
  </w:style>
  <w:style w:type="character" w:customStyle="1" w:styleId="ListLabel14">
    <w:name w:val="ListLabel 14"/>
    <w:qFormat/>
    <w:rsid w:val="0025520F"/>
    <w:rPr>
      <w:rFonts w:cs="Times New Roman"/>
      <w:color w:val="auto"/>
      <w:kern w:val="2"/>
      <w:sz w:val="24"/>
      <w:szCs w:val="24"/>
      <w:lang w:val="uk-UA"/>
    </w:rPr>
  </w:style>
  <w:style w:type="character" w:customStyle="1" w:styleId="ListLabel15">
    <w:name w:val="ListLabel 15"/>
    <w:qFormat/>
    <w:rsid w:val="0025520F"/>
    <w:rPr>
      <w:rFonts w:cs="Times New Roman"/>
      <w:color w:val="000000"/>
      <w:kern w:val="2"/>
      <w:lang w:val="uk-UA" w:eastAsia="en-US"/>
    </w:rPr>
  </w:style>
  <w:style w:type="character" w:customStyle="1" w:styleId="ListLabel16">
    <w:name w:val="ListLabel 16"/>
    <w:qFormat/>
    <w:rsid w:val="0025520F"/>
    <w:rPr>
      <w:rFonts w:cs="Times New Roman"/>
      <w:color w:val="auto"/>
      <w:kern w:val="2"/>
      <w:sz w:val="24"/>
      <w:szCs w:val="24"/>
      <w:lang w:val="uk-UA"/>
    </w:rPr>
  </w:style>
  <w:style w:type="character" w:customStyle="1" w:styleId="ListLabel17">
    <w:name w:val="ListLabel 17"/>
    <w:qFormat/>
    <w:rsid w:val="0025520F"/>
    <w:rPr>
      <w:rFonts w:cs="Times New Roman"/>
      <w:color w:val="000000"/>
      <w:kern w:val="2"/>
      <w:lang w:val="uk-UA" w:eastAsia="en-US"/>
    </w:rPr>
  </w:style>
  <w:style w:type="character" w:customStyle="1" w:styleId="ListLabel18">
    <w:name w:val="ListLabel 18"/>
    <w:qFormat/>
    <w:rsid w:val="0025520F"/>
    <w:rPr>
      <w:rFonts w:cs="Times New Roman"/>
      <w:color w:val="auto"/>
      <w:kern w:val="2"/>
      <w:sz w:val="24"/>
      <w:szCs w:val="24"/>
      <w:lang w:val="uk-UA"/>
    </w:rPr>
  </w:style>
  <w:style w:type="paragraph" w:customStyle="1" w:styleId="10">
    <w:name w:val="Заголовок1"/>
    <w:basedOn w:val="a"/>
    <w:next w:val="a7"/>
    <w:qFormat/>
    <w:rsid w:val="007E18DD"/>
    <w:pPr>
      <w:keepNext/>
      <w:spacing w:before="240" w:after="120"/>
    </w:pPr>
    <w:rPr>
      <w:rFonts w:ascii="Liberation Sans" w:eastAsia="Microsoft YaHei" w:hAnsi="Liberation Sans" w:cs="Arial"/>
      <w:sz w:val="28"/>
      <w:szCs w:val="28"/>
    </w:rPr>
  </w:style>
  <w:style w:type="paragraph" w:styleId="a7">
    <w:name w:val="Body Text"/>
    <w:basedOn w:val="a"/>
    <w:rsid w:val="007E18DD"/>
    <w:pPr>
      <w:jc w:val="center"/>
    </w:pPr>
    <w:rPr>
      <w:b/>
      <w:i/>
      <w:sz w:val="32"/>
      <w:szCs w:val="32"/>
      <w:lang w:val="uk-UA"/>
    </w:rPr>
  </w:style>
  <w:style w:type="paragraph" w:styleId="a8">
    <w:name w:val="List"/>
    <w:basedOn w:val="a7"/>
    <w:rsid w:val="007E18DD"/>
    <w:rPr>
      <w:rFonts w:cs="Arial"/>
    </w:rPr>
  </w:style>
  <w:style w:type="paragraph" w:customStyle="1" w:styleId="12">
    <w:name w:val="Название объекта1"/>
    <w:basedOn w:val="a"/>
    <w:qFormat/>
    <w:rsid w:val="0025520F"/>
    <w:pPr>
      <w:suppressLineNumbers/>
      <w:spacing w:before="120" w:after="120"/>
    </w:pPr>
    <w:rPr>
      <w:i/>
      <w:iCs/>
    </w:rPr>
  </w:style>
  <w:style w:type="paragraph" w:styleId="a9">
    <w:name w:val="index heading"/>
    <w:basedOn w:val="a"/>
    <w:qFormat/>
    <w:rsid w:val="0025520F"/>
    <w:pPr>
      <w:suppressLineNumbers/>
    </w:pPr>
  </w:style>
  <w:style w:type="paragraph" w:styleId="aa">
    <w:name w:val="caption"/>
    <w:basedOn w:val="a"/>
    <w:qFormat/>
    <w:rsid w:val="007E18DD"/>
    <w:pPr>
      <w:suppressLineNumbers/>
      <w:spacing w:before="120" w:after="120"/>
    </w:pPr>
    <w:rPr>
      <w:rFonts w:cs="Arial"/>
      <w:i/>
      <w:iCs/>
    </w:rPr>
  </w:style>
  <w:style w:type="paragraph" w:customStyle="1" w:styleId="13">
    <w:name w:val="Указатель1"/>
    <w:basedOn w:val="a"/>
    <w:qFormat/>
    <w:rsid w:val="007E18DD"/>
    <w:pPr>
      <w:suppressLineNumbers/>
    </w:pPr>
    <w:rPr>
      <w:rFonts w:cs="Arial"/>
    </w:rPr>
  </w:style>
  <w:style w:type="paragraph" w:styleId="ab">
    <w:name w:val="Body Text Indent"/>
    <w:basedOn w:val="a"/>
    <w:rsid w:val="007E18DD"/>
    <w:pPr>
      <w:ind w:left="327" w:firstLine="709"/>
    </w:pPr>
    <w:rPr>
      <w:sz w:val="28"/>
      <w:szCs w:val="20"/>
      <w:lang w:val="uk-UA"/>
    </w:rPr>
  </w:style>
  <w:style w:type="paragraph" w:customStyle="1" w:styleId="210">
    <w:name w:val="Основной текст с отступом 21"/>
    <w:basedOn w:val="a"/>
    <w:qFormat/>
    <w:rsid w:val="007E18DD"/>
    <w:pPr>
      <w:ind w:left="360"/>
    </w:pPr>
    <w:rPr>
      <w:b/>
      <w:bCs/>
      <w:sz w:val="28"/>
      <w:szCs w:val="20"/>
      <w:lang w:val="uk-UA"/>
    </w:rPr>
  </w:style>
  <w:style w:type="paragraph" w:customStyle="1" w:styleId="310">
    <w:name w:val="Основной текст с отступом 31"/>
    <w:basedOn w:val="a"/>
    <w:qFormat/>
    <w:rsid w:val="007E18DD"/>
    <w:pPr>
      <w:ind w:left="360" w:firstLine="349"/>
    </w:pPr>
    <w:rPr>
      <w:sz w:val="28"/>
      <w:szCs w:val="20"/>
      <w:lang w:val="uk-UA"/>
    </w:rPr>
  </w:style>
  <w:style w:type="paragraph" w:customStyle="1" w:styleId="14">
    <w:name w:val="Нижний колонтитул1"/>
    <w:basedOn w:val="a"/>
    <w:rsid w:val="007E18DD"/>
    <w:pPr>
      <w:tabs>
        <w:tab w:val="center" w:pos="4153"/>
        <w:tab w:val="right" w:pos="8306"/>
      </w:tabs>
    </w:pPr>
  </w:style>
  <w:style w:type="paragraph" w:customStyle="1" w:styleId="ac">
    <w:name w:val="Знак Знак Знак Знак"/>
    <w:basedOn w:val="a"/>
    <w:qFormat/>
    <w:rsid w:val="007E18DD"/>
    <w:rPr>
      <w:rFonts w:ascii="Verdana" w:hAnsi="Verdana" w:cs="Verdana"/>
      <w:sz w:val="20"/>
      <w:szCs w:val="20"/>
      <w:lang w:val="en-US"/>
    </w:rPr>
  </w:style>
  <w:style w:type="paragraph" w:styleId="ad">
    <w:name w:val="Normal (Web)"/>
    <w:basedOn w:val="a"/>
    <w:qFormat/>
    <w:rsid w:val="007E18DD"/>
    <w:pPr>
      <w:spacing w:before="280" w:after="280"/>
    </w:pPr>
  </w:style>
  <w:style w:type="paragraph" w:styleId="HTML0">
    <w:name w:val="HTML Preformatted"/>
    <w:basedOn w:val="a"/>
    <w:qFormat/>
    <w:rsid w:val="007E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uk-UA"/>
    </w:rPr>
  </w:style>
  <w:style w:type="paragraph" w:customStyle="1" w:styleId="ae">
    <w:name w:val="Знак Знак"/>
    <w:basedOn w:val="a"/>
    <w:qFormat/>
    <w:rsid w:val="007E18DD"/>
    <w:rPr>
      <w:rFonts w:ascii="Verdana" w:hAnsi="Verdana" w:cs="Verdana"/>
      <w:sz w:val="20"/>
      <w:szCs w:val="20"/>
      <w:lang w:val="en-US"/>
    </w:rPr>
  </w:style>
  <w:style w:type="paragraph" w:customStyle="1" w:styleId="StyleZakonu">
    <w:name w:val="StyleZakonu"/>
    <w:basedOn w:val="a"/>
    <w:qFormat/>
    <w:rsid w:val="007E18DD"/>
    <w:pPr>
      <w:spacing w:after="60" w:line="220" w:lineRule="exact"/>
      <w:ind w:firstLine="284"/>
      <w:jc w:val="both"/>
    </w:pPr>
    <w:rPr>
      <w:sz w:val="20"/>
      <w:szCs w:val="20"/>
      <w:lang w:val="uk-UA"/>
    </w:rPr>
  </w:style>
  <w:style w:type="paragraph" w:customStyle="1" w:styleId="15">
    <w:name w:val="Знак Знак1 Знак"/>
    <w:basedOn w:val="a"/>
    <w:qFormat/>
    <w:rsid w:val="007E18DD"/>
    <w:rPr>
      <w:rFonts w:ascii="Verdana" w:hAnsi="Verdana" w:cs="Verdana"/>
      <w:sz w:val="20"/>
      <w:szCs w:val="20"/>
      <w:lang w:val="en-US"/>
    </w:rPr>
  </w:style>
  <w:style w:type="paragraph" w:styleId="af">
    <w:name w:val="Balloon Text"/>
    <w:basedOn w:val="a"/>
    <w:qFormat/>
    <w:rsid w:val="007E18DD"/>
    <w:rPr>
      <w:rFonts w:ascii="Tahoma" w:hAnsi="Tahoma" w:cs="Tahoma"/>
      <w:sz w:val="16"/>
      <w:szCs w:val="16"/>
    </w:rPr>
  </w:style>
  <w:style w:type="paragraph" w:customStyle="1" w:styleId="16">
    <w:name w:val="Верхний колонтитул1"/>
    <w:basedOn w:val="a"/>
    <w:rsid w:val="007E18DD"/>
    <w:pPr>
      <w:tabs>
        <w:tab w:val="center" w:pos="4819"/>
        <w:tab w:val="right" w:pos="9639"/>
      </w:tabs>
    </w:pPr>
  </w:style>
  <w:style w:type="paragraph" w:customStyle="1" w:styleId="rvps2">
    <w:name w:val="rvps2"/>
    <w:basedOn w:val="a"/>
    <w:qFormat/>
    <w:rsid w:val="007E18DD"/>
    <w:pPr>
      <w:spacing w:before="280" w:after="280"/>
    </w:pPr>
    <w:rPr>
      <w:lang w:val="uk-UA"/>
    </w:rPr>
  </w:style>
  <w:style w:type="paragraph" w:customStyle="1" w:styleId="rvps12">
    <w:name w:val="rvps12"/>
    <w:basedOn w:val="a"/>
    <w:qFormat/>
    <w:rsid w:val="007E18DD"/>
    <w:pPr>
      <w:spacing w:before="280" w:after="280"/>
    </w:pPr>
    <w:rPr>
      <w:lang w:val="uk-UA"/>
    </w:rPr>
  </w:style>
  <w:style w:type="paragraph" w:customStyle="1" w:styleId="rvps14">
    <w:name w:val="rvps14"/>
    <w:basedOn w:val="a"/>
    <w:qFormat/>
    <w:rsid w:val="007E18DD"/>
    <w:pPr>
      <w:spacing w:before="280" w:after="280"/>
    </w:pPr>
    <w:rPr>
      <w:lang w:val="uk-UA"/>
    </w:rPr>
  </w:style>
  <w:style w:type="paragraph" w:styleId="af0">
    <w:name w:val="List Paragraph"/>
    <w:basedOn w:val="a"/>
    <w:qFormat/>
    <w:rsid w:val="007E18DD"/>
    <w:pPr>
      <w:ind w:left="720"/>
      <w:contextualSpacing/>
      <w:jc w:val="center"/>
    </w:pPr>
    <w:rPr>
      <w:rFonts w:eastAsia="Calibri"/>
      <w:b/>
      <w:sz w:val="28"/>
      <w:szCs w:val="28"/>
      <w:lang w:val="uk-UA"/>
    </w:rPr>
  </w:style>
  <w:style w:type="paragraph" w:customStyle="1" w:styleId="17">
    <w:name w:val="Абзац списка1"/>
    <w:basedOn w:val="a"/>
    <w:qFormat/>
    <w:rsid w:val="007E18DD"/>
    <w:pPr>
      <w:ind w:left="720"/>
      <w:contextualSpacing/>
      <w:jc w:val="center"/>
    </w:pPr>
    <w:rPr>
      <w:b/>
      <w:sz w:val="28"/>
      <w:szCs w:val="28"/>
      <w:lang w:val="uk-UA"/>
    </w:rPr>
  </w:style>
  <w:style w:type="paragraph" w:customStyle="1" w:styleId="CharChar1">
    <w:name w:val="Char Знак Знак Char Знак Знак Знак Знак Знак Знак Знак Знак Знак Знак Знак Знак Знак Знак Знак1"/>
    <w:basedOn w:val="a"/>
    <w:qFormat/>
    <w:rsid w:val="007E18DD"/>
    <w:rPr>
      <w:rFonts w:ascii="Verdana" w:hAnsi="Verdana" w:cs="Verdana"/>
      <w:sz w:val="20"/>
      <w:szCs w:val="20"/>
      <w:lang w:val="en-US"/>
    </w:rPr>
  </w:style>
  <w:style w:type="paragraph" w:customStyle="1" w:styleId="18">
    <w:name w:val="Текст1"/>
    <w:basedOn w:val="a"/>
    <w:qFormat/>
    <w:rsid w:val="007E18DD"/>
    <w:pPr>
      <w:widowControl w:val="0"/>
    </w:pPr>
    <w:rPr>
      <w:rFonts w:ascii="Courier New" w:eastAsia="SimSun" w:hAnsi="Courier New" w:cs="Courier New"/>
      <w:kern w:val="2"/>
      <w:lang w:bidi="hi-IN"/>
    </w:rPr>
  </w:style>
  <w:style w:type="paragraph" w:customStyle="1" w:styleId="af1">
    <w:name w:val="Содержимое таблицы"/>
    <w:basedOn w:val="a"/>
    <w:qFormat/>
    <w:rsid w:val="007E18DD"/>
    <w:pPr>
      <w:suppressLineNumbers/>
    </w:pPr>
  </w:style>
  <w:style w:type="paragraph" w:customStyle="1" w:styleId="af2">
    <w:name w:val="Заголовок таблицы"/>
    <w:basedOn w:val="af1"/>
    <w:qFormat/>
    <w:rsid w:val="007E18DD"/>
    <w:pPr>
      <w:jc w:val="center"/>
    </w:pPr>
    <w:rPr>
      <w:b/>
      <w:bCs/>
    </w:rPr>
  </w:style>
  <w:style w:type="paragraph" w:customStyle="1" w:styleId="af3">
    <w:name w:val="Содержимое врезки"/>
    <w:basedOn w:val="a"/>
    <w:qFormat/>
    <w:rsid w:val="007E18DD"/>
  </w:style>
  <w:style w:type="paragraph" w:customStyle="1" w:styleId="af4">
    <w:name w:val="Содержимое списка"/>
    <w:basedOn w:val="a"/>
    <w:qFormat/>
    <w:rsid w:val="0025520F"/>
    <w:pPr>
      <w:ind w:left="567"/>
    </w:pPr>
  </w:style>
  <w:style w:type="paragraph" w:styleId="af5">
    <w:name w:val="header"/>
    <w:basedOn w:val="a"/>
    <w:link w:val="19"/>
    <w:uiPriority w:val="99"/>
    <w:semiHidden/>
    <w:unhideWhenUsed/>
    <w:rsid w:val="00FC5933"/>
    <w:pPr>
      <w:tabs>
        <w:tab w:val="center" w:pos="4677"/>
        <w:tab w:val="right" w:pos="9355"/>
      </w:tabs>
    </w:pPr>
  </w:style>
  <w:style w:type="character" w:customStyle="1" w:styleId="19">
    <w:name w:val="Верхний колонтитул Знак1"/>
    <w:basedOn w:val="a0"/>
    <w:link w:val="af5"/>
    <w:uiPriority w:val="99"/>
    <w:semiHidden/>
    <w:rsid w:val="00FC5933"/>
    <w:rPr>
      <w:sz w:val="24"/>
      <w:szCs w:val="24"/>
      <w:lang w:eastAsia="zh-CN"/>
    </w:rPr>
  </w:style>
  <w:style w:type="paragraph" w:styleId="af6">
    <w:name w:val="footer"/>
    <w:basedOn w:val="a"/>
    <w:link w:val="af7"/>
    <w:uiPriority w:val="99"/>
    <w:semiHidden/>
    <w:unhideWhenUsed/>
    <w:rsid w:val="00FC5933"/>
    <w:pPr>
      <w:tabs>
        <w:tab w:val="center" w:pos="4677"/>
        <w:tab w:val="right" w:pos="9355"/>
      </w:tabs>
    </w:pPr>
  </w:style>
  <w:style w:type="character" w:customStyle="1" w:styleId="af7">
    <w:name w:val="Нижний колонтитул Знак"/>
    <w:basedOn w:val="a0"/>
    <w:link w:val="af6"/>
    <w:uiPriority w:val="99"/>
    <w:semiHidden/>
    <w:rsid w:val="00FC593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42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6861</Words>
  <Characters>39114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рішення Хмільницької міської ради “Про затвердження тарифів на послуги з водопостачання та водовідведення, що надаються Хмільн</vt:lpstr>
    </vt:vector>
  </TitlesOfParts>
  <Company>Microsoft</Company>
  <LinksUpToDate>false</LinksUpToDate>
  <CharactersWithSpaces>45884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Хмільницької міської ради “Про затвердження тарифів на послуги з водопостачання та водовідведення, що надаються Хмільн</dc:title>
  <dc:creator>Alex</dc:creator>
  <cp:lastModifiedBy>Пользователь</cp:lastModifiedBy>
  <cp:revision>4</cp:revision>
  <cp:lastPrinted>2022-03-21T12:49:00Z</cp:lastPrinted>
  <dcterms:created xsi:type="dcterms:W3CDTF">2022-03-21T13:28:00Z</dcterms:created>
  <dcterms:modified xsi:type="dcterms:W3CDTF">2022-04-11T14:26:00Z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