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CB" w:rsidRPr="00750F31" w:rsidRDefault="00DA07CB" w:rsidP="00DA07CB">
      <w:pPr>
        <w:spacing w:after="0" w:line="240" w:lineRule="auto"/>
        <w:ind w:left="-108" w:right="-1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50F31">
        <w:rPr>
          <w:rFonts w:ascii="Times New Roman" w:hAnsi="Times New Roman"/>
          <w:b/>
          <w:color w:val="000000"/>
          <w:sz w:val="28"/>
          <w:szCs w:val="28"/>
        </w:rPr>
        <w:t xml:space="preserve">Управління культури і туризму </w:t>
      </w:r>
      <w:proofErr w:type="spellStart"/>
      <w:r w:rsidRPr="00750F31">
        <w:rPr>
          <w:rFonts w:ascii="Times New Roman" w:hAnsi="Times New Roman"/>
          <w:b/>
          <w:color w:val="000000"/>
          <w:sz w:val="28"/>
          <w:szCs w:val="28"/>
        </w:rPr>
        <w:t>Звягельської</w:t>
      </w:r>
      <w:proofErr w:type="spellEnd"/>
      <w:r w:rsidRPr="00750F31">
        <w:rPr>
          <w:rFonts w:ascii="Times New Roman" w:hAnsi="Times New Roman"/>
          <w:b/>
          <w:color w:val="000000"/>
          <w:sz w:val="28"/>
          <w:szCs w:val="28"/>
        </w:rPr>
        <w:t xml:space="preserve"> міської ради</w:t>
      </w:r>
      <w:r w:rsidRPr="00750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703F4" w:rsidRPr="00536147" w:rsidRDefault="0097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03F4" w:rsidRPr="00536147" w:rsidRDefault="00D4126B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147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B70352" w:rsidRPr="00536147" w:rsidRDefault="00D4126B" w:rsidP="00092894">
      <w:pPr>
        <w:pStyle w:val="a8"/>
        <w:jc w:val="center"/>
        <w:rPr>
          <w:b/>
          <w:lang w:val="uk-UA"/>
        </w:rPr>
      </w:pPr>
      <w:r w:rsidRPr="00536147">
        <w:rPr>
          <w:lang w:val="uk-UA"/>
        </w:rPr>
        <w:t>технічних та якісних характеристик закупівлі</w:t>
      </w:r>
      <w:r w:rsidRPr="00536147">
        <w:rPr>
          <w:b/>
          <w:lang w:val="uk-UA"/>
        </w:rPr>
        <w:t xml:space="preserve"> </w:t>
      </w:r>
    </w:p>
    <w:p w:rsidR="00DA07CB" w:rsidRPr="00937222" w:rsidRDefault="00DA07CB" w:rsidP="00DA0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540BA7">
        <w:rPr>
          <w:rFonts w:ascii="Times New Roman" w:hAnsi="Times New Roman"/>
          <w:b/>
          <w:sz w:val="28"/>
          <w:szCs w:val="28"/>
        </w:rPr>
        <w:t>Предмет закупівлі:</w:t>
      </w:r>
      <w:r w:rsidR="00937222" w:rsidRPr="00937222">
        <w:rPr>
          <w:rFonts w:ascii="Times New Roman" w:hAnsi="Times New Roman"/>
          <w:color w:val="454545"/>
          <w:sz w:val="24"/>
          <w:szCs w:val="24"/>
        </w:rPr>
        <w:t xml:space="preserve"> </w:t>
      </w:r>
      <w:r w:rsidR="00937222" w:rsidRPr="00937222">
        <w:rPr>
          <w:rFonts w:ascii="Times New Roman" w:hAnsi="Times New Roman"/>
          <w:color w:val="454545"/>
          <w:sz w:val="28"/>
          <w:szCs w:val="28"/>
        </w:rPr>
        <w:t>Природний газ</w:t>
      </w:r>
      <w:r w:rsidR="00937222" w:rsidRPr="00937222">
        <w:rPr>
          <w:rFonts w:ascii="Times New Roman" w:hAnsi="Times New Roman"/>
          <w:color w:val="454545"/>
          <w:sz w:val="28"/>
          <w:szCs w:val="28"/>
        </w:rPr>
        <w:t xml:space="preserve"> за кодом</w:t>
      </w:r>
    </w:p>
    <w:p w:rsidR="00DA07CB" w:rsidRPr="00540BA7" w:rsidRDefault="00DA07CB" w:rsidP="00DA07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r w:rsidRPr="00540BA7">
        <w:rPr>
          <w:rFonts w:ascii="Times New Roman" w:hAnsi="Times New Roman"/>
          <w:bCs/>
          <w:sz w:val="28"/>
          <w:szCs w:val="28"/>
        </w:rPr>
        <w:t xml:space="preserve">ДК 021:2015 </w:t>
      </w:r>
      <w:r w:rsidRPr="00540BA7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09120000-6 Газове паливо </w:t>
      </w:r>
    </w:p>
    <w:p w:rsidR="00DA07CB" w:rsidRPr="00540BA7" w:rsidRDefault="00DA07CB" w:rsidP="00DA07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C2931"/>
          <w:sz w:val="28"/>
          <w:szCs w:val="28"/>
        </w:rPr>
      </w:pPr>
      <w:r w:rsidRPr="00540BA7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(09123000-7 </w:t>
      </w:r>
      <w:r w:rsidRPr="00540B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природний газ</w:t>
      </w:r>
      <w:r w:rsidRPr="00540BA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)</w:t>
      </w:r>
    </w:p>
    <w:p w:rsidR="009703F4" w:rsidRPr="00536147" w:rsidRDefault="00DA07CB" w:rsidP="00DA07CB">
      <w:pPr>
        <w:spacing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</w:t>
      </w:r>
      <w:r w:rsidR="00D4126B" w:rsidRPr="00536147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9703F4" w:rsidRPr="00536147" w:rsidRDefault="00D4126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6147">
        <w:rPr>
          <w:rFonts w:ascii="Times New Roman" w:eastAsia="Times New Roman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815C2A" w:rsidRPr="007B72FA" w:rsidRDefault="00D4126B" w:rsidP="001855BE">
      <w:pP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r w:rsidRPr="007B72FA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499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3"/>
      </w:tblGrid>
      <w:tr w:rsidR="00DA07CB" w:rsidRPr="00A55640" w:rsidTr="000A2382">
        <w:trPr>
          <w:trHeight w:val="607"/>
        </w:trPr>
        <w:tc>
          <w:tcPr>
            <w:tcW w:w="3642" w:type="pct"/>
          </w:tcPr>
          <w:p w:rsidR="00DA07CB" w:rsidRPr="00A55640" w:rsidRDefault="00B32253" w:rsidP="000A2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13577959  </w:t>
            </w:r>
            <w:r w:rsidR="00DA07CB" w:rsidRPr="00A556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Управління культури і туризму </w:t>
            </w:r>
            <w:proofErr w:type="spellStart"/>
            <w:r w:rsidR="00DA07CB" w:rsidRPr="00A55640">
              <w:rPr>
                <w:rFonts w:ascii="Times New Roman" w:hAnsi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="00DA07CB" w:rsidRPr="00A556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міської ради</w:t>
            </w:r>
            <w:r w:rsidR="00DA07CB" w:rsidRPr="00A556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DA07CB" w:rsidRPr="00A55640" w:rsidRDefault="00DA07CB" w:rsidP="000A2382">
            <w:pPr>
              <w:tabs>
                <w:tab w:val="center" w:pos="4873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DA07CB" w:rsidRPr="0070504E" w:rsidTr="000A2382">
        <w:tc>
          <w:tcPr>
            <w:tcW w:w="3642" w:type="pct"/>
          </w:tcPr>
          <w:p w:rsidR="00DA07CB" w:rsidRPr="0070504E" w:rsidRDefault="00DA07CB" w:rsidP="000A238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0504E">
              <w:rPr>
                <w:rFonts w:ascii="Times New Roman" w:eastAsia="Arial" w:hAnsi="Times New Roman"/>
                <w:color w:val="000000"/>
                <w:lang w:val="ru-RU" w:eastAsia="ru-RU"/>
              </w:rPr>
              <w:t xml:space="preserve">11700, </w:t>
            </w:r>
            <w:proofErr w:type="spellStart"/>
            <w:r w:rsidRPr="0070504E">
              <w:rPr>
                <w:rFonts w:ascii="Times New Roman" w:eastAsia="Arial" w:hAnsi="Times New Roman"/>
                <w:color w:val="000000"/>
                <w:lang w:val="ru-RU" w:eastAsia="ru-RU"/>
              </w:rPr>
              <w:t>Житомирська</w:t>
            </w:r>
            <w:proofErr w:type="spellEnd"/>
            <w:r>
              <w:rPr>
                <w:rFonts w:ascii="Times New Roman" w:eastAsia="Arial" w:hAnsi="Times New Roman"/>
                <w:color w:val="000000"/>
                <w:lang w:val="ru-RU" w:eastAsia="ru-RU"/>
              </w:rPr>
              <w:t xml:space="preserve"> </w:t>
            </w:r>
            <w:r w:rsidRPr="0070504E">
              <w:rPr>
                <w:rFonts w:ascii="Times New Roman" w:eastAsia="Arial" w:hAnsi="Times New Roman"/>
                <w:color w:val="000000"/>
                <w:lang w:val="ru-RU" w:eastAsia="ru-RU"/>
              </w:rPr>
              <w:t>обл.</w:t>
            </w:r>
            <w:r>
              <w:rPr>
                <w:rFonts w:ascii="Times New Roman" w:eastAsia="Arial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color w:val="000000"/>
                <w:lang w:val="ru-RU" w:eastAsia="ru-RU"/>
              </w:rPr>
              <w:t>Звягельський</w:t>
            </w:r>
            <w:proofErr w:type="spellEnd"/>
            <w:r>
              <w:rPr>
                <w:rFonts w:ascii="Times New Roman" w:eastAsia="Arial" w:hAnsi="Times New Roman"/>
                <w:color w:val="000000"/>
                <w:lang w:val="ru-RU" w:eastAsia="ru-RU"/>
              </w:rPr>
              <w:t xml:space="preserve"> р-н, </w:t>
            </w:r>
            <w:r w:rsidRPr="0070504E">
              <w:rPr>
                <w:rFonts w:ascii="Times New Roman" w:eastAsia="Arial" w:hAnsi="Times New Roman"/>
                <w:color w:val="000000"/>
                <w:lang w:val="ru-RU" w:eastAsia="ru-RU"/>
              </w:rPr>
              <w:t xml:space="preserve"> м. </w:t>
            </w:r>
            <w:proofErr w:type="spellStart"/>
            <w:r>
              <w:rPr>
                <w:rFonts w:ascii="Times New Roman" w:eastAsia="Arial" w:hAnsi="Times New Roman"/>
                <w:color w:val="000000"/>
                <w:lang w:val="ru-RU" w:eastAsia="ru-RU"/>
              </w:rPr>
              <w:t>Звягель</w:t>
            </w:r>
            <w:proofErr w:type="spellEnd"/>
            <w:r>
              <w:rPr>
                <w:rFonts w:ascii="Times New Roman" w:eastAsia="Arial" w:hAnsi="Times New Roman"/>
                <w:color w:val="000000"/>
                <w:lang w:val="ru-RU" w:eastAsia="ru-RU"/>
              </w:rPr>
              <w:t xml:space="preserve">,  </w:t>
            </w:r>
            <w:proofErr w:type="spellStart"/>
            <w:r>
              <w:rPr>
                <w:rFonts w:ascii="Times New Roman" w:eastAsia="Arial" w:hAnsi="Times New Roman"/>
                <w:color w:val="000000"/>
                <w:lang w:val="ru-RU" w:eastAsia="ru-RU"/>
              </w:rPr>
              <w:t>пл</w:t>
            </w:r>
            <w:proofErr w:type="gramStart"/>
            <w:r>
              <w:rPr>
                <w:rFonts w:ascii="Times New Roman" w:eastAsia="Arial" w:hAnsi="Times New Roman"/>
                <w:color w:val="000000"/>
                <w:lang w:val="ru-RU" w:eastAsia="ru-RU"/>
              </w:rPr>
              <w:t>.Л</w:t>
            </w:r>
            <w:proofErr w:type="gramEnd"/>
            <w:r>
              <w:rPr>
                <w:rFonts w:ascii="Times New Roman" w:eastAsia="Arial" w:hAnsi="Times New Roman"/>
                <w:color w:val="000000"/>
                <w:lang w:val="ru-RU" w:eastAsia="ru-RU"/>
              </w:rPr>
              <w:t>есі</w:t>
            </w:r>
            <w:proofErr w:type="spellEnd"/>
            <w:r>
              <w:rPr>
                <w:rFonts w:ascii="Times New Roman" w:eastAsia="Arial" w:hAnsi="Times New Roman"/>
                <w:color w:val="000000"/>
                <w:lang w:val="ru-RU" w:eastAsia="ru-RU"/>
              </w:rPr>
              <w:t xml:space="preserve"> Українки,9</w:t>
            </w:r>
          </w:p>
        </w:tc>
      </w:tr>
    </w:tbl>
    <w:p w:rsidR="00145E59" w:rsidRPr="007B72FA" w:rsidRDefault="00D4126B" w:rsidP="00145E5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B72F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37222" w:rsidRPr="00937222">
        <w:rPr>
          <w:rFonts w:ascii="Times New Roman" w:hAnsi="Times New Roman"/>
          <w:b/>
          <w:color w:val="454545"/>
          <w:sz w:val="24"/>
          <w:szCs w:val="24"/>
        </w:rPr>
        <w:t>Природний газ</w:t>
      </w:r>
    </w:p>
    <w:p w:rsidR="00986B02" w:rsidRPr="00986B02" w:rsidRDefault="009224AB" w:rsidP="00986B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C2931"/>
          <w:sz w:val="24"/>
          <w:szCs w:val="24"/>
        </w:rPr>
      </w:pPr>
      <w:r w:rsidRPr="00986B02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код </w:t>
      </w:r>
      <w:r w:rsidR="00536147" w:rsidRPr="00986B02">
        <w:rPr>
          <w:rFonts w:ascii="Times New Roman" w:hAnsi="Times New Roman" w:cs="Times New Roman"/>
          <w:noProof/>
          <w:sz w:val="24"/>
          <w:szCs w:val="24"/>
        </w:rPr>
        <w:t xml:space="preserve">ДК 021:2015: </w:t>
      </w:r>
      <w:r w:rsidR="00F448EB" w:rsidRPr="00986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8EB" w:rsidRPr="00986B02">
        <w:rPr>
          <w:rFonts w:ascii="Times New Roman" w:hAnsi="Times New Roman" w:cs="Times New Roman"/>
          <w:b/>
          <w:i/>
          <w:iCs/>
          <w:sz w:val="24"/>
          <w:szCs w:val="24"/>
        </w:rPr>
        <w:t>09120000-6 Газове паливо</w:t>
      </w:r>
      <w:r w:rsidR="00F448EB" w:rsidRPr="00986B02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 xml:space="preserve"> </w:t>
      </w:r>
      <w:r w:rsidR="00986B02" w:rsidRPr="00986B0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(09123000-7 </w:t>
      </w:r>
      <w:r w:rsidR="00986B02" w:rsidRPr="00986B0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природний газ</w:t>
      </w:r>
      <w:r w:rsidR="00986B02" w:rsidRPr="00986B0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</w:p>
    <w:p w:rsidR="00F448EB" w:rsidRPr="00F448EB" w:rsidRDefault="00F448EB" w:rsidP="000C2FA4">
      <w:pPr>
        <w:pStyle w:val="a8"/>
        <w:jc w:val="center"/>
        <w:rPr>
          <w:b/>
          <w:i/>
          <w:iCs/>
          <w:noProof/>
          <w:lang w:val="uk-UA"/>
        </w:rPr>
      </w:pPr>
    </w:p>
    <w:p w:rsidR="009703F4" w:rsidRPr="007B72FA" w:rsidRDefault="00D4126B" w:rsidP="000C2FA4">
      <w:pPr>
        <w:pStyle w:val="a8"/>
        <w:jc w:val="center"/>
        <w:rPr>
          <w:noProof/>
          <w:lang w:val="uk-UA"/>
        </w:rPr>
      </w:pPr>
      <w:r w:rsidRPr="007B72FA">
        <w:rPr>
          <w:b/>
          <w:noProof/>
          <w:lang w:val="uk-UA"/>
        </w:rPr>
        <w:t>Вид процедури закупівлі:</w:t>
      </w:r>
      <w:r w:rsidRPr="007B72FA">
        <w:rPr>
          <w:noProof/>
          <w:lang w:val="uk-UA"/>
        </w:rPr>
        <w:t xml:space="preserve"> </w:t>
      </w:r>
      <w:r w:rsidR="00F56C54" w:rsidRPr="007B72FA">
        <w:rPr>
          <w:noProof/>
          <w:lang w:val="uk-UA"/>
        </w:rPr>
        <w:t>ВТзО</w:t>
      </w:r>
      <w:r w:rsidRPr="007B72FA">
        <w:rPr>
          <w:noProof/>
          <w:lang w:val="uk-UA"/>
        </w:rPr>
        <w:t>.</w:t>
      </w:r>
      <w:r w:rsidR="00F56C54" w:rsidRPr="007B72FA">
        <w:rPr>
          <w:noProof/>
          <w:lang w:val="uk-UA"/>
        </w:rPr>
        <w:t xml:space="preserve"> Згідно Постанови КМУ № 1178 від 12.10</w:t>
      </w:r>
      <w:r w:rsidR="00815C2A" w:rsidRPr="007B72FA">
        <w:rPr>
          <w:noProof/>
          <w:lang w:val="uk-UA"/>
        </w:rPr>
        <w:t>.2022 року.</w:t>
      </w:r>
    </w:p>
    <w:p w:rsidR="00D4126B" w:rsidRPr="007B72FA" w:rsidRDefault="00534A39" w:rsidP="001855BE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B72FA">
        <w:rPr>
          <w:rFonts w:ascii="Times New Roman" w:eastAsia="Times New Roman" w:hAnsi="Times New Roman" w:cs="Times New Roman"/>
          <w:b/>
          <w:noProof/>
          <w:sz w:val="24"/>
          <w:szCs w:val="24"/>
        </w:rPr>
        <w:t>Обгрунтування очікуваної варто</w:t>
      </w:r>
      <w:r w:rsidR="0025649A" w:rsidRPr="007B72FA">
        <w:rPr>
          <w:rFonts w:ascii="Times New Roman" w:eastAsia="Times New Roman" w:hAnsi="Times New Roman" w:cs="Times New Roman"/>
          <w:b/>
          <w:noProof/>
          <w:sz w:val="24"/>
          <w:szCs w:val="24"/>
        </w:rPr>
        <w:t>сті та/або розміру бюджетного призначення</w:t>
      </w:r>
      <w:r w:rsidR="0025649A" w:rsidRPr="007B72F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="00D4126B" w:rsidRPr="007B72FA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предмета закупівлі:</w:t>
      </w:r>
      <w:r w:rsidR="00D4126B"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DA07CB" w:rsidRPr="00085B35" w:rsidRDefault="0025649A" w:rsidP="00DA07CB">
      <w:pPr>
        <w:pStyle w:val="rvps2"/>
        <w:widowControl w:val="0"/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  <w:lang w:val="uk-UA"/>
        </w:rPr>
      </w:pPr>
      <w:r w:rsidRPr="00DA07CB">
        <w:rPr>
          <w:noProof/>
          <w:color w:val="000000"/>
          <w:shd w:val="clear" w:color="auto" w:fill="FFFFFF"/>
          <w:lang w:val="uk-UA"/>
        </w:rPr>
        <w:t>Очікувана вартість/розмір бюджетного призначення предмета закупівлі складає</w:t>
      </w:r>
      <w:r w:rsidRPr="00DA07CB">
        <w:rPr>
          <w:noProof/>
          <w:lang w:val="uk-UA"/>
        </w:rPr>
        <w:t xml:space="preserve"> </w:t>
      </w:r>
      <w:r w:rsidR="00696E10" w:rsidRPr="00DA07CB">
        <w:rPr>
          <w:noProof/>
          <w:lang w:val="uk-UA"/>
        </w:rPr>
        <w:t xml:space="preserve"> </w:t>
      </w:r>
      <w:r w:rsidR="00625387">
        <w:rPr>
          <w:b/>
          <w:lang w:val="uk-UA"/>
        </w:rPr>
        <w:t xml:space="preserve">156268,72 </w:t>
      </w:r>
      <w:proofErr w:type="spellStart"/>
      <w:r w:rsidR="00DA07CB" w:rsidRPr="00085B35">
        <w:rPr>
          <w:b/>
          <w:i/>
          <w:sz w:val="22"/>
          <w:szCs w:val="22"/>
          <w:lang w:val="uk-UA"/>
        </w:rPr>
        <w:t>грн</w:t>
      </w:r>
      <w:proofErr w:type="spellEnd"/>
      <w:r w:rsidR="00DA07CB" w:rsidRPr="00085B35">
        <w:rPr>
          <w:b/>
          <w:i/>
          <w:sz w:val="22"/>
          <w:szCs w:val="22"/>
          <w:lang w:val="uk-UA"/>
        </w:rPr>
        <w:t xml:space="preserve"> (</w:t>
      </w:r>
      <w:r w:rsidR="00DA07CB">
        <w:rPr>
          <w:b/>
          <w:i/>
          <w:sz w:val="22"/>
          <w:szCs w:val="22"/>
          <w:lang w:val="uk-UA"/>
        </w:rPr>
        <w:t xml:space="preserve">Сто п’ятдесят </w:t>
      </w:r>
      <w:r w:rsidR="00DA07CB" w:rsidRPr="00085B35">
        <w:rPr>
          <w:b/>
          <w:i/>
          <w:sz w:val="22"/>
          <w:szCs w:val="22"/>
          <w:lang w:val="uk-UA"/>
        </w:rPr>
        <w:t xml:space="preserve"> </w:t>
      </w:r>
      <w:r w:rsidR="00DA07CB">
        <w:rPr>
          <w:b/>
          <w:i/>
          <w:sz w:val="22"/>
          <w:szCs w:val="22"/>
          <w:lang w:val="uk-UA"/>
        </w:rPr>
        <w:t xml:space="preserve">шість </w:t>
      </w:r>
      <w:r w:rsidR="00DA07CB" w:rsidRPr="00085B35">
        <w:rPr>
          <w:b/>
          <w:i/>
          <w:sz w:val="22"/>
          <w:szCs w:val="22"/>
          <w:lang w:val="uk-UA"/>
        </w:rPr>
        <w:t xml:space="preserve">тисяч  </w:t>
      </w:r>
      <w:r w:rsidR="00625387">
        <w:rPr>
          <w:b/>
          <w:i/>
          <w:sz w:val="22"/>
          <w:szCs w:val="22"/>
          <w:lang w:val="uk-UA"/>
        </w:rPr>
        <w:t xml:space="preserve">двісті  шістдесят вісім </w:t>
      </w:r>
      <w:r w:rsidR="00DA07CB">
        <w:rPr>
          <w:b/>
          <w:i/>
          <w:sz w:val="22"/>
          <w:szCs w:val="22"/>
          <w:lang w:val="uk-UA"/>
        </w:rPr>
        <w:t xml:space="preserve"> </w:t>
      </w:r>
      <w:r w:rsidR="00625387">
        <w:rPr>
          <w:b/>
          <w:i/>
          <w:sz w:val="22"/>
          <w:szCs w:val="22"/>
          <w:lang w:val="uk-UA"/>
        </w:rPr>
        <w:t>грн. 72</w:t>
      </w:r>
      <w:r w:rsidR="00DA07CB" w:rsidRPr="00085B35">
        <w:rPr>
          <w:b/>
          <w:i/>
          <w:sz w:val="22"/>
          <w:szCs w:val="22"/>
          <w:lang w:val="uk-UA"/>
        </w:rPr>
        <w:t xml:space="preserve"> коп.), </w:t>
      </w:r>
      <w:r w:rsidR="00DA07CB" w:rsidRPr="00085B35">
        <w:rPr>
          <w:b/>
          <w:sz w:val="22"/>
          <w:szCs w:val="22"/>
          <w:lang w:val="uk-UA"/>
        </w:rPr>
        <w:t>з ПДВ</w:t>
      </w:r>
      <w:r w:rsidR="00DA07CB" w:rsidRPr="00085B35">
        <w:rPr>
          <w:sz w:val="22"/>
          <w:szCs w:val="22"/>
          <w:lang w:val="uk-UA"/>
        </w:rPr>
        <w:t xml:space="preserve"> </w:t>
      </w:r>
    </w:p>
    <w:p w:rsidR="00DA07CB" w:rsidRDefault="00DA07CB" w:rsidP="00DA07CB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i/>
          <w:iCs/>
          <w:lang w:bidi="uk-UA"/>
        </w:rPr>
      </w:pPr>
      <w:r w:rsidRPr="002B7A37">
        <w:rPr>
          <w:rFonts w:ascii="Times New Roman" w:hAnsi="Times New Roman"/>
          <w:bCs/>
          <w:i/>
          <w:iCs/>
          <w:lang w:bidi="uk-UA"/>
        </w:rPr>
        <w:t>Очікувана вартість предмета закупівлі визначена через пошук, збір та аналіз загальнодоступної інформаці</w:t>
      </w:r>
      <w:r>
        <w:rPr>
          <w:rFonts w:ascii="Times New Roman" w:hAnsi="Times New Roman"/>
          <w:bCs/>
          <w:i/>
          <w:iCs/>
          <w:lang w:bidi="uk-UA"/>
        </w:rPr>
        <w:t xml:space="preserve">ї про ціну, до якої відноситься предмет закупівлі ,інформації </w:t>
      </w:r>
      <w:r w:rsidRPr="002B7A37">
        <w:rPr>
          <w:rFonts w:ascii="Times New Roman" w:hAnsi="Times New Roman"/>
          <w:bCs/>
          <w:i/>
          <w:iCs/>
          <w:lang w:bidi="uk-UA"/>
        </w:rPr>
        <w:t>що міститься в мережі Інтернет у відкритому доступі, в електронній системі закупівель "</w:t>
      </w:r>
      <w:proofErr w:type="spellStart"/>
      <w:r w:rsidRPr="002B7A37">
        <w:rPr>
          <w:rFonts w:ascii="Times New Roman" w:hAnsi="Times New Roman"/>
          <w:bCs/>
          <w:i/>
          <w:iCs/>
          <w:lang w:bidi="uk-UA"/>
        </w:rPr>
        <w:t>Prozorro</w:t>
      </w:r>
      <w:proofErr w:type="spellEnd"/>
      <w:r w:rsidRPr="002B7A37">
        <w:rPr>
          <w:rFonts w:ascii="Times New Roman" w:hAnsi="Times New Roman"/>
          <w:bCs/>
          <w:i/>
          <w:iCs/>
          <w:lang w:bidi="uk-UA"/>
        </w:rPr>
        <w:t>" та на аналогічних торгівельних електронних майданчиках</w:t>
      </w:r>
    </w:p>
    <w:p w:rsidR="0025649A" w:rsidRPr="007B72FA" w:rsidRDefault="00DA07CB" w:rsidP="00DA07C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proofErr w:type="spellStart"/>
      <w:r w:rsidRPr="002B7A37">
        <w:rPr>
          <w:rFonts w:ascii="Times New Roman" w:hAnsi="Times New Roman"/>
          <w:bCs/>
          <w:i/>
          <w:iCs/>
          <w:lang w:bidi="uk-UA"/>
        </w:rPr>
        <w:t>.</w:t>
      </w:r>
      <w:r w:rsidR="00D4126B" w:rsidRPr="007B72FA">
        <w:rPr>
          <w:rFonts w:ascii="Times New Roman" w:eastAsia="Times New Roman" w:hAnsi="Times New Roman" w:cs="Times New Roman"/>
          <w:b/>
          <w:noProof/>
          <w:sz w:val="24"/>
          <w:szCs w:val="24"/>
        </w:rPr>
        <w:t>Обґрунтування</w:t>
      </w:r>
      <w:proofErr w:type="spellEnd"/>
      <w:r w:rsidR="00D4126B" w:rsidRPr="007B72F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технічних та якісних характеристик предмета закупівлі. </w:t>
      </w:r>
    </w:p>
    <w:p w:rsidR="009703F4" w:rsidRPr="007B72FA" w:rsidRDefault="00D4126B" w:rsidP="0025649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Термін </w:t>
      </w:r>
      <w:r w:rsidR="00FC4B9C">
        <w:rPr>
          <w:rFonts w:ascii="Times New Roman" w:eastAsia="Times New Roman" w:hAnsi="Times New Roman" w:cs="Times New Roman"/>
          <w:noProof/>
          <w:sz w:val="24"/>
          <w:szCs w:val="24"/>
        </w:rPr>
        <w:t>поставки</w:t>
      </w:r>
      <w:r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855BE" w:rsidRPr="007B72FA">
        <w:rPr>
          <w:rFonts w:ascii="Times New Roman" w:eastAsia="Times New Roman" w:hAnsi="Times New Roman" w:cs="Times New Roman"/>
          <w:noProof/>
          <w:sz w:val="24"/>
          <w:szCs w:val="24"/>
        </w:rPr>
        <w:t>–</w:t>
      </w:r>
      <w:r w:rsidR="00DA07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 15.10.2024</w:t>
      </w:r>
      <w:r w:rsidR="00F56C54"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855BE"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 </w:t>
      </w:r>
      <w:r w:rsidR="0002761C" w:rsidRPr="007B72FA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="00DA07CB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="00092894" w:rsidRPr="007B72F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DA07CB">
        <w:rPr>
          <w:rFonts w:ascii="Times New Roman" w:eastAsia="Times New Roman" w:hAnsi="Times New Roman" w:cs="Times New Roman"/>
          <w:noProof/>
          <w:sz w:val="24"/>
          <w:szCs w:val="24"/>
        </w:rPr>
        <w:t>12</w:t>
      </w:r>
      <w:r w:rsidR="00F56C54" w:rsidRPr="007B72F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DA07CB">
        <w:rPr>
          <w:rFonts w:ascii="Times New Roman" w:eastAsia="Times New Roman" w:hAnsi="Times New Roman" w:cs="Times New Roman"/>
          <w:noProof/>
          <w:sz w:val="24"/>
          <w:szCs w:val="24"/>
        </w:rPr>
        <w:t>2024</w:t>
      </w:r>
      <w:r w:rsidR="001855BE"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B7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р. </w:t>
      </w:r>
    </w:p>
    <w:p w:rsidR="00280AE9" w:rsidRDefault="00280AE9" w:rsidP="00E40EA4">
      <w:pPr>
        <w:pStyle w:val="a8"/>
        <w:spacing w:line="300" w:lineRule="auto"/>
        <w:ind w:firstLine="720"/>
        <w:jc w:val="both"/>
        <w:rPr>
          <w:noProof/>
          <w:lang w:val="uk-UA" w:eastAsia="uk-UA"/>
        </w:rPr>
      </w:pPr>
      <w:r w:rsidRPr="007B72FA">
        <w:rPr>
          <w:noProof/>
          <w:lang w:val="uk-UA" w:eastAsia="uk-UA"/>
        </w:rPr>
        <w:t>Технічні та якісні хар</w:t>
      </w:r>
      <w:r w:rsidR="00092894" w:rsidRPr="007B72FA">
        <w:rPr>
          <w:noProof/>
          <w:lang w:val="uk-UA" w:eastAsia="uk-UA"/>
        </w:rPr>
        <w:t>актерист</w:t>
      </w:r>
      <w:r w:rsidR="00CF7AC1" w:rsidRPr="007B72FA">
        <w:rPr>
          <w:noProof/>
          <w:lang w:val="uk-UA" w:eastAsia="uk-UA"/>
        </w:rPr>
        <w:t xml:space="preserve">ики </w:t>
      </w:r>
      <w:r w:rsidR="00B32253">
        <w:rPr>
          <w:noProof/>
          <w:lang w:val="uk-UA" w:eastAsia="uk-UA"/>
        </w:rPr>
        <w:t xml:space="preserve">відповідно до Додатку № 4 ТД </w:t>
      </w:r>
    </w:p>
    <w:p w:rsidR="00B32253" w:rsidRPr="00637AA9" w:rsidRDefault="00B32253" w:rsidP="00B3225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A"/>
          <w:sz w:val="24"/>
          <w:szCs w:val="24"/>
          <w:lang w:eastAsia="ru-RU"/>
        </w:rPr>
      </w:pPr>
    </w:p>
    <w:p w:rsidR="00B32253" w:rsidRPr="00637AA9" w:rsidRDefault="00B32253" w:rsidP="00B3225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A"/>
          <w:sz w:val="24"/>
          <w:szCs w:val="24"/>
          <w:lang w:eastAsia="ru-RU"/>
        </w:rPr>
      </w:pPr>
      <w:r w:rsidRPr="00637AA9">
        <w:rPr>
          <w:rFonts w:ascii="Times New Roman" w:hAnsi="Times New Roman"/>
          <w:b/>
          <w:color w:val="00000A"/>
          <w:sz w:val="24"/>
          <w:szCs w:val="24"/>
          <w:lang w:eastAsia="ru-RU"/>
        </w:rPr>
        <w:t xml:space="preserve">Найменування та кількість товару: </w:t>
      </w:r>
    </w:p>
    <w:p w:rsidR="00B32253" w:rsidRPr="00637AA9" w:rsidRDefault="00B32253" w:rsidP="00B32253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4597"/>
        <w:gridCol w:w="2633"/>
        <w:gridCol w:w="1964"/>
      </w:tblGrid>
      <w:tr w:rsidR="00B32253" w:rsidRPr="00637AA9" w:rsidTr="000A2382">
        <w:trPr>
          <w:jc w:val="center"/>
        </w:trPr>
        <w:tc>
          <w:tcPr>
            <w:tcW w:w="4597" w:type="dxa"/>
            <w:tcMar>
              <w:left w:w="88" w:type="dxa"/>
            </w:tcMar>
          </w:tcPr>
          <w:p w:rsidR="00B32253" w:rsidRPr="00637AA9" w:rsidRDefault="00B32253" w:rsidP="000A23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637AA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Найменування товару</w:t>
            </w:r>
          </w:p>
        </w:tc>
        <w:tc>
          <w:tcPr>
            <w:tcW w:w="2633" w:type="dxa"/>
            <w:tcMar>
              <w:left w:w="88" w:type="dxa"/>
            </w:tcMar>
          </w:tcPr>
          <w:p w:rsidR="00B32253" w:rsidRPr="00637AA9" w:rsidRDefault="00B32253" w:rsidP="000A23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637AA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1964" w:type="dxa"/>
            <w:tcMar>
              <w:left w:w="88" w:type="dxa"/>
            </w:tcMar>
          </w:tcPr>
          <w:p w:rsidR="00B32253" w:rsidRPr="00637AA9" w:rsidRDefault="00B32253" w:rsidP="000A23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637AA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Кількість </w:t>
            </w:r>
          </w:p>
        </w:tc>
      </w:tr>
      <w:tr w:rsidR="00B32253" w:rsidRPr="00637AA9" w:rsidTr="000A2382">
        <w:trPr>
          <w:jc w:val="center"/>
        </w:trPr>
        <w:tc>
          <w:tcPr>
            <w:tcW w:w="4597" w:type="dxa"/>
            <w:tcMar>
              <w:left w:w="88" w:type="dxa"/>
            </w:tcMar>
          </w:tcPr>
          <w:p w:rsidR="00B32253" w:rsidRPr="00A53DAA" w:rsidRDefault="00937222" w:rsidP="000A23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54545"/>
                <w:sz w:val="24"/>
                <w:szCs w:val="24"/>
              </w:rPr>
              <w:t xml:space="preserve">Природний газ </w:t>
            </w:r>
            <w:r>
              <w:rPr>
                <w:rFonts w:ascii="Times New Roman" w:hAnsi="Times New Roman"/>
                <w:color w:val="454545"/>
                <w:sz w:val="24"/>
                <w:szCs w:val="24"/>
              </w:rPr>
              <w:t>,</w:t>
            </w:r>
            <w:bookmarkStart w:id="0" w:name="_GoBack"/>
            <w:bookmarkEnd w:id="0"/>
            <w:r w:rsidR="00B32253" w:rsidRPr="00637AA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код ДК 021-2015: </w:t>
            </w:r>
            <w:r w:rsidR="00B32253" w:rsidRPr="00A53DAA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09120000-6 Газове паливо (09123000-7 природний газ</w:t>
            </w:r>
            <w:r w:rsidR="00B32253" w:rsidRPr="00A53DAA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)</w:t>
            </w:r>
          </w:p>
        </w:tc>
        <w:tc>
          <w:tcPr>
            <w:tcW w:w="2633" w:type="dxa"/>
            <w:tcMar>
              <w:left w:w="88" w:type="dxa"/>
            </w:tcMar>
          </w:tcPr>
          <w:p w:rsidR="00B32253" w:rsidRPr="00637AA9" w:rsidRDefault="00B32253" w:rsidP="000A23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637AA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метри кубічні</w:t>
            </w:r>
          </w:p>
        </w:tc>
        <w:tc>
          <w:tcPr>
            <w:tcW w:w="1964" w:type="dxa"/>
            <w:tcMar>
              <w:left w:w="88" w:type="dxa"/>
            </w:tcMar>
          </w:tcPr>
          <w:p w:rsidR="00B32253" w:rsidRPr="00637AA9" w:rsidRDefault="00B32253" w:rsidP="000A23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9440</w:t>
            </w:r>
          </w:p>
        </w:tc>
      </w:tr>
    </w:tbl>
    <w:p w:rsidR="00B32253" w:rsidRPr="007B72FA" w:rsidRDefault="00B32253" w:rsidP="00E40EA4">
      <w:pPr>
        <w:pStyle w:val="a8"/>
        <w:spacing w:line="300" w:lineRule="auto"/>
        <w:ind w:firstLine="720"/>
        <w:jc w:val="both"/>
        <w:rPr>
          <w:noProof/>
          <w:lang w:val="uk-UA" w:eastAsia="uk-UA"/>
        </w:rPr>
      </w:pPr>
    </w:p>
    <w:p w:rsidR="0002761C" w:rsidRPr="007B72FA" w:rsidRDefault="0002761C" w:rsidP="00E40EA4">
      <w:pPr>
        <w:pStyle w:val="a8"/>
        <w:spacing w:line="300" w:lineRule="auto"/>
        <w:ind w:firstLine="720"/>
        <w:jc w:val="both"/>
        <w:rPr>
          <w:noProof/>
          <w:lang w:val="uk-UA" w:eastAsia="uk-UA"/>
        </w:rPr>
      </w:pPr>
    </w:p>
    <w:p w:rsidR="009703F4" w:rsidRPr="007B72FA" w:rsidRDefault="009703F4" w:rsidP="00EA5021">
      <w:pPr>
        <w:spacing w:after="0" w:line="30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9703F4" w:rsidRPr="007B72FA" w:rsidRDefault="009703F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9703F4" w:rsidRPr="007B72FA" w:rsidSect="009703F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703F4"/>
    <w:rsid w:val="0002761C"/>
    <w:rsid w:val="00092894"/>
    <w:rsid w:val="000C2FA4"/>
    <w:rsid w:val="00106803"/>
    <w:rsid w:val="00145E59"/>
    <w:rsid w:val="001855BE"/>
    <w:rsid w:val="0025649A"/>
    <w:rsid w:val="00277FED"/>
    <w:rsid w:val="00280AE9"/>
    <w:rsid w:val="00296042"/>
    <w:rsid w:val="002A2E0D"/>
    <w:rsid w:val="003769DA"/>
    <w:rsid w:val="004A52C8"/>
    <w:rsid w:val="00533C70"/>
    <w:rsid w:val="00534A39"/>
    <w:rsid w:val="00536147"/>
    <w:rsid w:val="005B25DC"/>
    <w:rsid w:val="00625387"/>
    <w:rsid w:val="00696E10"/>
    <w:rsid w:val="006B1139"/>
    <w:rsid w:val="00732FCB"/>
    <w:rsid w:val="00743630"/>
    <w:rsid w:val="007B72FA"/>
    <w:rsid w:val="00810F4B"/>
    <w:rsid w:val="00815C2A"/>
    <w:rsid w:val="00833D8A"/>
    <w:rsid w:val="008C3081"/>
    <w:rsid w:val="00903C2C"/>
    <w:rsid w:val="009046F6"/>
    <w:rsid w:val="009224AB"/>
    <w:rsid w:val="0093313F"/>
    <w:rsid w:val="00937222"/>
    <w:rsid w:val="009703F4"/>
    <w:rsid w:val="00986B02"/>
    <w:rsid w:val="009C680B"/>
    <w:rsid w:val="00A06174"/>
    <w:rsid w:val="00A94D75"/>
    <w:rsid w:val="00AE387F"/>
    <w:rsid w:val="00B21AAC"/>
    <w:rsid w:val="00B32253"/>
    <w:rsid w:val="00B70352"/>
    <w:rsid w:val="00BB349C"/>
    <w:rsid w:val="00BD558C"/>
    <w:rsid w:val="00CF7AC1"/>
    <w:rsid w:val="00D00584"/>
    <w:rsid w:val="00D13F15"/>
    <w:rsid w:val="00D22ED2"/>
    <w:rsid w:val="00D4126B"/>
    <w:rsid w:val="00D55070"/>
    <w:rsid w:val="00D918A7"/>
    <w:rsid w:val="00DA07CB"/>
    <w:rsid w:val="00E40EA4"/>
    <w:rsid w:val="00E461E5"/>
    <w:rsid w:val="00EA5021"/>
    <w:rsid w:val="00EB4604"/>
    <w:rsid w:val="00F448EB"/>
    <w:rsid w:val="00F56C54"/>
    <w:rsid w:val="00FC4B9C"/>
    <w:rsid w:val="00FC7789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10"/>
    <w:next w:val="10"/>
    <w:rsid w:val="009703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703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703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703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703F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703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9703F4"/>
  </w:style>
  <w:style w:type="table" w:customStyle="1" w:styleId="TableNormal">
    <w:name w:val="Table Normal"/>
    <w:rsid w:val="009703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703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10"/>
    <w:next w:val="10"/>
    <w:rsid w:val="009703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9703F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nado12"/>
    <w:link w:val="a9"/>
    <w:uiPriority w:val="1"/>
    <w:qFormat/>
    <w:rsid w:val="006B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9046F6"/>
    <w:rPr>
      <w:b/>
      <w:bCs/>
    </w:rPr>
  </w:style>
  <w:style w:type="character" w:styleId="ab">
    <w:name w:val="Hyperlink"/>
    <w:basedOn w:val="a0"/>
    <w:uiPriority w:val="99"/>
    <w:semiHidden/>
    <w:unhideWhenUsed/>
    <w:rsid w:val="00F56C54"/>
    <w:rPr>
      <w:color w:val="0000FF"/>
      <w:u w:val="single"/>
    </w:rPr>
  </w:style>
  <w:style w:type="character" w:customStyle="1" w:styleId="a9">
    <w:name w:val="Без интервала Знак"/>
    <w:aliases w:val="nado12 Знак"/>
    <w:link w:val="a8"/>
    <w:uiPriority w:val="1"/>
    <w:locked/>
    <w:rsid w:val="000928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Без интервала1"/>
    <w:qFormat/>
    <w:rsid w:val="009224AB"/>
    <w:pPr>
      <w:suppressAutoHyphens/>
      <w:spacing w:after="0" w:line="240" w:lineRule="auto"/>
    </w:pPr>
    <w:rPr>
      <w:rFonts w:cs="Times New Roman"/>
      <w:kern w:val="2"/>
      <w:lang w:eastAsia="zh-CN"/>
    </w:rPr>
  </w:style>
  <w:style w:type="paragraph" w:customStyle="1" w:styleId="rvps2">
    <w:name w:val="rvps2"/>
    <w:basedOn w:val="a"/>
    <w:qFormat/>
    <w:rsid w:val="00DA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Закупiвельник</cp:lastModifiedBy>
  <cp:revision>26</cp:revision>
  <cp:lastPrinted>2024-09-19T08:34:00Z</cp:lastPrinted>
  <dcterms:created xsi:type="dcterms:W3CDTF">2024-07-03T12:52:00Z</dcterms:created>
  <dcterms:modified xsi:type="dcterms:W3CDTF">2024-09-19T10:26:00Z</dcterms:modified>
</cp:coreProperties>
</file>