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1E62" w:rsidRPr="003A590E" w:rsidRDefault="00551E62" w:rsidP="00551E62">
      <w:pPr>
        <w:spacing w:after="0" w:line="240" w:lineRule="auto"/>
        <w:jc w:val="center"/>
        <w:rPr>
          <w:rFonts w:ascii="Times New Roman" w:hAnsi="Times New Roman" w:cs="Times New Roman"/>
          <w:b/>
          <w:sz w:val="24"/>
          <w:szCs w:val="24"/>
        </w:rPr>
      </w:pPr>
      <w:r w:rsidRPr="003A590E">
        <w:rPr>
          <w:rFonts w:ascii="Times New Roman" w:hAnsi="Times New Roman" w:cs="Times New Roman"/>
          <w:b/>
          <w:sz w:val="24"/>
          <w:szCs w:val="24"/>
        </w:rPr>
        <w:t>Протокол №</w:t>
      </w:r>
      <w:r>
        <w:rPr>
          <w:rFonts w:ascii="Times New Roman" w:hAnsi="Times New Roman" w:cs="Times New Roman"/>
          <w:b/>
          <w:sz w:val="24"/>
          <w:szCs w:val="24"/>
        </w:rPr>
        <w:t xml:space="preserve">  </w:t>
      </w:r>
      <w:r w:rsidR="00831D56">
        <w:rPr>
          <w:rFonts w:ascii="Times New Roman" w:hAnsi="Times New Roman" w:cs="Times New Roman"/>
          <w:b/>
          <w:sz w:val="24"/>
          <w:szCs w:val="24"/>
        </w:rPr>
        <w:t>6</w:t>
      </w:r>
    </w:p>
    <w:p w:rsidR="00551E62" w:rsidRPr="003A590E" w:rsidRDefault="00551E62" w:rsidP="00551E62">
      <w:pPr>
        <w:spacing w:after="0" w:line="240" w:lineRule="auto"/>
        <w:jc w:val="center"/>
        <w:rPr>
          <w:rFonts w:ascii="Times New Roman" w:hAnsi="Times New Roman" w:cs="Times New Roman"/>
          <w:b/>
          <w:sz w:val="24"/>
          <w:szCs w:val="24"/>
        </w:rPr>
      </w:pPr>
      <w:r w:rsidRPr="003A590E">
        <w:rPr>
          <w:rFonts w:ascii="Times New Roman" w:hAnsi="Times New Roman" w:cs="Times New Roman"/>
          <w:b/>
          <w:sz w:val="24"/>
          <w:szCs w:val="24"/>
        </w:rPr>
        <w:t xml:space="preserve">загальних зборів трудового колективу </w:t>
      </w:r>
    </w:p>
    <w:p w:rsidR="00551E62" w:rsidRPr="003A590E" w:rsidRDefault="00551E62" w:rsidP="00551E62">
      <w:pPr>
        <w:spacing w:after="0" w:line="240" w:lineRule="auto"/>
        <w:jc w:val="center"/>
        <w:rPr>
          <w:rFonts w:ascii="Times New Roman" w:hAnsi="Times New Roman" w:cs="Times New Roman"/>
          <w:b/>
          <w:sz w:val="24"/>
          <w:szCs w:val="24"/>
        </w:rPr>
      </w:pPr>
      <w:r w:rsidRPr="003A590E">
        <w:rPr>
          <w:rFonts w:ascii="Times New Roman" w:hAnsi="Times New Roman" w:cs="Times New Roman"/>
          <w:b/>
          <w:sz w:val="24"/>
          <w:szCs w:val="24"/>
        </w:rPr>
        <w:t xml:space="preserve">Ліцею №4 </w:t>
      </w:r>
      <w:r w:rsidR="00831D56">
        <w:rPr>
          <w:rFonts w:ascii="Times New Roman" w:hAnsi="Times New Roman" w:cs="Times New Roman"/>
          <w:b/>
          <w:sz w:val="24"/>
          <w:szCs w:val="24"/>
        </w:rPr>
        <w:t>Звягельської міської ради</w:t>
      </w:r>
    </w:p>
    <w:p w:rsidR="00551E62" w:rsidRDefault="00551E62" w:rsidP="00551E6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Pr="003A590E">
        <w:rPr>
          <w:rFonts w:ascii="Times New Roman" w:hAnsi="Times New Roman" w:cs="Times New Roman"/>
          <w:b/>
          <w:sz w:val="24"/>
          <w:szCs w:val="24"/>
        </w:rPr>
        <w:t xml:space="preserve"> від </w:t>
      </w:r>
      <w:r w:rsidR="00831D56">
        <w:rPr>
          <w:rFonts w:ascii="Times New Roman" w:hAnsi="Times New Roman" w:cs="Times New Roman"/>
          <w:b/>
          <w:sz w:val="24"/>
          <w:szCs w:val="24"/>
        </w:rPr>
        <w:t>05</w:t>
      </w:r>
      <w:r w:rsidRPr="003A590E">
        <w:rPr>
          <w:rFonts w:ascii="Times New Roman" w:hAnsi="Times New Roman" w:cs="Times New Roman"/>
          <w:b/>
          <w:sz w:val="24"/>
          <w:szCs w:val="24"/>
        </w:rPr>
        <w:t xml:space="preserve"> </w:t>
      </w:r>
      <w:r w:rsidR="00831D56">
        <w:rPr>
          <w:rFonts w:ascii="Times New Roman" w:hAnsi="Times New Roman" w:cs="Times New Roman"/>
          <w:b/>
          <w:sz w:val="24"/>
          <w:szCs w:val="24"/>
        </w:rPr>
        <w:t>лютого</w:t>
      </w:r>
      <w:r w:rsidRPr="003A590E">
        <w:rPr>
          <w:rFonts w:ascii="Times New Roman" w:hAnsi="Times New Roman" w:cs="Times New Roman"/>
          <w:b/>
          <w:sz w:val="24"/>
          <w:szCs w:val="24"/>
        </w:rPr>
        <w:t xml:space="preserve"> 202</w:t>
      </w:r>
      <w:r w:rsidR="00831D56">
        <w:rPr>
          <w:rFonts w:ascii="Times New Roman" w:hAnsi="Times New Roman" w:cs="Times New Roman"/>
          <w:b/>
          <w:sz w:val="24"/>
          <w:szCs w:val="24"/>
        </w:rPr>
        <w:t>5</w:t>
      </w:r>
      <w:r w:rsidRPr="003A590E">
        <w:rPr>
          <w:rFonts w:ascii="Times New Roman" w:hAnsi="Times New Roman" w:cs="Times New Roman"/>
          <w:b/>
          <w:sz w:val="24"/>
          <w:szCs w:val="24"/>
        </w:rPr>
        <w:t xml:space="preserve"> року</w:t>
      </w:r>
    </w:p>
    <w:p w:rsidR="00551E62" w:rsidRPr="003A590E" w:rsidRDefault="00551E62" w:rsidP="00551E62">
      <w:pPr>
        <w:spacing w:after="0" w:line="240" w:lineRule="auto"/>
        <w:jc w:val="center"/>
        <w:rPr>
          <w:rFonts w:ascii="Times New Roman" w:hAnsi="Times New Roman" w:cs="Times New Roman"/>
          <w:b/>
          <w:sz w:val="24"/>
          <w:szCs w:val="24"/>
        </w:rPr>
      </w:pPr>
    </w:p>
    <w:p w:rsidR="00551E62" w:rsidRPr="003A590E" w:rsidRDefault="00551E62" w:rsidP="00551E62">
      <w:pPr>
        <w:spacing w:after="0" w:line="240" w:lineRule="auto"/>
        <w:rPr>
          <w:rFonts w:ascii="Times New Roman" w:hAnsi="Times New Roman" w:cs="Times New Roman"/>
          <w:sz w:val="24"/>
          <w:szCs w:val="24"/>
        </w:rPr>
      </w:pPr>
      <w:r w:rsidRPr="003A590E">
        <w:rPr>
          <w:rFonts w:ascii="Times New Roman" w:hAnsi="Times New Roman" w:cs="Times New Roman"/>
          <w:sz w:val="24"/>
          <w:szCs w:val="24"/>
        </w:rPr>
        <w:t>Всього членів трудового колективу: 11</w:t>
      </w:r>
      <w:r w:rsidR="00831D56">
        <w:rPr>
          <w:rFonts w:ascii="Times New Roman" w:hAnsi="Times New Roman" w:cs="Times New Roman"/>
          <w:sz w:val="24"/>
          <w:szCs w:val="24"/>
        </w:rPr>
        <w:t>5</w:t>
      </w:r>
    </w:p>
    <w:p w:rsidR="00551E62" w:rsidRDefault="00551E62" w:rsidP="00551E62">
      <w:pPr>
        <w:spacing w:after="0" w:line="240" w:lineRule="auto"/>
        <w:rPr>
          <w:rFonts w:ascii="Times New Roman" w:hAnsi="Times New Roman" w:cs="Times New Roman"/>
          <w:sz w:val="24"/>
          <w:szCs w:val="24"/>
        </w:rPr>
      </w:pPr>
      <w:r w:rsidRPr="003A590E">
        <w:rPr>
          <w:rFonts w:ascii="Times New Roman" w:hAnsi="Times New Roman" w:cs="Times New Roman"/>
          <w:sz w:val="24"/>
          <w:szCs w:val="24"/>
        </w:rPr>
        <w:t xml:space="preserve">ПРИСУТНІ:   </w:t>
      </w:r>
      <w:r w:rsidR="00831D56">
        <w:rPr>
          <w:rFonts w:ascii="Times New Roman" w:hAnsi="Times New Roman" w:cs="Times New Roman"/>
          <w:sz w:val="24"/>
          <w:szCs w:val="24"/>
        </w:rPr>
        <w:t>106</w:t>
      </w:r>
      <w:r w:rsidRPr="003A590E">
        <w:rPr>
          <w:rFonts w:ascii="Times New Roman" w:hAnsi="Times New Roman" w:cs="Times New Roman"/>
          <w:sz w:val="24"/>
          <w:szCs w:val="24"/>
        </w:rPr>
        <w:t xml:space="preserve"> осіб. </w:t>
      </w:r>
    </w:p>
    <w:p w:rsidR="00551E62" w:rsidRPr="003A590E" w:rsidRDefault="00551E62" w:rsidP="00551E62">
      <w:pPr>
        <w:spacing w:after="0" w:line="240" w:lineRule="auto"/>
        <w:rPr>
          <w:rFonts w:ascii="Times New Roman" w:hAnsi="Times New Roman" w:cs="Times New Roman"/>
          <w:sz w:val="24"/>
          <w:szCs w:val="24"/>
        </w:rPr>
      </w:pPr>
    </w:p>
    <w:p w:rsidR="00551E62" w:rsidRDefault="00551E62" w:rsidP="00551E62">
      <w:pPr>
        <w:spacing w:after="0" w:line="240" w:lineRule="auto"/>
        <w:rPr>
          <w:rFonts w:ascii="Times New Roman" w:hAnsi="Times New Roman" w:cs="Times New Roman"/>
          <w:b/>
          <w:sz w:val="24"/>
          <w:szCs w:val="24"/>
        </w:rPr>
      </w:pPr>
      <w:r w:rsidRPr="003A590E">
        <w:rPr>
          <w:rFonts w:ascii="Times New Roman" w:hAnsi="Times New Roman" w:cs="Times New Roman"/>
          <w:b/>
          <w:sz w:val="24"/>
          <w:szCs w:val="24"/>
        </w:rPr>
        <w:t>ПОРЯДОК ДЕННИЙ:</w:t>
      </w:r>
    </w:p>
    <w:p w:rsidR="006C4A39" w:rsidRDefault="006C4A39" w:rsidP="00551E62">
      <w:pPr>
        <w:spacing w:after="0" w:line="240" w:lineRule="auto"/>
        <w:rPr>
          <w:rFonts w:ascii="Times New Roman" w:hAnsi="Times New Roman" w:cs="Times New Roman"/>
          <w:b/>
          <w:sz w:val="24"/>
          <w:szCs w:val="24"/>
        </w:rPr>
      </w:pPr>
    </w:p>
    <w:p w:rsidR="006C4A39" w:rsidRDefault="00551E62" w:rsidP="006C4A39">
      <w:pPr>
        <w:pStyle w:val="a3"/>
        <w:numPr>
          <w:ilvl w:val="0"/>
          <w:numId w:val="5"/>
        </w:numPr>
        <w:spacing w:after="0" w:line="240" w:lineRule="auto"/>
        <w:rPr>
          <w:rFonts w:ascii="Times New Roman" w:hAnsi="Times New Roman" w:cs="Times New Roman"/>
          <w:sz w:val="24"/>
          <w:szCs w:val="24"/>
        </w:rPr>
      </w:pPr>
      <w:r w:rsidRPr="006C4A39">
        <w:rPr>
          <w:rFonts w:ascii="Times New Roman" w:hAnsi="Times New Roman" w:cs="Times New Roman"/>
          <w:sz w:val="24"/>
          <w:szCs w:val="24"/>
        </w:rPr>
        <w:t xml:space="preserve">Про  внесення зміни до  Колективного договору </w:t>
      </w:r>
      <w:r w:rsidR="006C4A39" w:rsidRPr="006C4A39">
        <w:rPr>
          <w:rFonts w:ascii="Times New Roman" w:hAnsi="Times New Roman" w:cs="Times New Roman"/>
          <w:sz w:val="24"/>
          <w:szCs w:val="24"/>
        </w:rPr>
        <w:t xml:space="preserve">укладено Ліцеєм №4 Звягельської </w:t>
      </w:r>
    </w:p>
    <w:p w:rsidR="006C4A39" w:rsidRPr="006C4A39" w:rsidRDefault="006C4A39" w:rsidP="006C4A39">
      <w:pPr>
        <w:spacing w:after="0" w:line="240" w:lineRule="auto"/>
        <w:rPr>
          <w:rFonts w:ascii="Times New Roman" w:hAnsi="Times New Roman" w:cs="Times New Roman"/>
          <w:sz w:val="24"/>
          <w:szCs w:val="24"/>
        </w:rPr>
      </w:pPr>
      <w:r w:rsidRPr="006C4A39">
        <w:rPr>
          <w:rFonts w:ascii="Times New Roman" w:hAnsi="Times New Roman" w:cs="Times New Roman"/>
          <w:sz w:val="24"/>
          <w:szCs w:val="24"/>
        </w:rPr>
        <w:t xml:space="preserve">міської ради </w:t>
      </w:r>
      <w:r>
        <w:rPr>
          <w:rFonts w:ascii="Times New Roman" w:hAnsi="Times New Roman" w:cs="Times New Roman"/>
          <w:sz w:val="24"/>
          <w:szCs w:val="24"/>
        </w:rPr>
        <w:t xml:space="preserve"> </w:t>
      </w:r>
      <w:r w:rsidRPr="006C4A39">
        <w:rPr>
          <w:rFonts w:ascii="Times New Roman" w:hAnsi="Times New Roman" w:cs="Times New Roman"/>
          <w:sz w:val="24"/>
          <w:szCs w:val="24"/>
        </w:rPr>
        <w:t xml:space="preserve">в особі директора </w:t>
      </w:r>
      <w:proofErr w:type="spellStart"/>
      <w:r w:rsidRPr="006C4A39">
        <w:rPr>
          <w:rFonts w:ascii="Times New Roman" w:hAnsi="Times New Roman" w:cs="Times New Roman"/>
          <w:sz w:val="24"/>
          <w:szCs w:val="24"/>
        </w:rPr>
        <w:t>Сільвертюк</w:t>
      </w:r>
      <w:proofErr w:type="spellEnd"/>
      <w:r w:rsidRPr="006C4A39">
        <w:rPr>
          <w:rFonts w:ascii="Times New Roman" w:hAnsi="Times New Roman" w:cs="Times New Roman"/>
          <w:sz w:val="24"/>
          <w:szCs w:val="24"/>
        </w:rPr>
        <w:t xml:space="preserve"> Валентини Анатоліївни  та трудовим колективом працівників </w:t>
      </w:r>
      <w:r>
        <w:rPr>
          <w:rFonts w:ascii="Times New Roman" w:hAnsi="Times New Roman" w:cs="Times New Roman"/>
          <w:sz w:val="24"/>
          <w:szCs w:val="24"/>
        </w:rPr>
        <w:t>Ліцею № 4 Звягельської міської ради</w:t>
      </w:r>
      <w:r w:rsidRPr="006C4A39">
        <w:rPr>
          <w:rFonts w:ascii="Times New Roman" w:hAnsi="Times New Roman" w:cs="Times New Roman"/>
          <w:sz w:val="24"/>
          <w:szCs w:val="24"/>
        </w:rPr>
        <w:t xml:space="preserve"> в особі Голови Ради трудового колективу </w:t>
      </w:r>
      <w:proofErr w:type="spellStart"/>
      <w:r>
        <w:rPr>
          <w:rFonts w:ascii="Times New Roman" w:hAnsi="Times New Roman" w:cs="Times New Roman"/>
          <w:sz w:val="24"/>
          <w:szCs w:val="24"/>
        </w:rPr>
        <w:t>Решетник</w:t>
      </w:r>
      <w:proofErr w:type="spellEnd"/>
      <w:r>
        <w:rPr>
          <w:rFonts w:ascii="Times New Roman" w:hAnsi="Times New Roman" w:cs="Times New Roman"/>
          <w:sz w:val="24"/>
          <w:szCs w:val="24"/>
        </w:rPr>
        <w:t xml:space="preserve"> </w:t>
      </w:r>
      <w:r w:rsidRPr="006C4A39">
        <w:rPr>
          <w:rFonts w:ascii="Times New Roman" w:hAnsi="Times New Roman" w:cs="Times New Roman"/>
          <w:sz w:val="24"/>
          <w:szCs w:val="24"/>
        </w:rPr>
        <w:t xml:space="preserve">Наталії </w:t>
      </w:r>
      <w:r>
        <w:rPr>
          <w:rFonts w:ascii="Times New Roman" w:hAnsi="Times New Roman" w:cs="Times New Roman"/>
          <w:sz w:val="24"/>
          <w:szCs w:val="24"/>
        </w:rPr>
        <w:t>Анатоліївни</w:t>
      </w:r>
      <w:r w:rsidRPr="006C4A39">
        <w:rPr>
          <w:rFonts w:ascii="Times New Roman" w:hAnsi="Times New Roman" w:cs="Times New Roman"/>
          <w:sz w:val="24"/>
          <w:szCs w:val="24"/>
        </w:rPr>
        <w:t>.</w:t>
      </w:r>
    </w:p>
    <w:p w:rsidR="006C4A39" w:rsidRDefault="006C4A39" w:rsidP="006C4A39">
      <w:pPr>
        <w:spacing w:after="0" w:line="240" w:lineRule="auto"/>
        <w:rPr>
          <w:rFonts w:ascii="Times New Roman" w:hAnsi="Times New Roman" w:cs="Times New Roman"/>
          <w:sz w:val="24"/>
          <w:szCs w:val="24"/>
        </w:rPr>
      </w:pPr>
    </w:p>
    <w:p w:rsidR="00551E62" w:rsidRPr="006C4A39" w:rsidRDefault="00551E62" w:rsidP="006C4A39">
      <w:pPr>
        <w:spacing w:after="0" w:line="240" w:lineRule="auto"/>
        <w:rPr>
          <w:rFonts w:ascii="Times New Roman" w:hAnsi="Times New Roman" w:cs="Times New Roman"/>
          <w:b/>
          <w:sz w:val="24"/>
          <w:szCs w:val="24"/>
        </w:rPr>
      </w:pPr>
      <w:r w:rsidRPr="006C4A39">
        <w:rPr>
          <w:rFonts w:ascii="Times New Roman" w:hAnsi="Times New Roman" w:cs="Times New Roman"/>
          <w:b/>
          <w:sz w:val="24"/>
          <w:szCs w:val="24"/>
        </w:rPr>
        <w:t>СЛУХАЛИ :</w:t>
      </w:r>
    </w:p>
    <w:p w:rsidR="00831D56" w:rsidRPr="00154699" w:rsidRDefault="00831D56" w:rsidP="00551E62">
      <w:pPr>
        <w:spacing w:after="0" w:line="240" w:lineRule="auto"/>
        <w:rPr>
          <w:rFonts w:ascii="Times New Roman" w:hAnsi="Times New Roman" w:cs="Times New Roman"/>
          <w:b/>
          <w:sz w:val="24"/>
          <w:szCs w:val="24"/>
        </w:rPr>
      </w:pPr>
    </w:p>
    <w:p w:rsidR="00831D56" w:rsidRPr="006C4A39" w:rsidRDefault="00551E62" w:rsidP="009D01FD">
      <w:pPr>
        <w:pStyle w:val="ad"/>
        <w:numPr>
          <w:ilvl w:val="0"/>
          <w:numId w:val="6"/>
        </w:numPr>
        <w:shd w:val="clear" w:color="auto" w:fill="auto"/>
        <w:spacing w:line="240" w:lineRule="auto"/>
        <w:ind w:right="142"/>
        <w:jc w:val="both"/>
        <w:rPr>
          <w:rFonts w:cs="Times New Roman"/>
          <w:sz w:val="24"/>
          <w:szCs w:val="24"/>
        </w:rPr>
      </w:pPr>
      <w:r w:rsidRPr="006C4A39">
        <w:rPr>
          <w:rFonts w:cs="Times New Roman"/>
          <w:sz w:val="24"/>
          <w:szCs w:val="24"/>
        </w:rPr>
        <w:t xml:space="preserve">Директора Ліцею </w:t>
      </w:r>
      <w:proofErr w:type="spellStart"/>
      <w:r w:rsidRPr="006C4A39">
        <w:rPr>
          <w:rFonts w:cs="Times New Roman"/>
          <w:sz w:val="24"/>
          <w:szCs w:val="24"/>
        </w:rPr>
        <w:t>Сільвертюк</w:t>
      </w:r>
      <w:proofErr w:type="spellEnd"/>
      <w:r w:rsidRPr="006C4A39">
        <w:rPr>
          <w:rFonts w:cs="Times New Roman"/>
          <w:sz w:val="24"/>
          <w:szCs w:val="24"/>
        </w:rPr>
        <w:t xml:space="preserve"> В.А., яка </w:t>
      </w:r>
      <w:r w:rsidR="00831D56" w:rsidRPr="006C4A39">
        <w:rPr>
          <w:rFonts w:cs="Times New Roman"/>
          <w:color w:val="000000"/>
          <w:sz w:val="24"/>
          <w:szCs w:val="24"/>
        </w:rPr>
        <w:t xml:space="preserve"> ознайомила присутніх з  </w:t>
      </w:r>
      <w:r w:rsidR="00831D56" w:rsidRPr="006C4A39">
        <w:rPr>
          <w:rFonts w:cs="Times New Roman"/>
          <w:sz w:val="24"/>
          <w:szCs w:val="24"/>
        </w:rPr>
        <w:t xml:space="preserve">наказом управління </w:t>
      </w:r>
    </w:p>
    <w:p w:rsidR="00551E62" w:rsidRDefault="00831D56" w:rsidP="009D01FD">
      <w:pPr>
        <w:spacing w:after="0" w:line="240" w:lineRule="auto"/>
        <w:jc w:val="both"/>
        <w:rPr>
          <w:rFonts w:ascii="Times New Roman" w:hAnsi="Times New Roman" w:cs="Times New Roman"/>
          <w:sz w:val="24"/>
          <w:szCs w:val="24"/>
        </w:rPr>
      </w:pPr>
      <w:r w:rsidRPr="006C4A39">
        <w:rPr>
          <w:rFonts w:ascii="Times New Roman" w:hAnsi="Times New Roman" w:cs="Times New Roman"/>
          <w:sz w:val="24"/>
          <w:szCs w:val="24"/>
        </w:rPr>
        <w:t xml:space="preserve">освіти і науки Звягельської міської ради </w:t>
      </w:r>
      <w:r w:rsidRPr="006C4A39">
        <w:rPr>
          <w:rStyle w:val="ae"/>
          <w:rFonts w:ascii="Times New Roman" w:hAnsi="Times New Roman" w:cs="Times New Roman"/>
          <w:b w:val="0"/>
          <w:sz w:val="24"/>
          <w:szCs w:val="24"/>
        </w:rPr>
        <w:t>від 27.01.2025 року № 23 «Про оплату праці закладів та установ освіти у  2025 році», розпорядженням міського голови від 24.01.2025 № 17(о) «Про оплату праці працівників галузі освіти в 2025 році» та запропонувала внести зміни до Колективного договору, зареєстро</w:t>
      </w:r>
      <w:r w:rsidR="006C4A39" w:rsidRPr="006C4A39">
        <w:rPr>
          <w:rStyle w:val="ae"/>
          <w:rFonts w:ascii="Times New Roman" w:hAnsi="Times New Roman" w:cs="Times New Roman"/>
          <w:b w:val="0"/>
          <w:sz w:val="24"/>
          <w:szCs w:val="24"/>
        </w:rPr>
        <w:t>ваного від 23.02.2023 року № 2,</w:t>
      </w:r>
      <w:r w:rsidRPr="006C4A39">
        <w:rPr>
          <w:rStyle w:val="ae"/>
          <w:rFonts w:ascii="Times New Roman" w:hAnsi="Times New Roman" w:cs="Times New Roman"/>
          <w:b w:val="0"/>
          <w:sz w:val="24"/>
          <w:szCs w:val="24"/>
        </w:rPr>
        <w:t xml:space="preserve"> </w:t>
      </w:r>
      <w:r w:rsidR="00551E62" w:rsidRPr="006C4A39">
        <w:rPr>
          <w:rFonts w:ascii="Times New Roman" w:hAnsi="Times New Roman" w:cs="Times New Roman"/>
          <w:sz w:val="24"/>
          <w:szCs w:val="24"/>
        </w:rPr>
        <w:t xml:space="preserve">між  </w:t>
      </w:r>
      <w:r w:rsidR="006C4A39" w:rsidRPr="006C4A39">
        <w:rPr>
          <w:rFonts w:ascii="Times New Roman" w:hAnsi="Times New Roman" w:cs="Times New Roman"/>
          <w:sz w:val="24"/>
          <w:szCs w:val="24"/>
        </w:rPr>
        <w:t xml:space="preserve">Ліцеєм №4 Звягельської міської ради  в особі директора </w:t>
      </w:r>
      <w:proofErr w:type="spellStart"/>
      <w:r w:rsidR="006C4A39" w:rsidRPr="006C4A39">
        <w:rPr>
          <w:rFonts w:ascii="Times New Roman" w:hAnsi="Times New Roman" w:cs="Times New Roman"/>
          <w:sz w:val="24"/>
          <w:szCs w:val="24"/>
        </w:rPr>
        <w:t>Сільвертюк</w:t>
      </w:r>
      <w:proofErr w:type="spellEnd"/>
      <w:r w:rsidR="006C4A39" w:rsidRPr="006C4A39">
        <w:rPr>
          <w:rFonts w:ascii="Times New Roman" w:hAnsi="Times New Roman" w:cs="Times New Roman"/>
          <w:sz w:val="24"/>
          <w:szCs w:val="24"/>
        </w:rPr>
        <w:t xml:space="preserve"> Валентини Анатоліївни  та трудовим колективом працівників Ліцею № 4 Звягельської міської ради в особі Голови Ради трудового колективу </w:t>
      </w:r>
      <w:proofErr w:type="spellStart"/>
      <w:r w:rsidR="006C4A39" w:rsidRPr="006C4A39">
        <w:rPr>
          <w:rFonts w:ascii="Times New Roman" w:hAnsi="Times New Roman" w:cs="Times New Roman"/>
          <w:sz w:val="24"/>
          <w:szCs w:val="24"/>
        </w:rPr>
        <w:t>Решетник</w:t>
      </w:r>
      <w:proofErr w:type="spellEnd"/>
      <w:r w:rsidR="006C4A39" w:rsidRPr="006C4A39">
        <w:rPr>
          <w:rFonts w:ascii="Times New Roman" w:hAnsi="Times New Roman" w:cs="Times New Roman"/>
          <w:sz w:val="24"/>
          <w:szCs w:val="24"/>
        </w:rPr>
        <w:t xml:space="preserve"> Наталії Анатоліївни</w:t>
      </w:r>
      <w:r w:rsidR="006C4A39">
        <w:rPr>
          <w:rFonts w:ascii="Times New Roman" w:hAnsi="Times New Roman" w:cs="Times New Roman"/>
          <w:sz w:val="24"/>
          <w:szCs w:val="24"/>
        </w:rPr>
        <w:t xml:space="preserve"> </w:t>
      </w:r>
      <w:r w:rsidR="00551E62" w:rsidRPr="006C4A39">
        <w:rPr>
          <w:rFonts w:ascii="Times New Roman" w:hAnsi="Times New Roman" w:cs="Times New Roman"/>
          <w:sz w:val="24"/>
          <w:szCs w:val="24"/>
        </w:rPr>
        <w:t xml:space="preserve">та схвалити зміни до  Колективного договору між </w:t>
      </w:r>
      <w:r w:rsidR="006C4A39" w:rsidRPr="006C4A39">
        <w:rPr>
          <w:rFonts w:ascii="Times New Roman" w:hAnsi="Times New Roman" w:cs="Times New Roman"/>
          <w:sz w:val="24"/>
          <w:szCs w:val="24"/>
        </w:rPr>
        <w:t xml:space="preserve">Ліцеєм №4 Звягельської міської ради  в особі директора </w:t>
      </w:r>
      <w:proofErr w:type="spellStart"/>
      <w:r w:rsidR="006C4A39" w:rsidRPr="006C4A39">
        <w:rPr>
          <w:rFonts w:ascii="Times New Roman" w:hAnsi="Times New Roman" w:cs="Times New Roman"/>
          <w:sz w:val="24"/>
          <w:szCs w:val="24"/>
        </w:rPr>
        <w:t>Сільвертюк</w:t>
      </w:r>
      <w:proofErr w:type="spellEnd"/>
      <w:r w:rsidR="006C4A39" w:rsidRPr="006C4A39">
        <w:rPr>
          <w:rFonts w:ascii="Times New Roman" w:hAnsi="Times New Roman" w:cs="Times New Roman"/>
          <w:sz w:val="24"/>
          <w:szCs w:val="24"/>
        </w:rPr>
        <w:t xml:space="preserve"> Валентини Анатоліївни  та трудовим колективом працівників Ліцею № 4 Звягельської міської ради в особі Голови Ради трудового колективу </w:t>
      </w:r>
      <w:proofErr w:type="spellStart"/>
      <w:r w:rsidR="006C4A39" w:rsidRPr="006C4A39">
        <w:rPr>
          <w:rFonts w:ascii="Times New Roman" w:hAnsi="Times New Roman" w:cs="Times New Roman"/>
          <w:sz w:val="24"/>
          <w:szCs w:val="24"/>
        </w:rPr>
        <w:t>Решетник</w:t>
      </w:r>
      <w:proofErr w:type="spellEnd"/>
      <w:r w:rsidR="006C4A39" w:rsidRPr="006C4A39">
        <w:rPr>
          <w:rFonts w:ascii="Times New Roman" w:hAnsi="Times New Roman" w:cs="Times New Roman"/>
          <w:sz w:val="24"/>
          <w:szCs w:val="24"/>
        </w:rPr>
        <w:t xml:space="preserve"> Наталії Анатоліївни</w:t>
      </w:r>
      <w:r w:rsidR="00551E62" w:rsidRPr="006C4A39">
        <w:rPr>
          <w:rFonts w:ascii="Times New Roman" w:hAnsi="Times New Roman" w:cs="Times New Roman"/>
          <w:sz w:val="24"/>
          <w:szCs w:val="24"/>
        </w:rPr>
        <w:t xml:space="preserve">, а саме: </w:t>
      </w:r>
    </w:p>
    <w:p w:rsidR="00295EE4" w:rsidRDefault="00551E62" w:rsidP="00295EE4">
      <w:pPr>
        <w:pStyle w:val="a3"/>
        <w:numPr>
          <w:ilvl w:val="0"/>
          <w:numId w:val="8"/>
        </w:numPr>
        <w:spacing w:after="0" w:line="240" w:lineRule="auto"/>
        <w:jc w:val="both"/>
        <w:rPr>
          <w:rFonts w:ascii="Times New Roman" w:eastAsia="Times New Roman" w:hAnsi="Times New Roman" w:cs="Times New Roman"/>
          <w:bCs/>
          <w:sz w:val="24"/>
          <w:szCs w:val="24"/>
        </w:rPr>
      </w:pPr>
      <w:r w:rsidRPr="00295EE4">
        <w:rPr>
          <w:rFonts w:ascii="Times New Roman" w:hAnsi="Times New Roman" w:cs="Times New Roman"/>
          <w:sz w:val="24"/>
          <w:szCs w:val="24"/>
        </w:rPr>
        <w:t>Викласти додаток 3 «</w:t>
      </w:r>
      <w:r w:rsidR="009D01FD" w:rsidRPr="00295EE4">
        <w:rPr>
          <w:rFonts w:ascii="Times New Roman" w:eastAsia="Times New Roman" w:hAnsi="Times New Roman" w:cs="Times New Roman"/>
          <w:sz w:val="24"/>
          <w:szCs w:val="24"/>
          <w:lang w:eastAsia="ru-RU"/>
        </w:rPr>
        <w:t>ПОЛОЖЕННЯ</w:t>
      </w:r>
      <w:r w:rsidR="009D01FD" w:rsidRPr="00295EE4">
        <w:rPr>
          <w:rFonts w:ascii="Times New Roman" w:eastAsia="Times New Roman" w:hAnsi="Times New Roman" w:cs="Times New Roman"/>
          <w:bCs/>
          <w:sz w:val="24"/>
          <w:szCs w:val="24"/>
        </w:rPr>
        <w:t xml:space="preserve"> про порядок та умови оплати праці, </w:t>
      </w:r>
    </w:p>
    <w:p w:rsidR="00551E62" w:rsidRPr="00295EE4" w:rsidRDefault="009D01FD" w:rsidP="00295EE4">
      <w:pPr>
        <w:spacing w:after="0" w:line="240" w:lineRule="auto"/>
        <w:jc w:val="both"/>
        <w:rPr>
          <w:rFonts w:ascii="Times New Roman" w:eastAsia="Times New Roman" w:hAnsi="Times New Roman" w:cs="Times New Roman"/>
          <w:bCs/>
          <w:sz w:val="24"/>
          <w:szCs w:val="24"/>
        </w:rPr>
      </w:pPr>
      <w:r w:rsidRPr="00295EE4">
        <w:rPr>
          <w:rFonts w:ascii="Times New Roman" w:eastAsia="Times New Roman" w:hAnsi="Times New Roman" w:cs="Times New Roman"/>
          <w:bCs/>
          <w:sz w:val="24"/>
          <w:szCs w:val="24"/>
        </w:rPr>
        <w:t xml:space="preserve">установлення надбавок, доплат та преміювання </w:t>
      </w:r>
      <w:r w:rsidRPr="00295EE4">
        <w:rPr>
          <w:rFonts w:ascii="Times New Roman" w:eastAsia="Times New Roman" w:hAnsi="Times New Roman" w:cs="Times New Roman"/>
          <w:sz w:val="24"/>
          <w:szCs w:val="24"/>
        </w:rPr>
        <w:t>працівників Ліцею № 4 Звягельської міської ради</w:t>
      </w:r>
      <w:r w:rsidR="00551E62" w:rsidRPr="00295EE4">
        <w:rPr>
          <w:rFonts w:ascii="Times New Roman" w:hAnsi="Times New Roman" w:cs="Times New Roman"/>
          <w:sz w:val="24"/>
          <w:szCs w:val="24"/>
        </w:rPr>
        <w:t>» викласти у новій редакції.</w:t>
      </w:r>
    </w:p>
    <w:p w:rsidR="00295EE4" w:rsidRDefault="00295EE4" w:rsidP="00551E62">
      <w:pPr>
        <w:spacing w:after="0" w:line="240" w:lineRule="auto"/>
        <w:jc w:val="both"/>
        <w:rPr>
          <w:rFonts w:ascii="Times New Roman" w:hAnsi="Times New Roman" w:cs="Times New Roman"/>
          <w:b/>
          <w:sz w:val="24"/>
          <w:szCs w:val="24"/>
        </w:rPr>
      </w:pPr>
    </w:p>
    <w:p w:rsidR="00551E62" w:rsidRDefault="00551E62" w:rsidP="00551E62">
      <w:pPr>
        <w:spacing w:after="0" w:line="240" w:lineRule="auto"/>
        <w:jc w:val="both"/>
        <w:rPr>
          <w:rFonts w:ascii="Times New Roman" w:hAnsi="Times New Roman" w:cs="Times New Roman"/>
          <w:b/>
          <w:sz w:val="24"/>
          <w:szCs w:val="24"/>
        </w:rPr>
      </w:pPr>
      <w:r w:rsidRPr="003A590E">
        <w:rPr>
          <w:rFonts w:ascii="Times New Roman" w:hAnsi="Times New Roman" w:cs="Times New Roman"/>
          <w:b/>
          <w:sz w:val="24"/>
          <w:szCs w:val="24"/>
        </w:rPr>
        <w:t>ВИРІШИЛИ:</w:t>
      </w:r>
    </w:p>
    <w:p w:rsidR="00295EE4" w:rsidRPr="003A590E" w:rsidRDefault="00295EE4" w:rsidP="00551E62">
      <w:pPr>
        <w:spacing w:after="0" w:line="240" w:lineRule="auto"/>
        <w:jc w:val="both"/>
        <w:rPr>
          <w:rFonts w:ascii="Times New Roman" w:hAnsi="Times New Roman" w:cs="Times New Roman"/>
          <w:b/>
          <w:sz w:val="24"/>
          <w:szCs w:val="24"/>
        </w:rPr>
      </w:pPr>
    </w:p>
    <w:p w:rsidR="00551E62" w:rsidRPr="003A590E" w:rsidRDefault="00551E62" w:rsidP="00295EE4">
      <w:pPr>
        <w:spacing w:after="0" w:line="240" w:lineRule="auto"/>
        <w:jc w:val="both"/>
        <w:rPr>
          <w:rFonts w:ascii="Times New Roman" w:hAnsi="Times New Roman" w:cs="Times New Roman"/>
          <w:sz w:val="24"/>
          <w:szCs w:val="24"/>
        </w:rPr>
      </w:pPr>
      <w:r w:rsidRPr="003A590E">
        <w:rPr>
          <w:rFonts w:ascii="Times New Roman" w:hAnsi="Times New Roman" w:cs="Times New Roman"/>
          <w:sz w:val="24"/>
          <w:szCs w:val="24"/>
        </w:rPr>
        <w:t xml:space="preserve">1. Схвалити зміни до  </w:t>
      </w:r>
      <w:r w:rsidR="00295EE4" w:rsidRPr="006C4A39">
        <w:rPr>
          <w:rFonts w:ascii="Times New Roman" w:hAnsi="Times New Roman" w:cs="Times New Roman"/>
          <w:sz w:val="24"/>
          <w:szCs w:val="24"/>
        </w:rPr>
        <w:t xml:space="preserve">Колективного договору між Ліцеєм №4 Звягельської міської ради  в особі директора </w:t>
      </w:r>
      <w:proofErr w:type="spellStart"/>
      <w:r w:rsidR="00295EE4" w:rsidRPr="006C4A39">
        <w:rPr>
          <w:rFonts w:ascii="Times New Roman" w:hAnsi="Times New Roman" w:cs="Times New Roman"/>
          <w:sz w:val="24"/>
          <w:szCs w:val="24"/>
        </w:rPr>
        <w:t>Сільвертюк</w:t>
      </w:r>
      <w:proofErr w:type="spellEnd"/>
      <w:r w:rsidR="00295EE4" w:rsidRPr="006C4A39">
        <w:rPr>
          <w:rFonts w:ascii="Times New Roman" w:hAnsi="Times New Roman" w:cs="Times New Roman"/>
          <w:sz w:val="24"/>
          <w:szCs w:val="24"/>
        </w:rPr>
        <w:t xml:space="preserve"> Валентини Анатоліївни  та трудовим колективом працівників Ліцею № 4 Звягельської міської ради в особі Голови Ради трудового колективу </w:t>
      </w:r>
      <w:proofErr w:type="spellStart"/>
      <w:r w:rsidR="00295EE4" w:rsidRPr="006C4A39">
        <w:rPr>
          <w:rFonts w:ascii="Times New Roman" w:hAnsi="Times New Roman" w:cs="Times New Roman"/>
          <w:sz w:val="24"/>
          <w:szCs w:val="24"/>
        </w:rPr>
        <w:t>Решетник</w:t>
      </w:r>
      <w:proofErr w:type="spellEnd"/>
      <w:r w:rsidR="00295EE4" w:rsidRPr="006C4A39">
        <w:rPr>
          <w:rFonts w:ascii="Times New Roman" w:hAnsi="Times New Roman" w:cs="Times New Roman"/>
          <w:sz w:val="24"/>
          <w:szCs w:val="24"/>
        </w:rPr>
        <w:t xml:space="preserve"> Наталії Анатоліївни</w:t>
      </w:r>
      <w:r w:rsidRPr="003A590E">
        <w:rPr>
          <w:rFonts w:ascii="Times New Roman" w:hAnsi="Times New Roman" w:cs="Times New Roman"/>
          <w:sz w:val="24"/>
          <w:szCs w:val="24"/>
        </w:rPr>
        <w:t xml:space="preserve">, а саме: </w:t>
      </w:r>
    </w:p>
    <w:p w:rsidR="00551E62" w:rsidRPr="00295EE4" w:rsidRDefault="00295EE4" w:rsidP="00295EE4">
      <w:pPr>
        <w:spacing w:after="0" w:line="240" w:lineRule="auto"/>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 </w:t>
      </w:r>
      <w:r w:rsidRPr="003A590E">
        <w:rPr>
          <w:rFonts w:ascii="Times New Roman" w:hAnsi="Times New Roman" w:cs="Times New Roman"/>
          <w:sz w:val="24"/>
          <w:szCs w:val="24"/>
        </w:rPr>
        <w:t xml:space="preserve">Викласти додаток 3 </w:t>
      </w:r>
      <w:r w:rsidRPr="009D01FD">
        <w:rPr>
          <w:rFonts w:ascii="Times New Roman" w:hAnsi="Times New Roman" w:cs="Times New Roman"/>
          <w:sz w:val="24"/>
          <w:szCs w:val="24"/>
        </w:rPr>
        <w:t>«</w:t>
      </w:r>
      <w:r w:rsidRPr="009D01FD">
        <w:rPr>
          <w:rFonts w:ascii="Times New Roman" w:eastAsia="Times New Roman" w:hAnsi="Times New Roman" w:cs="Times New Roman"/>
          <w:sz w:val="24"/>
          <w:szCs w:val="24"/>
          <w:lang w:eastAsia="ru-RU"/>
        </w:rPr>
        <w:t>ПОЛОЖЕННЯ</w:t>
      </w:r>
      <w:r>
        <w:rPr>
          <w:rFonts w:ascii="Times New Roman" w:eastAsia="Times New Roman" w:hAnsi="Times New Roman" w:cs="Times New Roman"/>
          <w:bCs/>
          <w:sz w:val="24"/>
          <w:szCs w:val="24"/>
        </w:rPr>
        <w:t xml:space="preserve"> </w:t>
      </w:r>
      <w:r w:rsidRPr="009D01FD">
        <w:rPr>
          <w:rFonts w:ascii="Times New Roman" w:eastAsia="Times New Roman" w:hAnsi="Times New Roman" w:cs="Times New Roman"/>
          <w:bCs/>
          <w:sz w:val="24"/>
          <w:szCs w:val="24"/>
        </w:rPr>
        <w:t xml:space="preserve">про порядок та умови оплати праці, установлення надбавок, доплат та преміювання </w:t>
      </w:r>
      <w:r w:rsidRPr="009D01FD">
        <w:rPr>
          <w:rFonts w:ascii="Times New Roman" w:eastAsia="Times New Roman" w:hAnsi="Times New Roman" w:cs="Times New Roman"/>
          <w:sz w:val="24"/>
          <w:szCs w:val="24"/>
        </w:rPr>
        <w:t>працівників Ліцею № 4 Звягельської міської ради</w:t>
      </w:r>
      <w:r w:rsidRPr="003A590E">
        <w:rPr>
          <w:rFonts w:ascii="Times New Roman" w:hAnsi="Times New Roman" w:cs="Times New Roman"/>
          <w:sz w:val="24"/>
          <w:szCs w:val="24"/>
        </w:rPr>
        <w:t>» викласти у новій реда</w:t>
      </w:r>
      <w:r>
        <w:rPr>
          <w:rFonts w:ascii="Times New Roman" w:hAnsi="Times New Roman" w:cs="Times New Roman"/>
          <w:sz w:val="24"/>
          <w:szCs w:val="24"/>
        </w:rPr>
        <w:t>кції</w:t>
      </w:r>
      <w:r w:rsidRPr="003A590E">
        <w:rPr>
          <w:rFonts w:ascii="Times New Roman" w:hAnsi="Times New Roman" w:cs="Times New Roman"/>
          <w:sz w:val="24"/>
          <w:szCs w:val="24"/>
        </w:rPr>
        <w:t>.</w:t>
      </w:r>
    </w:p>
    <w:p w:rsidR="00551E62" w:rsidRPr="003A590E" w:rsidRDefault="00551E62" w:rsidP="00551E62">
      <w:pPr>
        <w:jc w:val="both"/>
        <w:rPr>
          <w:rFonts w:ascii="Times New Roman" w:hAnsi="Times New Roman" w:cs="Times New Roman"/>
          <w:sz w:val="24"/>
          <w:szCs w:val="24"/>
        </w:rPr>
      </w:pPr>
      <w:r w:rsidRPr="003A590E">
        <w:rPr>
          <w:rFonts w:ascii="Times New Roman" w:hAnsi="Times New Roman" w:cs="Times New Roman"/>
          <w:sz w:val="24"/>
          <w:szCs w:val="24"/>
        </w:rPr>
        <w:t>Результати голосування:</w:t>
      </w:r>
    </w:p>
    <w:p w:rsidR="00551E62" w:rsidRPr="003A590E" w:rsidRDefault="00551E62" w:rsidP="00551E62">
      <w:pPr>
        <w:jc w:val="both"/>
        <w:rPr>
          <w:rFonts w:ascii="Times New Roman" w:hAnsi="Times New Roman" w:cs="Times New Roman"/>
          <w:sz w:val="24"/>
          <w:szCs w:val="24"/>
          <w:u w:val="single"/>
        </w:rPr>
      </w:pPr>
      <w:r w:rsidRPr="003A590E">
        <w:rPr>
          <w:rFonts w:ascii="Times New Roman" w:hAnsi="Times New Roman" w:cs="Times New Roman"/>
          <w:sz w:val="24"/>
          <w:szCs w:val="24"/>
        </w:rPr>
        <w:t xml:space="preserve">«за» </w:t>
      </w:r>
      <w:r w:rsidR="00295EE4">
        <w:rPr>
          <w:rFonts w:ascii="Times New Roman" w:hAnsi="Times New Roman" w:cs="Times New Roman"/>
          <w:sz w:val="24"/>
          <w:szCs w:val="24"/>
          <w:u w:val="single"/>
        </w:rPr>
        <w:t>10</w:t>
      </w:r>
      <w:r w:rsidRPr="003A590E">
        <w:rPr>
          <w:rFonts w:ascii="Times New Roman" w:hAnsi="Times New Roman" w:cs="Times New Roman"/>
          <w:sz w:val="24"/>
          <w:szCs w:val="24"/>
          <w:u w:val="single"/>
        </w:rPr>
        <w:t xml:space="preserve">6 , </w:t>
      </w:r>
      <w:r w:rsidRPr="003A590E">
        <w:rPr>
          <w:rFonts w:ascii="Times New Roman" w:hAnsi="Times New Roman" w:cs="Times New Roman"/>
          <w:sz w:val="24"/>
          <w:szCs w:val="24"/>
        </w:rPr>
        <w:t xml:space="preserve">«проти» </w:t>
      </w:r>
      <w:r w:rsidRPr="003A590E">
        <w:rPr>
          <w:rFonts w:ascii="Times New Roman" w:hAnsi="Times New Roman" w:cs="Times New Roman"/>
          <w:sz w:val="24"/>
          <w:szCs w:val="24"/>
          <w:u w:val="single"/>
        </w:rPr>
        <w:t>нуль</w:t>
      </w:r>
      <w:r w:rsidRPr="003A590E">
        <w:rPr>
          <w:rFonts w:ascii="Times New Roman" w:hAnsi="Times New Roman" w:cs="Times New Roman"/>
          <w:sz w:val="24"/>
          <w:szCs w:val="24"/>
        </w:rPr>
        <w:t xml:space="preserve">, «утримався» </w:t>
      </w:r>
      <w:r w:rsidRPr="003A590E">
        <w:rPr>
          <w:rFonts w:ascii="Times New Roman" w:hAnsi="Times New Roman" w:cs="Times New Roman"/>
          <w:sz w:val="24"/>
          <w:szCs w:val="24"/>
          <w:u w:val="single"/>
        </w:rPr>
        <w:t>нуль</w:t>
      </w:r>
    </w:p>
    <w:p w:rsidR="00551E62" w:rsidRPr="003A590E" w:rsidRDefault="00551E62" w:rsidP="00551E62">
      <w:pPr>
        <w:spacing w:after="0" w:line="240" w:lineRule="auto"/>
        <w:jc w:val="center"/>
        <w:rPr>
          <w:rFonts w:ascii="Times New Roman" w:hAnsi="Times New Roman" w:cs="Times New Roman"/>
          <w:sz w:val="24"/>
          <w:szCs w:val="24"/>
        </w:rPr>
      </w:pPr>
    </w:p>
    <w:p w:rsidR="00551E62" w:rsidRPr="003A590E" w:rsidRDefault="00551E62" w:rsidP="00551E62">
      <w:pPr>
        <w:spacing w:after="0" w:line="240" w:lineRule="auto"/>
        <w:rPr>
          <w:rFonts w:ascii="Times New Roman" w:hAnsi="Times New Roman" w:cs="Times New Roman"/>
          <w:sz w:val="24"/>
          <w:szCs w:val="24"/>
        </w:rPr>
      </w:pPr>
      <w:r w:rsidRPr="003A590E">
        <w:rPr>
          <w:rFonts w:ascii="Times New Roman" w:hAnsi="Times New Roman" w:cs="Times New Roman"/>
          <w:sz w:val="24"/>
          <w:szCs w:val="24"/>
        </w:rPr>
        <w:t xml:space="preserve">Голова зборів                                  </w:t>
      </w:r>
      <w:r w:rsidR="00295EE4">
        <w:rPr>
          <w:rFonts w:ascii="Times New Roman" w:hAnsi="Times New Roman" w:cs="Times New Roman"/>
          <w:sz w:val="24"/>
          <w:szCs w:val="24"/>
        </w:rPr>
        <w:t xml:space="preserve">Наталія РЕШЕТНИК </w:t>
      </w:r>
    </w:p>
    <w:p w:rsidR="00551E62" w:rsidRDefault="00551E62" w:rsidP="00551E62">
      <w:pPr>
        <w:spacing w:after="0" w:line="240" w:lineRule="auto"/>
        <w:rPr>
          <w:rFonts w:ascii="Times New Roman" w:hAnsi="Times New Roman" w:cs="Times New Roman"/>
          <w:sz w:val="24"/>
          <w:szCs w:val="24"/>
        </w:rPr>
      </w:pPr>
    </w:p>
    <w:p w:rsidR="00551E62" w:rsidRDefault="00551E62" w:rsidP="00551E62">
      <w:pPr>
        <w:spacing w:after="0" w:line="240" w:lineRule="auto"/>
        <w:rPr>
          <w:rFonts w:ascii="Times New Roman" w:hAnsi="Times New Roman" w:cs="Times New Roman"/>
          <w:sz w:val="24"/>
          <w:szCs w:val="24"/>
        </w:rPr>
      </w:pPr>
      <w:r w:rsidRPr="003A590E">
        <w:rPr>
          <w:rFonts w:ascii="Times New Roman" w:hAnsi="Times New Roman" w:cs="Times New Roman"/>
          <w:sz w:val="24"/>
          <w:szCs w:val="24"/>
        </w:rPr>
        <w:t xml:space="preserve">Секретар                       </w:t>
      </w:r>
      <w:r w:rsidR="00295EE4">
        <w:rPr>
          <w:rFonts w:ascii="Times New Roman" w:hAnsi="Times New Roman" w:cs="Times New Roman"/>
          <w:sz w:val="24"/>
          <w:szCs w:val="24"/>
        </w:rPr>
        <w:t xml:space="preserve">                   Ольга АНТОНЕНКО</w:t>
      </w:r>
    </w:p>
    <w:p w:rsidR="00295EE4" w:rsidRDefault="00295EE4" w:rsidP="00551E62">
      <w:pPr>
        <w:spacing w:after="0" w:line="240" w:lineRule="auto"/>
        <w:rPr>
          <w:rFonts w:ascii="Times New Roman" w:hAnsi="Times New Roman" w:cs="Times New Roman"/>
          <w:sz w:val="24"/>
          <w:szCs w:val="24"/>
        </w:rPr>
      </w:pPr>
    </w:p>
    <w:p w:rsidR="00295EE4" w:rsidRDefault="00295EE4" w:rsidP="00551E62">
      <w:pPr>
        <w:spacing w:after="0" w:line="240" w:lineRule="auto"/>
        <w:rPr>
          <w:rFonts w:ascii="Times New Roman" w:hAnsi="Times New Roman" w:cs="Times New Roman"/>
          <w:sz w:val="24"/>
          <w:szCs w:val="24"/>
        </w:rPr>
      </w:pPr>
    </w:p>
    <w:p w:rsidR="00295EE4" w:rsidRDefault="00295EE4" w:rsidP="00551E62">
      <w:pPr>
        <w:spacing w:after="0" w:line="240" w:lineRule="auto"/>
        <w:rPr>
          <w:rFonts w:ascii="Times New Roman" w:hAnsi="Times New Roman" w:cs="Times New Roman"/>
          <w:sz w:val="24"/>
          <w:szCs w:val="24"/>
        </w:rPr>
      </w:pPr>
    </w:p>
    <w:p w:rsidR="00295EE4" w:rsidRDefault="00295EE4" w:rsidP="00551E62">
      <w:pPr>
        <w:spacing w:after="0" w:line="240" w:lineRule="auto"/>
        <w:rPr>
          <w:rFonts w:ascii="Times New Roman" w:hAnsi="Times New Roman" w:cs="Times New Roman"/>
          <w:sz w:val="24"/>
          <w:szCs w:val="24"/>
        </w:rPr>
      </w:pPr>
    </w:p>
    <w:p w:rsidR="00295EE4" w:rsidRPr="003A590E" w:rsidRDefault="00295EE4" w:rsidP="00551E62">
      <w:pPr>
        <w:spacing w:after="0" w:line="240" w:lineRule="auto"/>
        <w:rPr>
          <w:rFonts w:ascii="Times New Roman" w:hAnsi="Times New Roman" w:cs="Times New Roman"/>
          <w:sz w:val="24"/>
          <w:szCs w:val="24"/>
        </w:rPr>
      </w:pPr>
    </w:p>
    <w:p w:rsidR="00E502E0" w:rsidRDefault="00E502E0" w:rsidP="00551E62">
      <w:pPr>
        <w:spacing w:after="0" w:line="240" w:lineRule="auto"/>
        <w:jc w:val="center"/>
        <w:rPr>
          <w:rFonts w:ascii="Times New Roman" w:hAnsi="Times New Roman" w:cs="Times New Roman"/>
        </w:rPr>
      </w:pPr>
    </w:p>
    <w:p w:rsidR="00551E62" w:rsidRDefault="00551E62" w:rsidP="00551E62">
      <w:pPr>
        <w:spacing w:after="0" w:line="240" w:lineRule="auto"/>
        <w:jc w:val="center"/>
        <w:rPr>
          <w:rFonts w:ascii="Times New Roman" w:hAnsi="Times New Roman" w:cs="Times New Roman"/>
          <w:sz w:val="24"/>
          <w:szCs w:val="24"/>
        </w:rPr>
      </w:pPr>
    </w:p>
    <w:p w:rsidR="000C094D" w:rsidRPr="000C094D" w:rsidRDefault="000C094D" w:rsidP="000C094D">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lang w:eastAsia="ru-RU"/>
        </w:rPr>
      </w:pPr>
      <w:r w:rsidRPr="000C094D">
        <w:rPr>
          <w:rFonts w:ascii="Times New Roman" w:eastAsia="Times New Roman" w:hAnsi="Times New Roman" w:cs="Times New Roman"/>
          <w:b/>
          <w:sz w:val="24"/>
          <w:szCs w:val="24"/>
          <w:lang w:eastAsia="ru-RU"/>
        </w:rPr>
        <w:t>ЗМІНИ ТА ДОПОВНЕННЯ ДО КОЛЕКТИВНОГО ДОГОВОРУ</w:t>
      </w:r>
    </w:p>
    <w:p w:rsidR="000C094D" w:rsidRPr="000C094D" w:rsidRDefault="000C094D" w:rsidP="000C094D">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lang w:eastAsia="ru-RU"/>
        </w:rPr>
      </w:pPr>
      <w:r w:rsidRPr="000C094D">
        <w:rPr>
          <w:rFonts w:ascii="Times New Roman" w:eastAsia="Times New Roman" w:hAnsi="Times New Roman" w:cs="Times New Roman"/>
          <w:b/>
          <w:sz w:val="24"/>
          <w:szCs w:val="24"/>
          <w:lang w:eastAsia="ru-RU"/>
        </w:rPr>
        <w:t>МІЖ  АДМІНІСТРАЦІЄЮ  І  ТРУДОВИМ КОЛЕКТИВОМ</w:t>
      </w:r>
    </w:p>
    <w:p w:rsidR="000C094D" w:rsidRPr="000C094D" w:rsidRDefault="000C094D" w:rsidP="000C094D">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lang w:eastAsia="ru-RU"/>
        </w:rPr>
      </w:pPr>
      <w:r w:rsidRPr="000C094D">
        <w:rPr>
          <w:rFonts w:ascii="Times New Roman" w:eastAsia="Times New Roman" w:hAnsi="Times New Roman" w:cs="Times New Roman"/>
          <w:b/>
          <w:sz w:val="24"/>
          <w:szCs w:val="24"/>
          <w:lang w:eastAsia="ru-RU"/>
        </w:rPr>
        <w:t>ЛІЦЕЮ № 4 ЗВЯГЕЛЬСЬКОЇ МІСЬКОЇ РАДИ</w:t>
      </w:r>
    </w:p>
    <w:p w:rsidR="000C094D" w:rsidRPr="000C094D" w:rsidRDefault="000C094D" w:rsidP="000C094D">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lang w:eastAsia="ru-RU"/>
        </w:rPr>
      </w:pPr>
      <w:r w:rsidRPr="000C094D">
        <w:rPr>
          <w:rFonts w:ascii="Times New Roman" w:eastAsia="Times New Roman" w:hAnsi="Times New Roman" w:cs="Times New Roman"/>
          <w:b/>
          <w:sz w:val="24"/>
          <w:szCs w:val="24"/>
          <w:lang w:eastAsia="ru-RU"/>
        </w:rPr>
        <w:t>на 2025 рік</w:t>
      </w:r>
      <w:bookmarkStart w:id="0" w:name="_GoBack"/>
      <w:bookmarkEnd w:id="0"/>
    </w:p>
    <w:p w:rsidR="000C094D" w:rsidRPr="000C094D" w:rsidRDefault="000C094D" w:rsidP="000C094D">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rPr>
      </w:pPr>
    </w:p>
    <w:p w:rsidR="000C094D" w:rsidRPr="000C094D" w:rsidRDefault="000C094D" w:rsidP="000C094D">
      <w:pPr>
        <w:widowControl w:val="0"/>
        <w:shd w:val="clear" w:color="auto" w:fill="FFFFFF"/>
        <w:autoSpaceDE w:val="0"/>
        <w:autoSpaceDN w:val="0"/>
        <w:adjustRightInd w:val="0"/>
        <w:spacing w:after="0" w:line="240" w:lineRule="auto"/>
        <w:ind w:right="-285"/>
        <w:jc w:val="both"/>
        <w:rPr>
          <w:rFonts w:ascii="Times New Roman" w:eastAsia="Times New Roman" w:hAnsi="Times New Roman" w:cs="Times New Roman"/>
          <w:b/>
          <w:sz w:val="24"/>
          <w:szCs w:val="24"/>
        </w:rPr>
      </w:pPr>
    </w:p>
    <w:p w:rsidR="000C094D" w:rsidRPr="000C094D" w:rsidRDefault="000C094D" w:rsidP="000C094D">
      <w:pPr>
        <w:widowControl w:val="0"/>
        <w:shd w:val="clear" w:color="auto" w:fill="FFFFFF"/>
        <w:autoSpaceDE w:val="0"/>
        <w:autoSpaceDN w:val="0"/>
        <w:adjustRightInd w:val="0"/>
        <w:spacing w:after="0" w:line="240" w:lineRule="auto"/>
        <w:ind w:right="-285"/>
        <w:jc w:val="both"/>
        <w:rPr>
          <w:rFonts w:ascii="Times New Roman" w:eastAsia="Times New Roman" w:hAnsi="Times New Roman" w:cs="Times New Roman"/>
          <w:sz w:val="24"/>
          <w:szCs w:val="24"/>
        </w:rPr>
      </w:pPr>
      <w:r w:rsidRPr="000C094D">
        <w:rPr>
          <w:rFonts w:ascii="Times New Roman" w:eastAsia="Times New Roman" w:hAnsi="Times New Roman" w:cs="Times New Roman"/>
          <w:b/>
          <w:sz w:val="24"/>
          <w:szCs w:val="24"/>
        </w:rPr>
        <w:t xml:space="preserve">            </w:t>
      </w:r>
      <w:r w:rsidRPr="000C094D">
        <w:rPr>
          <w:rFonts w:ascii="Times New Roman" w:eastAsia="Times New Roman" w:hAnsi="Times New Roman" w:cs="Times New Roman"/>
          <w:sz w:val="24"/>
          <w:szCs w:val="24"/>
        </w:rPr>
        <w:t xml:space="preserve">Відповідно до Постанови Кабінету Міністрів України від 13.02.2013 № 115 «Про порядок повідомної реєстрації галузевих (міжгалузевих) і територіальних угод, колективних договорів», статті 14 Закону України «Про колективні договори і угоди», </w:t>
      </w:r>
      <w:r w:rsidRPr="000C094D">
        <w:rPr>
          <w:rFonts w:ascii="Times New Roman" w:hAnsi="Times New Roman" w:cs="Times New Roman"/>
          <w:sz w:val="24"/>
          <w:szCs w:val="24"/>
        </w:rPr>
        <w:t xml:space="preserve">розпорядженням міського голови від 24.01.2025 року № 17(о) «Про оплату праці працівників галузі освіти в 2025 році»  та з метою всебічного забезпечення належних соціальних гарантій працівників  галузі освіти Звягельської міської ТГ домовилися внести такі зміни </w:t>
      </w:r>
      <w:r w:rsidRPr="000C094D">
        <w:rPr>
          <w:rFonts w:ascii="Times New Roman" w:eastAsia="Times New Roman" w:hAnsi="Times New Roman" w:cs="Times New Roman"/>
          <w:sz w:val="24"/>
          <w:szCs w:val="24"/>
        </w:rPr>
        <w:t xml:space="preserve"> до Колективного договору між адміністрацією та трудовим колективом на 2025 рік ( збори трудового колективу , протокол № 6 від 05.02.2025 року):</w:t>
      </w:r>
    </w:p>
    <w:p w:rsidR="000C094D" w:rsidRPr="000C094D" w:rsidRDefault="000C094D" w:rsidP="000C094D">
      <w:pPr>
        <w:widowControl w:val="0"/>
        <w:shd w:val="clear" w:color="auto" w:fill="FFFFFF"/>
        <w:autoSpaceDE w:val="0"/>
        <w:autoSpaceDN w:val="0"/>
        <w:adjustRightInd w:val="0"/>
        <w:spacing w:after="0" w:line="240" w:lineRule="auto"/>
        <w:ind w:right="-285"/>
        <w:jc w:val="both"/>
        <w:rPr>
          <w:rFonts w:ascii="Times New Roman" w:hAnsi="Times New Roman" w:cs="Times New Roman"/>
          <w:sz w:val="24"/>
          <w:szCs w:val="24"/>
        </w:rPr>
      </w:pPr>
      <w:r w:rsidRPr="000C094D">
        <w:rPr>
          <w:rFonts w:ascii="Times New Roman" w:eastAsia="Times New Roman" w:hAnsi="Times New Roman" w:cs="Times New Roman"/>
          <w:sz w:val="24"/>
          <w:szCs w:val="24"/>
        </w:rPr>
        <w:t xml:space="preserve">           1. Доповнити додаток 3 пунктом </w:t>
      </w:r>
      <w:r w:rsidRPr="000C094D">
        <w:rPr>
          <w:rFonts w:ascii="Times New Roman" w:hAnsi="Times New Roman" w:cs="Times New Roman"/>
          <w:sz w:val="24"/>
          <w:szCs w:val="24"/>
        </w:rPr>
        <w:t>2.14.  до Колективного договору від 23.02.2023 року за реєстраційним номером 2.</w:t>
      </w:r>
    </w:p>
    <w:p w:rsidR="000C094D" w:rsidRPr="000C094D" w:rsidRDefault="000C094D" w:rsidP="000C094D">
      <w:pPr>
        <w:spacing w:after="0" w:line="240" w:lineRule="auto"/>
        <w:jc w:val="both"/>
        <w:rPr>
          <w:rFonts w:ascii="Times New Roman" w:hAnsi="Times New Roman" w:cs="Times New Roman"/>
          <w:sz w:val="24"/>
          <w:szCs w:val="24"/>
        </w:rPr>
      </w:pPr>
      <w:r w:rsidRPr="000C094D">
        <w:rPr>
          <w:rFonts w:ascii="Times New Roman" w:hAnsi="Times New Roman" w:cs="Times New Roman"/>
          <w:sz w:val="24"/>
          <w:szCs w:val="24"/>
        </w:rPr>
        <w:t xml:space="preserve">           2.14.В умовах протистояння збройній агресії російської федерації проти народу України, задля недопущення зростання рівня соціальної напруги, відтоку кадрів, на забезпечення вимог Закону «Про освіту», керуючись нормативно-правовими актами Кабінету міністрів України, Програмою розвитку освіти Звягельської міської територіальної громади на 2021-2025 роки, розпорядженням міського голови від 24.01.2025 року № 17(о) «Про оплату праці працівників галузі освіти в 2025 році»  з метою всебічного забезпечення належних соціальних гарантій працівників галузі освіти Звягельської міської ТГ :</w:t>
      </w:r>
    </w:p>
    <w:p w:rsidR="000C094D" w:rsidRPr="000C094D" w:rsidRDefault="000C094D" w:rsidP="000C094D">
      <w:pPr>
        <w:spacing w:after="0" w:line="240" w:lineRule="auto"/>
        <w:ind w:right="62" w:firstLine="567"/>
        <w:jc w:val="both"/>
        <w:rPr>
          <w:rFonts w:ascii="Times New Roman" w:hAnsi="Times New Roman" w:cs="Times New Roman"/>
          <w:sz w:val="24"/>
          <w:szCs w:val="24"/>
        </w:rPr>
      </w:pPr>
      <w:r w:rsidRPr="000C094D">
        <w:rPr>
          <w:rFonts w:ascii="Times New Roman" w:hAnsi="Times New Roman" w:cs="Times New Roman"/>
          <w:sz w:val="24"/>
          <w:szCs w:val="24"/>
        </w:rPr>
        <w:t>- встановити доплату за роботу в несприятливих умовах праці працівникам закладу освіти, через механізм преміювання за рахунок диференційованих джерел фінансування;</w:t>
      </w:r>
    </w:p>
    <w:p w:rsidR="000C094D" w:rsidRPr="000C094D" w:rsidRDefault="000C094D" w:rsidP="000C094D">
      <w:pPr>
        <w:spacing w:after="0" w:line="240" w:lineRule="auto"/>
        <w:jc w:val="both"/>
        <w:rPr>
          <w:rFonts w:ascii="Times New Roman" w:hAnsi="Times New Roman" w:cs="Times New Roman"/>
          <w:sz w:val="24"/>
          <w:szCs w:val="24"/>
        </w:rPr>
      </w:pPr>
      <w:r w:rsidRPr="000C094D">
        <w:rPr>
          <w:rFonts w:ascii="Times New Roman" w:hAnsi="Times New Roman" w:cs="Times New Roman"/>
          <w:sz w:val="24"/>
          <w:szCs w:val="24"/>
        </w:rPr>
        <w:t xml:space="preserve">         - здійснювати нарахування доплати за роботу в несприятливих умовах праці педагогічним працівникам закладу освіти, які утримуються за рахунок бюджету міської територіальної громади у  форматі  щомісячного преміювання в твердій грошовій сумі відповідно до граничних обсягів (не вище 1000,00 гривень з 01.01.2025 року; не вище 2000,00 гривень з 01.09.2025 року).</w:t>
      </w:r>
    </w:p>
    <w:p w:rsidR="000C094D" w:rsidRPr="000C094D" w:rsidRDefault="000C094D" w:rsidP="000C094D">
      <w:pPr>
        <w:spacing w:after="0" w:line="240" w:lineRule="auto"/>
        <w:ind w:firstLine="62"/>
        <w:jc w:val="both"/>
        <w:rPr>
          <w:rFonts w:ascii="Times New Roman" w:hAnsi="Times New Roman" w:cs="Times New Roman"/>
          <w:sz w:val="24"/>
          <w:szCs w:val="24"/>
        </w:rPr>
      </w:pPr>
      <w:r w:rsidRPr="000C094D">
        <w:rPr>
          <w:rFonts w:ascii="Times New Roman" w:hAnsi="Times New Roman" w:cs="Times New Roman"/>
          <w:sz w:val="24"/>
          <w:szCs w:val="24"/>
        </w:rPr>
        <w:t xml:space="preserve">         - у зв'язку з відсутністю регламентованої нормативно-правовими актами доплати за несприятливі умови праці господарсько-обслуговуючому персоналу закладу освіти, здійснювати безпосереднє нарахування заробітної плати на рівні листопада 2024 року за рахунок преміювання в межах виділеного фонду оплати праці на 2025 рік.</w:t>
      </w:r>
    </w:p>
    <w:p w:rsidR="000C094D" w:rsidRPr="000C094D" w:rsidRDefault="000C094D" w:rsidP="000C094D">
      <w:pPr>
        <w:spacing w:after="0" w:line="240" w:lineRule="auto"/>
        <w:ind w:firstLine="567"/>
        <w:jc w:val="both"/>
        <w:rPr>
          <w:rFonts w:ascii="Times New Roman" w:eastAsia="Times New Roman" w:hAnsi="Times New Roman" w:cs="Times New Roman"/>
          <w:sz w:val="24"/>
          <w:szCs w:val="24"/>
        </w:rPr>
      </w:pPr>
    </w:p>
    <w:p w:rsidR="00551E62" w:rsidRPr="000C094D" w:rsidRDefault="00551E62" w:rsidP="000C094D">
      <w:pPr>
        <w:spacing w:after="0" w:line="240" w:lineRule="auto"/>
        <w:jc w:val="both"/>
        <w:rPr>
          <w:rFonts w:ascii="Times New Roman" w:hAnsi="Times New Roman" w:cs="Times New Roman"/>
          <w:sz w:val="24"/>
          <w:szCs w:val="24"/>
        </w:rPr>
      </w:pPr>
    </w:p>
    <w:p w:rsidR="00551E62" w:rsidRPr="000C094D" w:rsidRDefault="00551E62" w:rsidP="000C094D">
      <w:pPr>
        <w:spacing w:after="0" w:line="240" w:lineRule="auto"/>
        <w:jc w:val="both"/>
        <w:rPr>
          <w:rFonts w:ascii="Times New Roman" w:hAnsi="Times New Roman" w:cs="Times New Roman"/>
          <w:sz w:val="24"/>
          <w:szCs w:val="24"/>
        </w:rPr>
      </w:pPr>
    </w:p>
    <w:p w:rsidR="00551E62" w:rsidRPr="000C094D" w:rsidRDefault="00551E62" w:rsidP="000C094D">
      <w:pPr>
        <w:spacing w:after="0" w:line="240" w:lineRule="auto"/>
        <w:jc w:val="both"/>
        <w:rPr>
          <w:rFonts w:ascii="Times New Roman" w:hAnsi="Times New Roman" w:cs="Times New Roman"/>
          <w:sz w:val="24"/>
          <w:szCs w:val="24"/>
        </w:rPr>
      </w:pPr>
    </w:p>
    <w:p w:rsidR="00551E62" w:rsidRDefault="00551E62" w:rsidP="000C094D">
      <w:pPr>
        <w:spacing w:after="0" w:line="240" w:lineRule="auto"/>
        <w:jc w:val="both"/>
        <w:rPr>
          <w:rFonts w:ascii="Times New Roman" w:hAnsi="Times New Roman" w:cs="Times New Roman"/>
          <w:sz w:val="24"/>
          <w:szCs w:val="24"/>
        </w:rPr>
      </w:pPr>
    </w:p>
    <w:p w:rsidR="000C094D" w:rsidRDefault="000C094D" w:rsidP="000C094D">
      <w:pPr>
        <w:spacing w:after="0" w:line="240" w:lineRule="auto"/>
        <w:jc w:val="both"/>
        <w:rPr>
          <w:rFonts w:ascii="Times New Roman" w:hAnsi="Times New Roman" w:cs="Times New Roman"/>
          <w:sz w:val="24"/>
          <w:szCs w:val="24"/>
        </w:rPr>
      </w:pPr>
    </w:p>
    <w:p w:rsidR="000C094D" w:rsidRDefault="000C094D" w:rsidP="00551E62">
      <w:pPr>
        <w:spacing w:after="0" w:line="240" w:lineRule="auto"/>
        <w:jc w:val="center"/>
        <w:rPr>
          <w:rFonts w:ascii="Times New Roman" w:hAnsi="Times New Roman" w:cs="Times New Roman"/>
          <w:sz w:val="24"/>
          <w:szCs w:val="24"/>
        </w:rPr>
      </w:pPr>
    </w:p>
    <w:p w:rsidR="000C094D" w:rsidRDefault="000C094D" w:rsidP="00551E62">
      <w:pPr>
        <w:spacing w:after="0" w:line="240" w:lineRule="auto"/>
        <w:jc w:val="center"/>
        <w:rPr>
          <w:rFonts w:ascii="Times New Roman" w:hAnsi="Times New Roman" w:cs="Times New Roman"/>
          <w:sz w:val="24"/>
          <w:szCs w:val="24"/>
        </w:rPr>
      </w:pPr>
    </w:p>
    <w:p w:rsidR="000C094D" w:rsidRDefault="000C094D" w:rsidP="00551E62">
      <w:pPr>
        <w:spacing w:after="0" w:line="240" w:lineRule="auto"/>
        <w:jc w:val="center"/>
        <w:rPr>
          <w:rFonts w:ascii="Times New Roman" w:hAnsi="Times New Roman" w:cs="Times New Roman"/>
          <w:sz w:val="24"/>
          <w:szCs w:val="24"/>
        </w:rPr>
      </w:pPr>
    </w:p>
    <w:p w:rsidR="00493E07" w:rsidRDefault="00493E07" w:rsidP="006A3A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0C094D" w:rsidRDefault="000C094D" w:rsidP="006A3A3B">
      <w:pPr>
        <w:spacing w:after="0" w:line="240" w:lineRule="auto"/>
        <w:rPr>
          <w:rFonts w:ascii="Times New Roman" w:hAnsi="Times New Roman" w:cs="Times New Roman"/>
          <w:sz w:val="24"/>
          <w:szCs w:val="24"/>
        </w:rPr>
      </w:pPr>
    </w:p>
    <w:p w:rsidR="00493E07" w:rsidRPr="00B602D1" w:rsidRDefault="00493E07" w:rsidP="00493E07">
      <w:pPr>
        <w:spacing w:after="0" w:line="240" w:lineRule="auto"/>
        <w:jc w:val="right"/>
        <w:rPr>
          <w:rFonts w:ascii="Times New Roman" w:hAnsi="Times New Roman" w:cs="Times New Roman"/>
          <w:sz w:val="24"/>
          <w:szCs w:val="24"/>
        </w:rPr>
      </w:pPr>
      <w:r w:rsidRPr="00B602D1">
        <w:rPr>
          <w:rFonts w:ascii="Times New Roman" w:hAnsi="Times New Roman" w:cs="Times New Roman"/>
          <w:sz w:val="24"/>
          <w:szCs w:val="24"/>
        </w:rPr>
        <w:lastRenderedPageBreak/>
        <w:t>Схвалено зборами</w:t>
      </w:r>
    </w:p>
    <w:p w:rsidR="00493E07" w:rsidRDefault="00493E07" w:rsidP="00493E07">
      <w:pPr>
        <w:spacing w:after="0" w:line="240" w:lineRule="auto"/>
        <w:jc w:val="right"/>
        <w:rPr>
          <w:rFonts w:ascii="Times New Roman" w:hAnsi="Times New Roman" w:cs="Times New Roman"/>
          <w:sz w:val="24"/>
          <w:szCs w:val="24"/>
        </w:rPr>
      </w:pPr>
      <w:r w:rsidRPr="00B602D1">
        <w:rPr>
          <w:rFonts w:ascii="Times New Roman" w:hAnsi="Times New Roman" w:cs="Times New Roman"/>
          <w:sz w:val="24"/>
          <w:szCs w:val="24"/>
        </w:rPr>
        <w:t xml:space="preserve"> трудового колективу</w:t>
      </w:r>
    </w:p>
    <w:p w:rsidR="00493E07" w:rsidRPr="00B602D1" w:rsidRDefault="00493E07" w:rsidP="00493E0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B602D1">
        <w:rPr>
          <w:rFonts w:ascii="Times New Roman" w:hAnsi="Times New Roman" w:cs="Times New Roman"/>
          <w:sz w:val="24"/>
          <w:szCs w:val="24"/>
        </w:rPr>
        <w:t xml:space="preserve"> </w:t>
      </w:r>
      <w:r w:rsidR="00420511">
        <w:rPr>
          <w:rFonts w:ascii="Times New Roman" w:hAnsi="Times New Roman" w:cs="Times New Roman"/>
          <w:sz w:val="24"/>
          <w:szCs w:val="24"/>
        </w:rPr>
        <w:t xml:space="preserve">            </w:t>
      </w:r>
      <w:r w:rsidRPr="00B602D1">
        <w:rPr>
          <w:rFonts w:ascii="Times New Roman" w:hAnsi="Times New Roman" w:cs="Times New Roman"/>
          <w:sz w:val="24"/>
          <w:szCs w:val="24"/>
        </w:rPr>
        <w:t>протокол</w:t>
      </w:r>
      <w:r>
        <w:rPr>
          <w:rFonts w:ascii="Times New Roman" w:hAnsi="Times New Roman" w:cs="Times New Roman"/>
          <w:sz w:val="24"/>
          <w:szCs w:val="24"/>
        </w:rPr>
        <w:t xml:space="preserve"> № </w:t>
      </w:r>
      <w:r w:rsidR="00420511">
        <w:rPr>
          <w:rFonts w:ascii="Times New Roman" w:hAnsi="Times New Roman" w:cs="Times New Roman"/>
          <w:sz w:val="24"/>
          <w:szCs w:val="24"/>
        </w:rPr>
        <w:t>6</w:t>
      </w:r>
    </w:p>
    <w:p w:rsidR="00493E07" w:rsidRPr="00B602D1" w:rsidRDefault="00493E07" w:rsidP="00493E0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420511">
        <w:rPr>
          <w:rFonts w:ascii="Times New Roman" w:hAnsi="Times New Roman" w:cs="Times New Roman"/>
          <w:sz w:val="24"/>
          <w:szCs w:val="24"/>
        </w:rPr>
        <w:t xml:space="preserve">               </w:t>
      </w:r>
      <w:r>
        <w:rPr>
          <w:rFonts w:ascii="Times New Roman" w:hAnsi="Times New Roman" w:cs="Times New Roman"/>
          <w:sz w:val="24"/>
          <w:szCs w:val="24"/>
        </w:rPr>
        <w:t xml:space="preserve">від </w:t>
      </w:r>
      <w:r w:rsidR="00420511">
        <w:rPr>
          <w:rFonts w:ascii="Times New Roman" w:hAnsi="Times New Roman" w:cs="Times New Roman"/>
          <w:sz w:val="24"/>
          <w:szCs w:val="24"/>
        </w:rPr>
        <w:t>05</w:t>
      </w:r>
      <w:r>
        <w:rPr>
          <w:rFonts w:ascii="Times New Roman" w:hAnsi="Times New Roman" w:cs="Times New Roman"/>
          <w:sz w:val="24"/>
          <w:szCs w:val="24"/>
        </w:rPr>
        <w:t>.0</w:t>
      </w:r>
      <w:r w:rsidR="00420511">
        <w:rPr>
          <w:rFonts w:ascii="Times New Roman" w:hAnsi="Times New Roman" w:cs="Times New Roman"/>
          <w:sz w:val="24"/>
          <w:szCs w:val="24"/>
        </w:rPr>
        <w:t>2</w:t>
      </w:r>
      <w:r>
        <w:rPr>
          <w:rFonts w:ascii="Times New Roman" w:hAnsi="Times New Roman" w:cs="Times New Roman"/>
          <w:sz w:val="24"/>
          <w:szCs w:val="24"/>
        </w:rPr>
        <w:t>.202</w:t>
      </w:r>
      <w:r w:rsidR="00420511">
        <w:rPr>
          <w:rFonts w:ascii="Times New Roman" w:hAnsi="Times New Roman" w:cs="Times New Roman"/>
          <w:sz w:val="24"/>
          <w:szCs w:val="24"/>
        </w:rPr>
        <w:t>5</w:t>
      </w:r>
      <w:r>
        <w:rPr>
          <w:rFonts w:ascii="Times New Roman" w:hAnsi="Times New Roman" w:cs="Times New Roman"/>
          <w:sz w:val="24"/>
          <w:szCs w:val="24"/>
        </w:rPr>
        <w:t xml:space="preserve"> </w:t>
      </w:r>
      <w:r w:rsidRPr="00B602D1">
        <w:rPr>
          <w:rFonts w:ascii="Times New Roman" w:hAnsi="Times New Roman" w:cs="Times New Roman"/>
          <w:sz w:val="24"/>
          <w:szCs w:val="24"/>
        </w:rPr>
        <w:t>р.</w:t>
      </w:r>
    </w:p>
    <w:p w:rsidR="00493E07" w:rsidRPr="00B602D1" w:rsidRDefault="00493E07" w:rsidP="00493E07">
      <w:pPr>
        <w:spacing w:after="0" w:line="240" w:lineRule="auto"/>
        <w:jc w:val="right"/>
        <w:rPr>
          <w:rFonts w:ascii="Times New Roman" w:hAnsi="Times New Roman" w:cs="Times New Roman"/>
          <w:sz w:val="28"/>
          <w:szCs w:val="28"/>
        </w:rPr>
      </w:pPr>
    </w:p>
    <w:p w:rsidR="00493E07" w:rsidRPr="00B602D1" w:rsidRDefault="00493E07" w:rsidP="00493E07">
      <w:pPr>
        <w:spacing w:after="0" w:line="240" w:lineRule="auto"/>
        <w:jc w:val="right"/>
        <w:rPr>
          <w:rFonts w:ascii="Times New Roman" w:hAnsi="Times New Roman" w:cs="Times New Roman"/>
          <w:sz w:val="28"/>
          <w:szCs w:val="28"/>
        </w:rPr>
      </w:pPr>
    </w:p>
    <w:p w:rsidR="00493E07" w:rsidRPr="00B602D1" w:rsidRDefault="00493E07" w:rsidP="00493E07">
      <w:pPr>
        <w:spacing w:after="0" w:line="240" w:lineRule="auto"/>
        <w:jc w:val="right"/>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20511" w:rsidRDefault="00420511" w:rsidP="00493E07">
      <w:pPr>
        <w:spacing w:after="0" w:line="240" w:lineRule="auto"/>
        <w:jc w:val="center"/>
        <w:rPr>
          <w:rFonts w:ascii="Times New Roman" w:hAnsi="Times New Roman" w:cs="Times New Roman"/>
          <w:sz w:val="28"/>
          <w:szCs w:val="28"/>
        </w:rPr>
      </w:pPr>
    </w:p>
    <w:p w:rsidR="00420511" w:rsidRPr="00B602D1" w:rsidRDefault="00420511" w:rsidP="00493E07">
      <w:pPr>
        <w:spacing w:after="0" w:line="240" w:lineRule="auto"/>
        <w:jc w:val="center"/>
        <w:rPr>
          <w:rFonts w:ascii="Times New Roman" w:hAnsi="Times New Roman" w:cs="Times New Roman"/>
          <w:sz w:val="28"/>
          <w:szCs w:val="28"/>
        </w:rPr>
      </w:pPr>
    </w:p>
    <w:p w:rsidR="00493E07" w:rsidRPr="00420511" w:rsidRDefault="00493E07" w:rsidP="00493E07">
      <w:pPr>
        <w:spacing w:after="0" w:line="240" w:lineRule="auto"/>
        <w:jc w:val="center"/>
        <w:rPr>
          <w:rFonts w:ascii="Times New Roman" w:hAnsi="Times New Roman" w:cs="Times New Roman"/>
          <w:b/>
          <w:sz w:val="28"/>
          <w:szCs w:val="28"/>
        </w:rPr>
      </w:pPr>
      <w:r w:rsidRPr="00420511">
        <w:rPr>
          <w:rFonts w:ascii="Times New Roman" w:hAnsi="Times New Roman" w:cs="Times New Roman"/>
          <w:b/>
          <w:sz w:val="28"/>
          <w:szCs w:val="28"/>
        </w:rPr>
        <w:t>ЗМІНИ  ДО КОЛЕКТИВНОГО ДОГОВОРУ</w:t>
      </w:r>
    </w:p>
    <w:p w:rsidR="00493E07" w:rsidRPr="00420511" w:rsidRDefault="00493E07" w:rsidP="00493E07">
      <w:pPr>
        <w:spacing w:after="0" w:line="240" w:lineRule="auto"/>
        <w:jc w:val="center"/>
        <w:rPr>
          <w:rFonts w:ascii="Times New Roman" w:hAnsi="Times New Roman" w:cs="Times New Roman"/>
          <w:b/>
          <w:sz w:val="28"/>
          <w:szCs w:val="28"/>
        </w:rPr>
      </w:pPr>
      <w:r w:rsidRPr="00420511">
        <w:rPr>
          <w:rFonts w:ascii="Times New Roman" w:hAnsi="Times New Roman" w:cs="Times New Roman"/>
          <w:b/>
          <w:sz w:val="28"/>
          <w:szCs w:val="28"/>
        </w:rPr>
        <w:t xml:space="preserve">МІЖ ДИРЕКТОРОМ І </w:t>
      </w:r>
      <w:r w:rsidR="00420511">
        <w:rPr>
          <w:rFonts w:ascii="Times New Roman" w:hAnsi="Times New Roman" w:cs="Times New Roman"/>
          <w:b/>
          <w:sz w:val="28"/>
          <w:szCs w:val="28"/>
        </w:rPr>
        <w:t>ТРУДОВИМ КОЛЕКТИВОМ</w:t>
      </w:r>
      <w:r w:rsidRPr="00420511">
        <w:rPr>
          <w:rFonts w:ascii="Times New Roman" w:hAnsi="Times New Roman" w:cs="Times New Roman"/>
          <w:b/>
          <w:sz w:val="28"/>
          <w:szCs w:val="28"/>
        </w:rPr>
        <w:t xml:space="preserve"> ЛІЦЕЮ №4 </w:t>
      </w:r>
      <w:r w:rsidR="00420511">
        <w:rPr>
          <w:rFonts w:ascii="Times New Roman" w:hAnsi="Times New Roman" w:cs="Times New Roman"/>
          <w:b/>
          <w:sz w:val="28"/>
          <w:szCs w:val="28"/>
        </w:rPr>
        <w:t>ЗВЯГЕЛЬСЬКОЇ  МІСЬКОЇ  РАДИ</w:t>
      </w:r>
    </w:p>
    <w:p w:rsidR="00493E07" w:rsidRPr="00420511" w:rsidRDefault="00493E07" w:rsidP="00493E07">
      <w:pPr>
        <w:spacing w:after="0" w:line="240" w:lineRule="auto"/>
        <w:jc w:val="center"/>
        <w:rPr>
          <w:rFonts w:ascii="Times New Roman" w:hAnsi="Times New Roman" w:cs="Times New Roman"/>
          <w:b/>
          <w:sz w:val="28"/>
          <w:szCs w:val="28"/>
        </w:rPr>
      </w:pPr>
      <w:r w:rsidRPr="00420511">
        <w:rPr>
          <w:rFonts w:ascii="Times New Roman" w:hAnsi="Times New Roman" w:cs="Times New Roman"/>
          <w:b/>
          <w:sz w:val="28"/>
          <w:szCs w:val="28"/>
        </w:rPr>
        <w:t>на 20</w:t>
      </w:r>
      <w:r w:rsidR="00420511">
        <w:rPr>
          <w:rFonts w:ascii="Times New Roman" w:hAnsi="Times New Roman" w:cs="Times New Roman"/>
          <w:b/>
          <w:sz w:val="28"/>
          <w:szCs w:val="28"/>
        </w:rPr>
        <w:t>23</w:t>
      </w:r>
      <w:r w:rsidRPr="00420511">
        <w:rPr>
          <w:rFonts w:ascii="Times New Roman" w:hAnsi="Times New Roman" w:cs="Times New Roman"/>
          <w:b/>
          <w:sz w:val="28"/>
          <w:szCs w:val="28"/>
        </w:rPr>
        <w:t xml:space="preserve"> – 202</w:t>
      </w:r>
      <w:r w:rsidR="00420511">
        <w:rPr>
          <w:rFonts w:ascii="Times New Roman" w:hAnsi="Times New Roman" w:cs="Times New Roman"/>
          <w:b/>
          <w:sz w:val="28"/>
          <w:szCs w:val="28"/>
        </w:rPr>
        <w:t>6</w:t>
      </w:r>
      <w:r w:rsidRPr="00420511">
        <w:rPr>
          <w:rFonts w:ascii="Times New Roman" w:hAnsi="Times New Roman" w:cs="Times New Roman"/>
          <w:b/>
          <w:sz w:val="28"/>
          <w:szCs w:val="28"/>
        </w:rPr>
        <w:t xml:space="preserve"> роки</w:t>
      </w:r>
    </w:p>
    <w:p w:rsidR="00493E07" w:rsidRPr="00420511" w:rsidRDefault="00493E07" w:rsidP="00493E07">
      <w:pPr>
        <w:spacing w:after="0" w:line="240" w:lineRule="auto"/>
        <w:jc w:val="center"/>
        <w:rPr>
          <w:rFonts w:ascii="Times New Roman" w:hAnsi="Times New Roman" w:cs="Times New Roman"/>
          <w:b/>
          <w:sz w:val="28"/>
          <w:szCs w:val="28"/>
        </w:rPr>
      </w:pPr>
    </w:p>
    <w:p w:rsidR="00493E07" w:rsidRPr="00493E07" w:rsidRDefault="00493E07" w:rsidP="00493E07">
      <w:pPr>
        <w:spacing w:after="0" w:line="240" w:lineRule="auto"/>
        <w:jc w:val="center"/>
        <w:rPr>
          <w:rFonts w:ascii="Times New Roman" w:hAnsi="Times New Roman" w:cs="Times New Roman"/>
          <w:b/>
          <w:sz w:val="28"/>
          <w:szCs w:val="28"/>
        </w:rPr>
      </w:pPr>
    </w:p>
    <w:p w:rsidR="00493E07" w:rsidRPr="00493E07" w:rsidRDefault="00493E07" w:rsidP="00493E07">
      <w:pPr>
        <w:spacing w:after="0" w:line="240" w:lineRule="auto"/>
        <w:jc w:val="center"/>
        <w:rPr>
          <w:rFonts w:ascii="Times New Roman" w:hAnsi="Times New Roman" w:cs="Times New Roman"/>
          <w:b/>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Pr="00B602D1" w:rsidRDefault="00493E07" w:rsidP="00493E07">
      <w:pPr>
        <w:spacing w:after="0" w:line="240" w:lineRule="auto"/>
        <w:jc w:val="center"/>
        <w:rPr>
          <w:rFonts w:ascii="Times New Roman" w:hAnsi="Times New Roman" w:cs="Times New Roman"/>
          <w:sz w:val="28"/>
          <w:szCs w:val="28"/>
        </w:rPr>
      </w:pPr>
    </w:p>
    <w:p w:rsidR="00493E07" w:rsidRDefault="00493E07" w:rsidP="00420511">
      <w:pPr>
        <w:spacing w:after="0" w:line="240" w:lineRule="auto"/>
        <w:jc w:val="right"/>
        <w:rPr>
          <w:rFonts w:ascii="Times New Roman" w:hAnsi="Times New Roman" w:cs="Times New Roman"/>
          <w:sz w:val="24"/>
          <w:szCs w:val="24"/>
        </w:rPr>
      </w:pPr>
    </w:p>
    <w:p w:rsidR="00B312F7" w:rsidRDefault="00B312F7" w:rsidP="00420511">
      <w:pPr>
        <w:spacing w:after="0" w:line="240" w:lineRule="auto"/>
        <w:jc w:val="right"/>
        <w:rPr>
          <w:rFonts w:ascii="Times New Roman" w:hAnsi="Times New Roman" w:cs="Times New Roman"/>
          <w:sz w:val="24"/>
          <w:szCs w:val="24"/>
        </w:rPr>
      </w:pPr>
    </w:p>
    <w:p w:rsidR="00B312F7" w:rsidRDefault="00B312F7" w:rsidP="00420511">
      <w:pPr>
        <w:spacing w:after="0" w:line="240" w:lineRule="auto"/>
        <w:jc w:val="right"/>
        <w:rPr>
          <w:rFonts w:ascii="Times New Roman" w:hAnsi="Times New Roman" w:cs="Times New Roman"/>
          <w:sz w:val="24"/>
          <w:szCs w:val="24"/>
        </w:rPr>
      </w:pPr>
    </w:p>
    <w:p w:rsidR="00B312F7" w:rsidRDefault="00B312F7" w:rsidP="00420511">
      <w:pPr>
        <w:spacing w:after="0" w:line="240" w:lineRule="auto"/>
        <w:jc w:val="right"/>
        <w:rPr>
          <w:rFonts w:ascii="Times New Roman" w:hAnsi="Times New Roman" w:cs="Times New Roman"/>
          <w:sz w:val="24"/>
          <w:szCs w:val="24"/>
        </w:rPr>
      </w:pPr>
    </w:p>
    <w:p w:rsidR="00B312F7" w:rsidRDefault="00B312F7" w:rsidP="00420511">
      <w:pPr>
        <w:spacing w:after="0" w:line="240" w:lineRule="auto"/>
        <w:jc w:val="right"/>
        <w:rPr>
          <w:rFonts w:ascii="Times New Roman" w:hAnsi="Times New Roman" w:cs="Times New Roman"/>
          <w:sz w:val="24"/>
          <w:szCs w:val="24"/>
        </w:rPr>
      </w:pPr>
    </w:p>
    <w:p w:rsidR="00B312F7" w:rsidRPr="00420511" w:rsidRDefault="00B312F7" w:rsidP="00420511">
      <w:pPr>
        <w:spacing w:after="0" w:line="240" w:lineRule="auto"/>
        <w:jc w:val="right"/>
        <w:rPr>
          <w:rFonts w:ascii="Times New Roman" w:hAnsi="Times New Roman" w:cs="Times New Roman"/>
          <w:sz w:val="24"/>
          <w:szCs w:val="24"/>
        </w:rPr>
      </w:pPr>
    </w:p>
    <w:p w:rsidR="00493E07" w:rsidRDefault="00493E07"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0C094D" w:rsidRDefault="000C094D" w:rsidP="00420511">
      <w:pPr>
        <w:spacing w:after="0" w:line="240" w:lineRule="auto"/>
        <w:jc w:val="both"/>
        <w:rPr>
          <w:rFonts w:ascii="Times New Roman" w:hAnsi="Times New Roman" w:cs="Times New Roman"/>
          <w:sz w:val="24"/>
          <w:szCs w:val="24"/>
        </w:rPr>
      </w:pPr>
    </w:p>
    <w:p w:rsidR="00420511" w:rsidRPr="00420511" w:rsidRDefault="00420511" w:rsidP="00420511">
      <w:pPr>
        <w:spacing w:after="0" w:line="240" w:lineRule="auto"/>
        <w:jc w:val="both"/>
        <w:rPr>
          <w:rFonts w:ascii="Times New Roman" w:hAnsi="Times New Roman" w:cs="Times New Roman"/>
          <w:sz w:val="24"/>
          <w:szCs w:val="24"/>
        </w:rPr>
      </w:pPr>
    </w:p>
    <w:p w:rsidR="00420511" w:rsidRPr="00420511" w:rsidRDefault="00420511" w:rsidP="00420511">
      <w:pPr>
        <w:spacing w:after="0" w:line="240" w:lineRule="auto"/>
        <w:ind w:firstLine="5670"/>
        <w:jc w:val="right"/>
        <w:rPr>
          <w:rFonts w:ascii="Times New Roman" w:hAnsi="Times New Roman" w:cs="Times New Roman"/>
          <w:sz w:val="24"/>
          <w:szCs w:val="24"/>
        </w:rPr>
      </w:pPr>
      <w:r w:rsidRPr="00420511">
        <w:rPr>
          <w:rFonts w:ascii="Times New Roman" w:hAnsi="Times New Roman" w:cs="Times New Roman"/>
          <w:sz w:val="24"/>
          <w:szCs w:val="24"/>
        </w:rPr>
        <w:lastRenderedPageBreak/>
        <w:t xml:space="preserve">            Додаток 3</w:t>
      </w:r>
    </w:p>
    <w:p w:rsidR="00420511" w:rsidRPr="00420511" w:rsidRDefault="00420511" w:rsidP="00420511">
      <w:pPr>
        <w:spacing w:after="0" w:line="240" w:lineRule="auto"/>
        <w:ind w:firstLine="5670"/>
        <w:jc w:val="right"/>
        <w:rPr>
          <w:rFonts w:ascii="Times New Roman" w:hAnsi="Times New Roman" w:cs="Times New Roman"/>
          <w:sz w:val="24"/>
          <w:szCs w:val="24"/>
        </w:rPr>
      </w:pPr>
      <w:r w:rsidRPr="00420511">
        <w:rPr>
          <w:rFonts w:ascii="Times New Roman" w:hAnsi="Times New Roman" w:cs="Times New Roman"/>
          <w:sz w:val="24"/>
          <w:szCs w:val="24"/>
        </w:rPr>
        <w:t xml:space="preserve">до Колективного договору </w:t>
      </w:r>
    </w:p>
    <w:p w:rsidR="00420511" w:rsidRPr="00420511" w:rsidRDefault="00420511" w:rsidP="00420511">
      <w:pPr>
        <w:spacing w:after="0" w:line="240" w:lineRule="auto"/>
        <w:jc w:val="right"/>
        <w:rPr>
          <w:rFonts w:ascii="Times New Roman" w:hAnsi="Times New Roman" w:cs="Times New Roman"/>
          <w:sz w:val="24"/>
          <w:szCs w:val="24"/>
        </w:rPr>
      </w:pPr>
      <w:r w:rsidRPr="00420511">
        <w:rPr>
          <w:rFonts w:ascii="Times New Roman" w:hAnsi="Times New Roman" w:cs="Times New Roman"/>
          <w:sz w:val="24"/>
          <w:szCs w:val="24"/>
        </w:rPr>
        <w:t xml:space="preserve">                                                                      Ліцею № 4 Звягельської міської  ради      </w:t>
      </w:r>
    </w:p>
    <w:p w:rsidR="00420511" w:rsidRPr="00420511" w:rsidRDefault="00420511" w:rsidP="00420511">
      <w:pPr>
        <w:spacing w:after="0" w:line="240" w:lineRule="auto"/>
        <w:ind w:firstLine="5670"/>
        <w:jc w:val="right"/>
        <w:rPr>
          <w:rFonts w:ascii="Times New Roman" w:hAnsi="Times New Roman" w:cs="Times New Roman"/>
          <w:sz w:val="24"/>
          <w:szCs w:val="24"/>
        </w:rPr>
      </w:pPr>
      <w:r w:rsidRPr="00420511">
        <w:rPr>
          <w:rFonts w:ascii="Times New Roman" w:hAnsi="Times New Roman" w:cs="Times New Roman"/>
          <w:sz w:val="24"/>
          <w:szCs w:val="24"/>
        </w:rPr>
        <w:t>на 2023-2026 роки</w:t>
      </w:r>
    </w:p>
    <w:p w:rsidR="00420511" w:rsidRPr="00420511" w:rsidRDefault="00420511" w:rsidP="00420511">
      <w:pPr>
        <w:tabs>
          <w:tab w:val="left" w:pos="1832"/>
          <w:tab w:val="left" w:pos="2748"/>
          <w:tab w:val="left" w:pos="3664"/>
          <w:tab w:val="left" w:pos="4580"/>
          <w:tab w:val="left" w:pos="5496"/>
          <w:tab w:val="left" w:pos="5670"/>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0"/>
        <w:jc w:val="right"/>
        <w:rPr>
          <w:rFonts w:ascii="Times New Roman" w:eastAsia="Times New Roman" w:hAnsi="Times New Roman" w:cs="Times New Roman"/>
          <w:sz w:val="24"/>
          <w:szCs w:val="24"/>
          <w:lang w:eastAsia="ru-RU"/>
        </w:rPr>
      </w:pPr>
    </w:p>
    <w:p w:rsidR="00420511" w:rsidRPr="00420511" w:rsidRDefault="00420511" w:rsidP="00420511">
      <w:pPr>
        <w:tabs>
          <w:tab w:val="left" w:pos="5670"/>
        </w:tabs>
        <w:spacing w:after="0" w:line="240" w:lineRule="auto"/>
        <w:jc w:val="both"/>
        <w:rPr>
          <w:rFonts w:ascii="Times New Roman" w:eastAsia="Times New Roman" w:hAnsi="Times New Roman" w:cs="Times New Roman"/>
          <w:sz w:val="24"/>
          <w:szCs w:val="24"/>
          <w:lang w:eastAsia="ru-RU"/>
        </w:rPr>
      </w:pPr>
    </w:p>
    <w:p w:rsidR="00420511" w:rsidRPr="00420511" w:rsidRDefault="00420511" w:rsidP="00420511">
      <w:pPr>
        <w:spacing w:after="0" w:line="240" w:lineRule="auto"/>
        <w:jc w:val="center"/>
        <w:rPr>
          <w:rFonts w:ascii="Times New Roman" w:eastAsia="Times New Roman" w:hAnsi="Times New Roman" w:cs="Times New Roman"/>
          <w:b/>
          <w:bCs/>
          <w:sz w:val="24"/>
          <w:szCs w:val="24"/>
        </w:rPr>
      </w:pPr>
      <w:r w:rsidRPr="00420511">
        <w:rPr>
          <w:rFonts w:ascii="Times New Roman" w:eastAsia="Times New Roman" w:hAnsi="Times New Roman" w:cs="Times New Roman"/>
          <w:b/>
          <w:sz w:val="24"/>
          <w:szCs w:val="24"/>
          <w:lang w:eastAsia="ru-RU"/>
        </w:rPr>
        <w:t>ПОЛОЖЕННЯ</w:t>
      </w:r>
    </w:p>
    <w:p w:rsidR="00420511" w:rsidRPr="00420511" w:rsidRDefault="00420511" w:rsidP="00420511">
      <w:pPr>
        <w:widowControl w:val="0"/>
        <w:shd w:val="clear" w:color="auto" w:fill="FFFFFF"/>
        <w:autoSpaceDE w:val="0"/>
        <w:autoSpaceDN w:val="0"/>
        <w:adjustRightInd w:val="0"/>
        <w:spacing w:after="0" w:line="240" w:lineRule="auto"/>
        <w:ind w:right="-284"/>
        <w:jc w:val="center"/>
        <w:rPr>
          <w:rFonts w:ascii="Times New Roman" w:eastAsia="Times New Roman" w:hAnsi="Times New Roman" w:cs="Times New Roman"/>
          <w:b/>
          <w:sz w:val="24"/>
          <w:szCs w:val="24"/>
        </w:rPr>
      </w:pPr>
      <w:r w:rsidRPr="00420511">
        <w:rPr>
          <w:rFonts w:ascii="Times New Roman" w:eastAsia="Times New Roman" w:hAnsi="Times New Roman" w:cs="Times New Roman"/>
          <w:b/>
          <w:bCs/>
          <w:sz w:val="24"/>
          <w:szCs w:val="24"/>
        </w:rPr>
        <w:t xml:space="preserve">про порядок та умови оплати праці, установлення надбавок, доплат та преміювання </w:t>
      </w:r>
      <w:r w:rsidRPr="00420511">
        <w:rPr>
          <w:rFonts w:ascii="Times New Roman" w:eastAsia="Times New Roman" w:hAnsi="Times New Roman" w:cs="Times New Roman"/>
          <w:b/>
          <w:sz w:val="24"/>
          <w:szCs w:val="24"/>
        </w:rPr>
        <w:t>працівників Ліцею № 4 Звягельської міської ради</w:t>
      </w:r>
    </w:p>
    <w:p w:rsidR="00420511" w:rsidRPr="00420511" w:rsidRDefault="00420511" w:rsidP="00420511">
      <w:pPr>
        <w:widowControl w:val="0"/>
        <w:shd w:val="clear" w:color="auto" w:fill="FFFFFF"/>
        <w:autoSpaceDE w:val="0"/>
        <w:autoSpaceDN w:val="0"/>
        <w:adjustRightInd w:val="0"/>
        <w:spacing w:after="0" w:line="240" w:lineRule="auto"/>
        <w:ind w:right="-285"/>
        <w:jc w:val="both"/>
        <w:rPr>
          <w:rFonts w:ascii="Times New Roman" w:eastAsia="Times New Roman" w:hAnsi="Times New Roman" w:cs="Times New Roman"/>
          <w:b/>
          <w:sz w:val="24"/>
          <w:szCs w:val="24"/>
        </w:rPr>
      </w:pPr>
    </w:p>
    <w:p w:rsidR="00420511" w:rsidRPr="00420511" w:rsidRDefault="00420511" w:rsidP="00420511">
      <w:pPr>
        <w:spacing w:after="0" w:line="240" w:lineRule="auto"/>
        <w:ind w:right="2"/>
        <w:jc w:val="both"/>
        <w:rPr>
          <w:rFonts w:ascii="Times New Roman" w:eastAsia="Times New Roman" w:hAnsi="Times New Roman" w:cs="Times New Roman"/>
          <w:b/>
          <w:sz w:val="24"/>
          <w:szCs w:val="24"/>
        </w:rPr>
      </w:pPr>
      <w:r w:rsidRPr="00420511">
        <w:rPr>
          <w:rFonts w:ascii="Times New Roman" w:eastAsia="Times New Roman" w:hAnsi="Times New Roman" w:cs="Times New Roman"/>
          <w:b/>
          <w:sz w:val="24"/>
          <w:szCs w:val="24"/>
        </w:rPr>
        <w:t>І. ЗАГАЛЬНІ ПОЛОЖЕННЯ</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1.1. Це Положення визначає порядок та умови оплати праці, установлення надбавок, доплат та преміювання працівників  Ліцею № 4 Звягельської міської ради  (</w:t>
      </w:r>
      <w:proofErr w:type="spellStart"/>
      <w:r w:rsidRPr="00420511">
        <w:rPr>
          <w:rFonts w:ascii="Times New Roman" w:eastAsia="Times New Roman" w:hAnsi="Times New Roman" w:cs="Times New Roman"/>
          <w:sz w:val="24"/>
          <w:szCs w:val="24"/>
        </w:rPr>
        <w:t>далі – З</w:t>
      </w:r>
      <w:proofErr w:type="spellEnd"/>
      <w:r w:rsidRPr="00420511">
        <w:rPr>
          <w:rFonts w:ascii="Times New Roman" w:eastAsia="Times New Roman" w:hAnsi="Times New Roman" w:cs="Times New Roman"/>
          <w:sz w:val="24"/>
          <w:szCs w:val="24"/>
        </w:rPr>
        <w:t>аклад) з метою підвищення мотивації високоефективної праці працівників Закладу, стимулювання всебічного розвитку здібностей і творчої ініціативи працівників та покращення якісних характеристик роботи, враховуючи різні рівні складності, відповідальності та умов виконуваної роботи.</w:t>
      </w:r>
    </w:p>
    <w:p w:rsidR="00420511" w:rsidRPr="00420511" w:rsidRDefault="00420511" w:rsidP="00420511">
      <w:pPr>
        <w:spacing w:after="0" w:line="240" w:lineRule="auto"/>
        <w:ind w:right="62" w:firstLine="567"/>
        <w:jc w:val="both"/>
        <w:rPr>
          <w:rFonts w:ascii="Times New Roman" w:eastAsia="Times New Roman" w:hAnsi="Times New Roman" w:cs="Times New Roman"/>
          <w:b/>
          <w:sz w:val="24"/>
          <w:szCs w:val="24"/>
        </w:rPr>
      </w:pPr>
      <w:r w:rsidRPr="00420511">
        <w:rPr>
          <w:rFonts w:ascii="Times New Roman" w:eastAsia="Times New Roman" w:hAnsi="Times New Roman" w:cs="Times New Roman"/>
          <w:sz w:val="24"/>
          <w:szCs w:val="24"/>
        </w:rPr>
        <w:t>1.2. Положення складено відповідно до Кодексу законів про працю України, Законів України «Про оплату праці» від 24 березня 1995 року № 108/95-ВР (зі змінами та доповненнями), «Про охорону праці» від 14 жовтня 1992 року № 2694-XII (зі змінами та доповненнями), «Про загальнообов’язкове державне соціальне страхування» від 23 вересня 1999 року № 1105-XIV (зі змінами та доповненнями), «Про освіту» від 05 вересня 2017 року № 2145-VIIІ (зі змінами та доповненнями); постанов Кабінету Міністрів України від 30 серпня 2002 року № 1298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 (із змінами), від 03 квітня 1993 року № 245 «Про роботу за сумісництвом працівників державних підприємств, установ і організацій» (зі змінами та доповненнями), від 23 березня 2011 року № 373 «Про встановлення надбавки педагогічним працівникам закладів» та від 28 грудня 2016 року № 1037 «Про оплату праці працівників установ, закладів та організацій окремих галузей бюджетної сфери»; наказів Міністерства освіти України від 15 квітня 1993 року № 102 «Про затвердження Інструкції про порядок обчислення заробітної плати працівників освіти» та від 26 вересня 2005 року № 557 «Про впорядкування умов оплати праці та затвердження схем тарифних розрядів працівників навчальних закладів, установ освіти та наукових установ» (зі змінами та доповненнями), наказу Міністерства праці України, Міністерства юстиції України та Міністерства фінансів України від 28 червня 1993 року № 43 «Про затвердження Положення про умови роботи за сумісництвом працівників державних підприємств, установ і організацій»; Колективного договору та Статуту Закладу.</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1.3. Норми й системи оплати праці, тарифні сітки, схеми посадових окладів, умови запровадження та розміри надбавок, доплат, премій та інших заохочувальних, компенсаційних і гарантійних виплат установлюється з дотриманням норм і гарантій, передбачених чинним законодавством України.</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1.4. Матеріальне стимулювання праці (преміювання) – це засіб забезпечення матеріальних потреб і посилення матеріальної зацікавленості працівників залежно від результатів їх колективної та індивідуальної праці на основі системи законодавчих, нормативних, економічних, соціальних та організаційних чинників і заходів, пов’язаних з організацією та забезпеченням надання освітніх послуг згідно Статуту Закладу. </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1.5. Преміювання працівників Закладу розглядається комісією з питань стимулювання працівників Закладу та встановлюється наказом директора Закладу. </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1.6. Директору Закладу премія встановлюється і виплачується управлінням освіти і науки Звягельської міської ради  (</w:t>
      </w:r>
      <w:proofErr w:type="spellStart"/>
      <w:r w:rsidRPr="00420511">
        <w:rPr>
          <w:rFonts w:ascii="Times New Roman" w:eastAsia="Times New Roman" w:hAnsi="Times New Roman" w:cs="Times New Roman"/>
          <w:sz w:val="24"/>
          <w:szCs w:val="24"/>
        </w:rPr>
        <w:t>далі – розпор</w:t>
      </w:r>
      <w:proofErr w:type="spellEnd"/>
      <w:r w:rsidRPr="00420511">
        <w:rPr>
          <w:rFonts w:ascii="Times New Roman" w:eastAsia="Times New Roman" w:hAnsi="Times New Roman" w:cs="Times New Roman"/>
          <w:sz w:val="24"/>
          <w:szCs w:val="24"/>
        </w:rPr>
        <w:t xml:space="preserve">ядник коштів) у відповідності до розміру посадового окладу в абсолютному розмірі або відсотковому відношенні та не обмежується граничними розмірами. </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lastRenderedPageBreak/>
        <w:t xml:space="preserve">1.7. Інформація про преміювання доводиться до відома працівників Закладу в семиденний термін. Розгляд трудових спорів стосовно преміювання розглядається в триденний термін.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1.8. Дія Положення поширюється на всіх працівників Закладу.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1.9. Джерелом коштів на виплату заробітної плати, надбавок, доплат і премій є кошти загального та спеціального фондів кошторису.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Pr="00420511" w:rsidRDefault="00420511" w:rsidP="00420511">
      <w:pPr>
        <w:spacing w:after="0" w:line="240" w:lineRule="auto"/>
        <w:jc w:val="both"/>
        <w:rPr>
          <w:rFonts w:ascii="Times New Roman" w:eastAsia="Times New Roman" w:hAnsi="Times New Roman" w:cs="Times New Roman"/>
          <w:b/>
          <w:sz w:val="24"/>
          <w:szCs w:val="24"/>
        </w:rPr>
      </w:pPr>
      <w:r w:rsidRPr="00420511">
        <w:rPr>
          <w:rFonts w:ascii="Times New Roman" w:eastAsia="Times New Roman" w:hAnsi="Times New Roman" w:cs="Times New Roman"/>
          <w:b/>
          <w:sz w:val="24"/>
          <w:szCs w:val="24"/>
        </w:rPr>
        <w:t>ІІ. СИСТЕМА ОПЛАТИ ПРАЦІ</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2.1. Запровадження системи оплати праці є важливою й відповідальною складовою кадрової політики Закладу, яка є ефективною лише за умови послідовної реалізації системного підходу, урахування внутрішніх і зовнішніх, об'єктивних і суб'єктивних чинників.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Правовою підставою організації оплати праці Закладу є:</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 єдина тарифна сітка розрядів і коефіцієнтів з оплати праці;</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 ставки погодинної оплати праці;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3) надбавки;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4) доплати;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5) премії;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6)</w:t>
      </w:r>
      <w:r w:rsidRPr="00420511">
        <w:rPr>
          <w:rFonts w:ascii="Times New Roman" w:eastAsia="Times New Roman" w:hAnsi="Times New Roman" w:cs="Times New Roman"/>
          <w:sz w:val="24"/>
          <w:szCs w:val="24"/>
          <w:lang w:val="en-US"/>
        </w:rPr>
        <w:t> </w:t>
      </w:r>
      <w:r w:rsidRPr="00420511">
        <w:rPr>
          <w:rFonts w:ascii="Times New Roman" w:eastAsia="Times New Roman" w:hAnsi="Times New Roman" w:cs="Times New Roman"/>
          <w:sz w:val="24"/>
          <w:szCs w:val="24"/>
        </w:rPr>
        <w:t xml:space="preserve">інші заохочувальні та компенсаційні виплати.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2.2. Основою матеріального заохочення працівників Закладу є розміри посадових окладів (тарифних ставок), визначені на основі Єдиної тарифної сітки розрядів і коефіцієнтів, схеми яких затверджуються Кабінет Міністрів України.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2.3. Надбавки</w:t>
      </w:r>
      <w:r w:rsidRPr="00420511">
        <w:rPr>
          <w:rFonts w:ascii="Times New Roman" w:eastAsia="Times New Roman" w:hAnsi="Times New Roman" w:cs="Times New Roman"/>
          <w:b/>
          <w:sz w:val="24"/>
          <w:szCs w:val="24"/>
        </w:rPr>
        <w:t xml:space="preserve"> </w:t>
      </w:r>
      <w:r w:rsidRPr="00420511">
        <w:rPr>
          <w:rFonts w:ascii="Times New Roman" w:eastAsia="Times New Roman" w:hAnsi="Times New Roman" w:cs="Times New Roman"/>
          <w:sz w:val="24"/>
          <w:szCs w:val="24"/>
        </w:rPr>
        <w:t>до посадових окладів (тарифних ставок) установлюються: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 за виконання особливо важливої роботи (на період її виконання) – у розмірі до 50 % посадового окладу. При встановленні такої надбавки повинна бути чітко визначена кінцева мета роботи і терміни виконання;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 за складність, напруженість у </w:t>
      </w:r>
      <w:proofErr w:type="spellStart"/>
      <w:r w:rsidRPr="00420511">
        <w:rPr>
          <w:rFonts w:ascii="Times New Roman" w:eastAsia="Times New Roman" w:hAnsi="Times New Roman" w:cs="Times New Roman"/>
          <w:sz w:val="24"/>
          <w:szCs w:val="24"/>
        </w:rPr>
        <w:t>роб</w:t>
      </w:r>
      <w:proofErr w:type="spellEnd"/>
      <w:r w:rsidRPr="00420511">
        <w:rPr>
          <w:rFonts w:ascii="Times New Roman" w:eastAsia="Times New Roman" w:hAnsi="Times New Roman" w:cs="Times New Roman"/>
          <w:sz w:val="24"/>
          <w:szCs w:val="24"/>
        </w:rPr>
        <w:t>оті – у розмірі до 50 % посадового окладу. Зазначена надбавка встановлюється за умови сумлінного та якісного виконання працівником обов’язків за основною посадою. У разі переведення працівника на посаду з іншим характером діяльності дія цієї надбавки припиняється з дати переведення. Відповідна надбавка не встановлюється на час роботи з випробувальним терміном;</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3) за високі досягнення у праці, залежно від особистих досягнень, за професіоналізм, компетентність, ініціативність в роботі, у разі сумлінного та якісного виконання ними протягом певного періоду та в установлені терміни своїх посадових обов’язків, за відсутності порушень виконавчої і трудової </w:t>
      </w:r>
      <w:proofErr w:type="spellStart"/>
      <w:r w:rsidRPr="00420511">
        <w:rPr>
          <w:rFonts w:ascii="Times New Roman" w:eastAsia="Times New Roman" w:hAnsi="Times New Roman" w:cs="Times New Roman"/>
          <w:sz w:val="24"/>
          <w:szCs w:val="24"/>
        </w:rPr>
        <w:t>дис</w:t>
      </w:r>
      <w:proofErr w:type="spellEnd"/>
      <w:r w:rsidRPr="00420511">
        <w:rPr>
          <w:rFonts w:ascii="Times New Roman" w:eastAsia="Times New Roman" w:hAnsi="Times New Roman" w:cs="Times New Roman"/>
          <w:sz w:val="24"/>
          <w:szCs w:val="24"/>
        </w:rPr>
        <w:t>ципліни – у розмірі до 50 % посадового окладу;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4) зазначені в підпунктах 1-3 </w:t>
      </w:r>
      <w:proofErr w:type="spellStart"/>
      <w:r w:rsidRPr="00420511">
        <w:rPr>
          <w:rFonts w:ascii="Times New Roman" w:eastAsia="Times New Roman" w:hAnsi="Times New Roman" w:cs="Times New Roman"/>
          <w:sz w:val="24"/>
          <w:szCs w:val="24"/>
        </w:rPr>
        <w:t>пун</w:t>
      </w:r>
      <w:proofErr w:type="spellEnd"/>
      <w:r w:rsidRPr="00420511">
        <w:rPr>
          <w:rFonts w:ascii="Times New Roman" w:eastAsia="Times New Roman" w:hAnsi="Times New Roman" w:cs="Times New Roman"/>
          <w:sz w:val="24"/>
          <w:szCs w:val="24"/>
        </w:rPr>
        <w:t>кту 2.3 цього Положення надбавки є виплатами стимулюючого характеру, призначаються наказом директора, переглядаються в разі несвоєчасного виконання завдань, погіршення якості роботи або порушення трудової дисципліни, скасовуються або зменшуються. Призначення й виплата таких надбавок здійснюється за умови наявності фінансових можливостей і переглядається щорічно залежно від фонду оплати праці на відповідний рік. Граничний розмір зазначених надбавок на одного працівника не повинен перевищувати 50 % посадового окладу;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5) за вислугу років  – педагогічним і науково-педагогічним працівникам Закладу у відсотковому відношенні до посадового окладу (тарифної ставки) залежно від стажу педагогічної чи науково-педагогічної діяльності роботи в таких розмірах посадового окладу та медичним працівникам (Постанова КМУ від 29.12.2009  № 1418):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10 % – за наявності стажу понад 3 роки;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20 % – понад 10 років;</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30 % – понад 20 років.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Виплата вказаної надбавки в частині вказаних розмірів здійснюється щомісяця;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6) працівникам бібліотеки за особливі умови праці відповідно до Постанови № 1073.</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7) за почесні звання України </w:t>
      </w:r>
      <w:proofErr w:type="spellStart"/>
      <w:r w:rsidRPr="00420511">
        <w:rPr>
          <w:rFonts w:ascii="Times New Roman" w:eastAsia="Times New Roman" w:hAnsi="Times New Roman" w:cs="Times New Roman"/>
          <w:sz w:val="24"/>
          <w:szCs w:val="24"/>
        </w:rPr>
        <w:t>«за</w:t>
      </w:r>
      <w:proofErr w:type="spellEnd"/>
      <w:r w:rsidRPr="00420511">
        <w:rPr>
          <w:rFonts w:ascii="Times New Roman" w:eastAsia="Times New Roman" w:hAnsi="Times New Roman" w:cs="Times New Roman"/>
          <w:sz w:val="24"/>
          <w:szCs w:val="24"/>
        </w:rPr>
        <w:t xml:space="preserve">служений» – в розмірі 20% посадового окладу (тарифної ставки), якщо діяльність працівників за профілем збігається з наявним почесним </w:t>
      </w:r>
      <w:r w:rsidRPr="00420511">
        <w:rPr>
          <w:rFonts w:ascii="Times New Roman" w:eastAsia="Times New Roman" w:hAnsi="Times New Roman" w:cs="Times New Roman"/>
          <w:sz w:val="24"/>
          <w:szCs w:val="24"/>
        </w:rPr>
        <w:lastRenderedPageBreak/>
        <w:t>званням (на підставі посвідчення встановленого зразка). За наявності двох і більше звань надбавка встановлюється за одним (вищим);</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8) за знання й використання в роботі іноземної мови: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однієї </w:t>
      </w:r>
      <w:proofErr w:type="spellStart"/>
      <w:r w:rsidRPr="00420511">
        <w:rPr>
          <w:rFonts w:ascii="Times New Roman" w:eastAsia="Times New Roman" w:hAnsi="Times New Roman" w:cs="Times New Roman"/>
          <w:sz w:val="24"/>
          <w:szCs w:val="24"/>
        </w:rPr>
        <w:t>євр</w:t>
      </w:r>
      <w:proofErr w:type="spellEnd"/>
      <w:r w:rsidRPr="00420511">
        <w:rPr>
          <w:rFonts w:ascii="Times New Roman" w:eastAsia="Times New Roman" w:hAnsi="Times New Roman" w:cs="Times New Roman"/>
          <w:sz w:val="24"/>
          <w:szCs w:val="24"/>
        </w:rPr>
        <w:t>опейської – у розмірі 10 % посадового окладу (тарифної  ставки);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однієї східної, угро-фінської або африканської – 15 % посадового окладу (тарифної ставки);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двох і більше мов – 25 % посадового окладу (тарифної ставки). Вимоги до рівня знань іноземної мови визначаються посадовою інструкцією працівника. Зазначена надбавка не встановлюється працівникам, для яких вимогами зайняття посади передбачено знання іноземної мови. Рівень знань іноземної мови підтверджується наявністю диплома загальнодержавного зразка.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Дія надбавки припиняється в день переведення працівника на іншу посаду або припинення виконання роботи, пов’язаної з використанням іноземної мови.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2.4. Доплати до посадових окладів (тарифних ставок) установлюються: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1) за виконання обов’язків тимчасово відсутніх </w:t>
      </w:r>
      <w:proofErr w:type="spellStart"/>
      <w:r w:rsidRPr="00420511">
        <w:rPr>
          <w:rFonts w:ascii="Times New Roman" w:eastAsia="Times New Roman" w:hAnsi="Times New Roman" w:cs="Times New Roman"/>
          <w:sz w:val="24"/>
          <w:szCs w:val="24"/>
        </w:rPr>
        <w:t>пра</w:t>
      </w:r>
      <w:proofErr w:type="spellEnd"/>
      <w:r w:rsidRPr="00420511">
        <w:rPr>
          <w:rFonts w:ascii="Times New Roman" w:eastAsia="Times New Roman" w:hAnsi="Times New Roman" w:cs="Times New Roman"/>
          <w:sz w:val="24"/>
          <w:szCs w:val="24"/>
        </w:rPr>
        <w:t>цівників – у розмірі до 50 % посадового окладу (тарифної ставки) тимчасово відсутнього працівника через тривалу хворобу або з інших поважних причин;</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 за суміщення професій (посад) – у розмірі до 50 % посадового окладу (тарифної ставки) за виконання працівником поряд зі своєю основною роботою додаткової роботи за іншою професією (посадою) за наявності у штатному розписі вакантної посади;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3) за розширення зони обслуговування або збільшення обсягу виконуваних </w:t>
      </w:r>
      <w:proofErr w:type="spellStart"/>
      <w:r w:rsidRPr="00420511">
        <w:rPr>
          <w:rFonts w:ascii="Times New Roman" w:eastAsia="Times New Roman" w:hAnsi="Times New Roman" w:cs="Times New Roman"/>
          <w:sz w:val="24"/>
          <w:szCs w:val="24"/>
        </w:rPr>
        <w:t>робі</w:t>
      </w:r>
      <w:proofErr w:type="spellEnd"/>
      <w:r w:rsidRPr="00420511">
        <w:rPr>
          <w:rFonts w:ascii="Times New Roman" w:eastAsia="Times New Roman" w:hAnsi="Times New Roman" w:cs="Times New Roman"/>
          <w:sz w:val="24"/>
          <w:szCs w:val="24"/>
        </w:rPr>
        <w:t>т – до 50 % посадового окладу (тарифної ставки) за виконання працівником поряд зі своєю основною роботою додаткового обсягу робіт за однією і тією ж професією (посадою) за наявності у штатному розписі вакантної посади.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Зазначені в </w:t>
      </w:r>
      <w:proofErr w:type="spellStart"/>
      <w:r w:rsidRPr="00420511">
        <w:rPr>
          <w:rFonts w:ascii="Times New Roman" w:eastAsia="Times New Roman" w:hAnsi="Times New Roman" w:cs="Times New Roman"/>
          <w:sz w:val="24"/>
          <w:szCs w:val="24"/>
        </w:rPr>
        <w:t>під</w:t>
      </w:r>
      <w:proofErr w:type="spellEnd"/>
      <w:r w:rsidRPr="00420511">
        <w:rPr>
          <w:rFonts w:ascii="Times New Roman" w:eastAsia="Times New Roman" w:hAnsi="Times New Roman" w:cs="Times New Roman"/>
          <w:sz w:val="24"/>
          <w:szCs w:val="24"/>
        </w:rPr>
        <w:t xml:space="preserve">пунктах 1-3 </w:t>
      </w:r>
      <w:proofErr w:type="spellStart"/>
      <w:r w:rsidRPr="00420511">
        <w:rPr>
          <w:rFonts w:ascii="Times New Roman" w:eastAsia="Times New Roman" w:hAnsi="Times New Roman" w:cs="Times New Roman"/>
          <w:sz w:val="24"/>
          <w:szCs w:val="24"/>
        </w:rPr>
        <w:t>пун</w:t>
      </w:r>
      <w:proofErr w:type="spellEnd"/>
      <w:r w:rsidRPr="00420511">
        <w:rPr>
          <w:rFonts w:ascii="Times New Roman" w:eastAsia="Times New Roman" w:hAnsi="Times New Roman" w:cs="Times New Roman"/>
          <w:sz w:val="24"/>
          <w:szCs w:val="24"/>
        </w:rPr>
        <w:t>кту 2.4 цього Положення доплати встановлюються педагогічним та іншим категоріям працівників, які водночас зі своїми посадовими обов'язками виконують додаткові відповідальні функції, але не встановлюються директору Закладу.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Граничний розмір зазначених надбавок на одного працівника не повинен перевищувати 50 % посадового окладу.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Призначення й виплата таких доплат здійснюється в межах затвердженого фонду оплати праці;</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4) за науковий ступінь:</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доктора </w:t>
      </w:r>
      <w:proofErr w:type="spellStart"/>
      <w:r w:rsidRPr="00420511">
        <w:rPr>
          <w:rFonts w:ascii="Times New Roman" w:eastAsia="Times New Roman" w:hAnsi="Times New Roman" w:cs="Times New Roman"/>
          <w:sz w:val="24"/>
          <w:szCs w:val="24"/>
        </w:rPr>
        <w:t>нау</w:t>
      </w:r>
      <w:proofErr w:type="spellEnd"/>
      <w:r w:rsidRPr="00420511">
        <w:rPr>
          <w:rFonts w:ascii="Times New Roman" w:eastAsia="Times New Roman" w:hAnsi="Times New Roman" w:cs="Times New Roman"/>
          <w:sz w:val="24"/>
          <w:szCs w:val="24"/>
        </w:rPr>
        <w:t>к – у граничному розмірі 25 % посадового окладу (тарифної ставки);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кандидата </w:t>
      </w:r>
      <w:proofErr w:type="spellStart"/>
      <w:r w:rsidRPr="00420511">
        <w:rPr>
          <w:rFonts w:ascii="Times New Roman" w:eastAsia="Times New Roman" w:hAnsi="Times New Roman" w:cs="Times New Roman"/>
          <w:sz w:val="24"/>
          <w:szCs w:val="24"/>
        </w:rPr>
        <w:t>нау</w:t>
      </w:r>
      <w:proofErr w:type="spellEnd"/>
      <w:r w:rsidRPr="00420511">
        <w:rPr>
          <w:rFonts w:ascii="Times New Roman" w:eastAsia="Times New Roman" w:hAnsi="Times New Roman" w:cs="Times New Roman"/>
          <w:sz w:val="24"/>
          <w:szCs w:val="24"/>
        </w:rPr>
        <w:t xml:space="preserve">к – у граничному розмірі 15 % посадового окладу (тарифної ставки).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Доплати, передбачені підпунктом 4 </w:t>
      </w:r>
      <w:proofErr w:type="spellStart"/>
      <w:r w:rsidRPr="00420511">
        <w:rPr>
          <w:rFonts w:ascii="Times New Roman" w:eastAsia="Times New Roman" w:hAnsi="Times New Roman" w:cs="Times New Roman"/>
          <w:sz w:val="24"/>
          <w:szCs w:val="24"/>
        </w:rPr>
        <w:t>пун</w:t>
      </w:r>
      <w:proofErr w:type="spellEnd"/>
      <w:r w:rsidRPr="00420511">
        <w:rPr>
          <w:rFonts w:ascii="Times New Roman" w:eastAsia="Times New Roman" w:hAnsi="Times New Roman" w:cs="Times New Roman"/>
          <w:sz w:val="24"/>
          <w:szCs w:val="24"/>
        </w:rPr>
        <w:t>кту 2.4 цього Положення, установлюються працівникам за наявності документа, який засвідчує звання та/або ступінь, якщо їх діяльність за профілем збігається з наявним ученим званням та науковим ступенем. За наявності у працівників двох або більше вчених звань або двох наукових ступенів доплата встановлюється за одним (вищим);</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5) за використання в роботі </w:t>
      </w:r>
      <w:proofErr w:type="spellStart"/>
      <w:r w:rsidRPr="00420511">
        <w:rPr>
          <w:rFonts w:ascii="Times New Roman" w:eastAsia="Times New Roman" w:hAnsi="Times New Roman" w:cs="Times New Roman"/>
          <w:sz w:val="24"/>
          <w:szCs w:val="24"/>
        </w:rPr>
        <w:t>дезінфікувальних</w:t>
      </w:r>
      <w:proofErr w:type="spellEnd"/>
      <w:r w:rsidRPr="00420511">
        <w:rPr>
          <w:rFonts w:ascii="Times New Roman" w:eastAsia="Times New Roman" w:hAnsi="Times New Roman" w:cs="Times New Roman"/>
          <w:sz w:val="24"/>
          <w:szCs w:val="24"/>
        </w:rPr>
        <w:t xml:space="preserve"> засобів, а також працівникам, які зайняті прибиранням туалетів, – у розмірі 10 % посадового (місячного) окладу.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Якщо право на одержання або підвищення розміру доплати за вислугу років виникло протягом календарного місяця, така доплата встановлюється з початку наступного місяця.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Працівникам Закладу, які працюють на умовах неповного робочого дня, надбавки і доплати, передбачені цим Положенням, призначаються та виплачуються пропорційно відпрацьованому часу.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2.5. Директору Закладу доплати та надбавки до посадового окладу встановлюються відповідно до наказів розпорядника коштів.</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2.6. Погодинна оплата праці педагогічним працівникам здійснюється лише у випадках заміщення протягом менше ніж два місяці тимчасово відсутніх учителів, вихователів. Максимальний розмір годин, що дозволяється виконувати працівнику на умовах погодинної оплати, не повинен перевищувати 240 годин у рік в межах загальної кількості годин, затверджених навчальними планами.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lastRenderedPageBreak/>
        <w:t>За виконання обов’язків працівників, відсутніх не більше двох місяців у зв’язку з хворобою, навчанням або з інших причин оплата здійснюється: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педагогічним працівникам за години заміщення у відповідності з п.73 Інструкції про порядок обчислення заробітної плати працівників освіти (наказ МОН України від 15.04.1993 року № 102);</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іншим працівникам у розмірі 50% посадового окладу(ставки) у відповідності до підпункту 3 пункту 4 наказу МОН України від 26.09.2005 року № 557.</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hAnsi="Times New Roman" w:cs="Times New Roman"/>
          <w:sz w:val="24"/>
          <w:szCs w:val="24"/>
        </w:rPr>
        <w:t>При заміщенні тимчасово відсутніх учителів, вихователів, яке тривало понад два місяці, оплату здійснювати по тарифікації з першого дня заміщення за всі години фактичного навантаження  (п. 73 Інструкції про порядок обчислення заробітної плати працівників освіти).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2.7. Тривалість роботи за сумісництвом не може перевищувати 4 години на день і повного робочого дня у вихідний день. Загальна тривалість роботи за сумісництвом протягом місяця не має перевищувати половини місячної норми робочого часу.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Працівники інших установ та організацій можуть залучатися до роботи Закладу на умовах сумісництва з оплатою в розмірі до 0,5 місячного посадового окладу за відповідною посадою, або за цивільно-правовим договором з погодинною оплатою.</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Іншим категоріям працівників Закладу дозволяється робота за сумісництвом на вакантній посаді.</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Директору Закладу робота за сумісництвом не дозволяється. Винятком є наукова, викладацька, медична і творча діяльності.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2.8. Преміювання працівників Закладу здійснюється з метою матеріального стимулювання ефективності праці, підвищення рівня надання освітніх послуг, своєчасного та якісного забезпечення діяльності Закладу, упровадження в освітній процес передового досвіду.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Система преміювання в Закладі спрямована на підвищення матеріальної зацікавленості працівників у своєчасному та якісному виконанні трудових обов’язків, зростанні ефективності й досягненні високих успіхів у роботі.</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2.9. Преміювання працівників Закладу здійснюється за високі досягнення в науковій, освітній, навчально-методичній та фінансово-господарській діяльності за підсумками роботи місяця, кварталу, року на підставі наказу директора.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Преміювання також здійснюється з нагоди професійних свят, святкових, установлених Указом Президента України та ювілейних дат.</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2.10. Преміювання проводиться за рахунок економії фонду заробітної плати в межах коштів на оплату праці загального та спеціального фондів кошторису.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2.11. Рішення про преміювання працівників приймає комісія з питань стимулювання працівників Закладу.</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Нарахування й виплата премії працівникам здійснюється на підставі наказу про її призначення пропорційно до фактично відпрацьованого часу, виходячи з посадового окладу, передбаченого штатним розписом.</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Премія працюючим виплачується за рахунок коштів, передбачених на оплату праці. На преміювання також направляються кошти за рахунок економії фонду заробітної плати, що утворюється протягом року в навчальному закладі. Розмір економії заробітної плати визначається як різниця між плановою сумою асигнувань коштів та коштів за кошторисом (з урахуванням змін, що відбуваються за встановленим порядком) та сумою фактичних видатків.</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2.12. Працівники, на яких накладено дисциплінарне стягнення у вигляді догани, позбавляються премії на період дії такого дисциплінарного стягнення.</w:t>
      </w:r>
    </w:p>
    <w:p w:rsidR="00420511" w:rsidRPr="00420511" w:rsidRDefault="00420511" w:rsidP="00420511">
      <w:pPr>
        <w:spacing w:after="0" w:line="240" w:lineRule="auto"/>
        <w:ind w:right="62"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За періоди відпусток, тимчасової непрацездатності та в інших випадках, коли згідно із законодавством виплати проводяться з розрахунку середньої заробітної плати, місячна премія нараховується пропорційно відпрацьованому часу. Святкова премія виплачується в повному розмірі незалежно від кількості відпрацьованих днів в місяці виплати премії.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2.13. За сумлінне виконання посадових обов'язків та вагомі досягнення до працівників Закладу застосовуються такі види заохочень:</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lastRenderedPageBreak/>
        <w:t>1) оголошення подяки;</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 xml:space="preserve">2) нагородження грамотою, почесною грамотою; </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3) присвоєння почесних звань.</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Заохочення оголошуються наказом, доводяться до відома працівника, про що вноситься відповідний запис до трудової книжки працівника відповідно до правил їх ведення.</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r w:rsidRPr="00420511">
        <w:rPr>
          <w:rFonts w:ascii="Times New Roman" w:eastAsia="Times New Roman" w:hAnsi="Times New Roman" w:cs="Times New Roman"/>
          <w:sz w:val="24"/>
          <w:szCs w:val="24"/>
        </w:rPr>
        <w:t>За особливі трудові заслуги працівники можуть бути представлені до державних нагород, їм можуть присвоюватися почесні звання.</w:t>
      </w:r>
    </w:p>
    <w:p w:rsidR="00420511" w:rsidRPr="00420511" w:rsidRDefault="00420511" w:rsidP="00420511">
      <w:pPr>
        <w:spacing w:after="0" w:line="240" w:lineRule="auto"/>
        <w:jc w:val="both"/>
        <w:rPr>
          <w:rFonts w:ascii="Times New Roman" w:hAnsi="Times New Roman" w:cs="Times New Roman"/>
          <w:sz w:val="24"/>
          <w:szCs w:val="24"/>
        </w:rPr>
      </w:pPr>
      <w:r w:rsidRPr="00420511">
        <w:rPr>
          <w:rFonts w:ascii="Times New Roman" w:hAnsi="Times New Roman" w:cs="Times New Roman"/>
          <w:sz w:val="24"/>
          <w:szCs w:val="24"/>
        </w:rPr>
        <w:t xml:space="preserve">         2.14.В умовах протистояння збройній агресії російської федерації проти народу України, задля недопущення зростання рівня соціальної напруги, відтоку кадрів, на забезпечення вимог Закону «Про освіту», керуючись нормативно-правовими актами Кабінету міністрів України, Програмою розвитку освіти Звягельської міської територіальної громади на 2021-2025 роки, розпорядженням міського голови від 24.01.2025 року № 17(о) «Про оплату праці працівників галузі освіти в 2025 році»  з метою всебічного забезпечення належних соціальних гарантій працівників галузі освіти Звягельської міської ТГ :</w:t>
      </w:r>
    </w:p>
    <w:p w:rsidR="00420511" w:rsidRPr="00420511" w:rsidRDefault="00420511" w:rsidP="00420511">
      <w:pPr>
        <w:spacing w:after="0" w:line="240" w:lineRule="auto"/>
        <w:ind w:right="62" w:firstLine="567"/>
        <w:jc w:val="both"/>
        <w:rPr>
          <w:rFonts w:ascii="Times New Roman" w:hAnsi="Times New Roman" w:cs="Times New Roman"/>
          <w:sz w:val="24"/>
          <w:szCs w:val="24"/>
        </w:rPr>
      </w:pPr>
      <w:r w:rsidRPr="00420511">
        <w:rPr>
          <w:rFonts w:ascii="Times New Roman" w:hAnsi="Times New Roman" w:cs="Times New Roman"/>
          <w:sz w:val="24"/>
          <w:szCs w:val="24"/>
        </w:rPr>
        <w:t>- встановити доплату за роботу в несприятливих умовах праці працівникам закладу освіти, через механізм преміювання за рахунок диференційованих джерел фінансування;</w:t>
      </w:r>
    </w:p>
    <w:p w:rsidR="00420511" w:rsidRPr="00420511" w:rsidRDefault="00420511" w:rsidP="00420511">
      <w:pPr>
        <w:spacing w:after="0" w:line="240" w:lineRule="auto"/>
        <w:jc w:val="both"/>
        <w:rPr>
          <w:rFonts w:ascii="Times New Roman" w:hAnsi="Times New Roman" w:cs="Times New Roman"/>
          <w:sz w:val="24"/>
          <w:szCs w:val="24"/>
        </w:rPr>
      </w:pPr>
      <w:r w:rsidRPr="00420511">
        <w:rPr>
          <w:rFonts w:ascii="Times New Roman" w:hAnsi="Times New Roman" w:cs="Times New Roman"/>
          <w:sz w:val="24"/>
          <w:szCs w:val="24"/>
        </w:rPr>
        <w:t xml:space="preserve">         - здійснювати нарахування доплати за роботу в несприятливих умовах праці педагогічним працівникам закладу освіти, які утримуються за рахунок бюджету міської територіальної громади у  форматі  щомісячного преміювання в твердій грошовій сумі відповідно до граничних обсягів (не вище 1000,00 гривень з 01.01.2025 року; не вище 2000,00 гривень з 01.09.2025 року).</w:t>
      </w:r>
    </w:p>
    <w:p w:rsidR="00420511" w:rsidRPr="00420511" w:rsidRDefault="00420511" w:rsidP="00420511">
      <w:pPr>
        <w:spacing w:after="0" w:line="240" w:lineRule="auto"/>
        <w:ind w:firstLine="62"/>
        <w:jc w:val="both"/>
        <w:rPr>
          <w:rFonts w:ascii="Times New Roman" w:hAnsi="Times New Roman" w:cs="Times New Roman"/>
          <w:sz w:val="24"/>
          <w:szCs w:val="24"/>
        </w:rPr>
      </w:pPr>
      <w:r w:rsidRPr="00420511">
        <w:rPr>
          <w:rFonts w:ascii="Times New Roman" w:hAnsi="Times New Roman" w:cs="Times New Roman"/>
          <w:sz w:val="24"/>
          <w:szCs w:val="24"/>
        </w:rPr>
        <w:t xml:space="preserve">         - у зв'язку з відсутністю регламентованої нормативно-правовими актами доплати за несприятливі умови праці господарсько-обслуговуючому персоналу закладу освіти, здійснювати безпосереднє нарахування заробітної плати на рівні листопада 2024 року за рахунок преміювання в межах виділеного фонду оплати праці на 2025 рік.</w:t>
      </w: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Pr="00420511" w:rsidRDefault="00420511" w:rsidP="00420511">
      <w:pPr>
        <w:spacing w:after="0" w:line="240" w:lineRule="auto"/>
        <w:ind w:firstLine="567"/>
        <w:jc w:val="both"/>
        <w:rPr>
          <w:rFonts w:ascii="Times New Roman" w:eastAsia="Times New Roman" w:hAnsi="Times New Roman" w:cs="Times New Roman"/>
          <w:sz w:val="24"/>
          <w:szCs w:val="24"/>
        </w:rPr>
      </w:pPr>
    </w:p>
    <w:p w:rsidR="00420511" w:rsidRPr="00420511" w:rsidRDefault="00420511" w:rsidP="00420511">
      <w:pPr>
        <w:spacing w:after="0" w:line="240" w:lineRule="auto"/>
        <w:jc w:val="both"/>
        <w:rPr>
          <w:rFonts w:ascii="Times New Roman" w:eastAsia="Times New Roman" w:hAnsi="Times New Roman" w:cs="Times New Roman"/>
          <w:sz w:val="24"/>
          <w:szCs w:val="24"/>
        </w:rPr>
      </w:pPr>
    </w:p>
    <w:p w:rsidR="00420511" w:rsidRPr="00420511" w:rsidRDefault="00420511" w:rsidP="004205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890"/>
        <w:jc w:val="both"/>
        <w:rPr>
          <w:rFonts w:ascii="Times New Roman" w:eastAsia="Times New Roman" w:hAnsi="Times New Roman" w:cs="Times New Roman"/>
          <w:sz w:val="24"/>
          <w:szCs w:val="24"/>
          <w:lang w:eastAsia="ru-RU"/>
        </w:rPr>
      </w:pPr>
      <w:r w:rsidRPr="00420511">
        <w:rPr>
          <w:rFonts w:ascii="Times New Roman" w:eastAsia="Times New Roman" w:hAnsi="Times New Roman" w:cs="Times New Roman"/>
          <w:sz w:val="24"/>
          <w:szCs w:val="24"/>
          <w:lang w:eastAsia="ru-RU"/>
        </w:rPr>
        <w:t xml:space="preserve">                                                                                          ПОГОДЖЕНО</w:t>
      </w:r>
    </w:p>
    <w:p w:rsidR="00420511" w:rsidRPr="00420511" w:rsidRDefault="00420511" w:rsidP="00420511">
      <w:pPr>
        <w:spacing w:after="0" w:line="240" w:lineRule="auto"/>
        <w:ind w:left="890"/>
        <w:jc w:val="both"/>
        <w:rPr>
          <w:rFonts w:ascii="Times New Roman" w:eastAsia="Times New Roman" w:hAnsi="Times New Roman" w:cs="Times New Roman"/>
          <w:sz w:val="24"/>
          <w:szCs w:val="24"/>
          <w:lang w:eastAsia="ru-RU"/>
        </w:rPr>
      </w:pPr>
      <w:r w:rsidRPr="00420511">
        <w:rPr>
          <w:rFonts w:ascii="Times New Roman" w:eastAsia="Times New Roman" w:hAnsi="Times New Roman" w:cs="Times New Roman"/>
          <w:sz w:val="24"/>
          <w:szCs w:val="24"/>
          <w:lang w:eastAsia="ru-RU"/>
        </w:rPr>
        <w:t xml:space="preserve">                                                                           Голова Ради трудового колективу</w:t>
      </w:r>
    </w:p>
    <w:p w:rsidR="00420511" w:rsidRPr="00420511" w:rsidRDefault="00420511" w:rsidP="00420511">
      <w:pPr>
        <w:spacing w:after="0" w:line="240" w:lineRule="auto"/>
        <w:jc w:val="both"/>
        <w:rPr>
          <w:rFonts w:ascii="Times New Roman" w:eastAsia="Times New Roman" w:hAnsi="Times New Roman" w:cs="Times New Roman"/>
          <w:iCs/>
          <w:sz w:val="24"/>
          <w:szCs w:val="24"/>
          <w:lang w:eastAsia="ru-RU"/>
        </w:rPr>
      </w:pPr>
      <w:r w:rsidRPr="00420511">
        <w:rPr>
          <w:rFonts w:ascii="Times New Roman" w:eastAsia="Times New Roman" w:hAnsi="Times New Roman" w:cs="Times New Roman"/>
          <w:i/>
          <w:iCs/>
          <w:sz w:val="24"/>
          <w:szCs w:val="24"/>
          <w:lang w:eastAsia="ru-RU"/>
        </w:rPr>
        <w:t xml:space="preserve">                                                                                   ____________ </w:t>
      </w:r>
      <w:r w:rsidRPr="00420511">
        <w:rPr>
          <w:rFonts w:ascii="Times New Roman" w:eastAsia="Times New Roman" w:hAnsi="Times New Roman" w:cs="Times New Roman"/>
          <w:iCs/>
          <w:sz w:val="24"/>
          <w:szCs w:val="24"/>
          <w:lang w:eastAsia="ru-RU"/>
        </w:rPr>
        <w:t>Наталія РЕШЕТНИК</w:t>
      </w:r>
    </w:p>
    <w:p w:rsidR="00420511" w:rsidRPr="00420511" w:rsidRDefault="00420511" w:rsidP="00420511">
      <w:pPr>
        <w:spacing w:after="0" w:line="240" w:lineRule="auto"/>
        <w:jc w:val="both"/>
        <w:rPr>
          <w:rFonts w:ascii="Times New Roman" w:eastAsia="Times New Roman" w:hAnsi="Times New Roman" w:cs="Times New Roman"/>
          <w:sz w:val="24"/>
          <w:szCs w:val="24"/>
          <w:lang w:eastAsia="ru-RU"/>
        </w:rPr>
      </w:pPr>
      <w:r w:rsidRPr="00420511">
        <w:rPr>
          <w:rFonts w:ascii="Times New Roman" w:eastAsia="Times New Roman" w:hAnsi="Times New Roman" w:cs="Times New Roman"/>
          <w:iCs/>
          <w:sz w:val="24"/>
          <w:szCs w:val="24"/>
          <w:lang w:eastAsia="ru-RU"/>
        </w:rPr>
        <w:t xml:space="preserve">                                                                                                           05.</w:t>
      </w:r>
      <w:r w:rsidRPr="00420511">
        <w:rPr>
          <w:rFonts w:ascii="Times New Roman" w:eastAsia="Times New Roman" w:hAnsi="Times New Roman" w:cs="Times New Roman"/>
          <w:sz w:val="24"/>
          <w:szCs w:val="24"/>
          <w:lang w:eastAsia="ru-RU"/>
        </w:rPr>
        <w:t>02.2025</w:t>
      </w:r>
    </w:p>
    <w:p w:rsidR="00420511" w:rsidRPr="00420511" w:rsidRDefault="00420511" w:rsidP="00420511">
      <w:pPr>
        <w:spacing w:after="0" w:line="240" w:lineRule="auto"/>
        <w:jc w:val="both"/>
        <w:rPr>
          <w:rFonts w:ascii="Times New Roman" w:hAnsi="Times New Roman" w:cs="Times New Roman"/>
          <w:sz w:val="24"/>
          <w:szCs w:val="24"/>
        </w:rPr>
      </w:pPr>
    </w:p>
    <w:p w:rsidR="00493E07" w:rsidRPr="00420511" w:rsidRDefault="00493E07" w:rsidP="00420511">
      <w:pPr>
        <w:spacing w:after="0" w:line="240" w:lineRule="auto"/>
        <w:jc w:val="both"/>
        <w:rPr>
          <w:rFonts w:ascii="Times New Roman" w:hAnsi="Times New Roman" w:cs="Times New Roman"/>
          <w:sz w:val="24"/>
          <w:szCs w:val="24"/>
        </w:rPr>
      </w:pPr>
    </w:p>
    <w:sectPr w:rsidR="00493E07" w:rsidRPr="00420511" w:rsidSect="00493E07">
      <w:pgSz w:w="11906" w:h="16838"/>
      <w:pgMar w:top="850" w:right="850" w:bottom="850"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A52" w:rsidRDefault="004B5A52" w:rsidP="00493E07">
      <w:pPr>
        <w:spacing w:after="0" w:line="240" w:lineRule="auto"/>
      </w:pPr>
      <w:r>
        <w:separator/>
      </w:r>
    </w:p>
  </w:endnote>
  <w:endnote w:type="continuationSeparator" w:id="0">
    <w:p w:rsidR="004B5A52" w:rsidRDefault="004B5A52" w:rsidP="00493E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A52" w:rsidRDefault="004B5A52" w:rsidP="00493E07">
      <w:pPr>
        <w:spacing w:after="0" w:line="240" w:lineRule="auto"/>
      </w:pPr>
      <w:r>
        <w:separator/>
      </w:r>
    </w:p>
  </w:footnote>
  <w:footnote w:type="continuationSeparator" w:id="0">
    <w:p w:rsidR="004B5A52" w:rsidRDefault="004B5A52" w:rsidP="00493E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70255D"/>
    <w:multiLevelType w:val="hybridMultilevel"/>
    <w:tmpl w:val="28000E8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84E6F8A"/>
    <w:multiLevelType w:val="hybridMultilevel"/>
    <w:tmpl w:val="50CAC072"/>
    <w:lvl w:ilvl="0" w:tplc="58B2F5F2">
      <w:start w:val="1"/>
      <w:numFmt w:val="decimal"/>
      <w:lvlText w:val="%1."/>
      <w:lvlJc w:val="left"/>
      <w:pPr>
        <w:ind w:left="720" w:hanging="360"/>
      </w:pPr>
      <w:rPr>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379A3F46"/>
    <w:multiLevelType w:val="hybridMultilevel"/>
    <w:tmpl w:val="A16EABE6"/>
    <w:lvl w:ilvl="0" w:tplc="18445920">
      <w:numFmt w:val="bullet"/>
      <w:lvlText w:val="-"/>
      <w:lvlJc w:val="left"/>
      <w:pPr>
        <w:ind w:left="720" w:hanging="360"/>
      </w:pPr>
      <w:rPr>
        <w:rFonts w:ascii="Calibri" w:eastAsiaTheme="minorHAnsi"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3DE948B2"/>
    <w:multiLevelType w:val="hybridMultilevel"/>
    <w:tmpl w:val="F6C48528"/>
    <w:lvl w:ilvl="0" w:tplc="B6520BB2">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4BF82751"/>
    <w:multiLevelType w:val="hybridMultilevel"/>
    <w:tmpl w:val="22D4710A"/>
    <w:lvl w:ilvl="0" w:tplc="2C2AB97E">
      <w:start w:val="1"/>
      <w:numFmt w:val="decimal"/>
      <w:lvlText w:val="%1."/>
      <w:lvlJc w:val="left"/>
      <w:pPr>
        <w:ind w:left="720" w:hanging="360"/>
      </w:pPr>
      <w:rPr>
        <w:rFonts w:ascii="Times New Roman" w:eastAsiaTheme="minorHAnsi" w:hAnsi="Times New Roman" w:cs="Times New Roman"/>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57AB76F3"/>
    <w:multiLevelType w:val="hybridMultilevel"/>
    <w:tmpl w:val="0FE4DE9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6A645A7A"/>
    <w:multiLevelType w:val="hybridMultilevel"/>
    <w:tmpl w:val="22D4710A"/>
    <w:lvl w:ilvl="0" w:tplc="2C2AB97E">
      <w:start w:val="1"/>
      <w:numFmt w:val="decimal"/>
      <w:lvlText w:val="%1."/>
      <w:lvlJc w:val="left"/>
      <w:pPr>
        <w:ind w:left="720" w:hanging="360"/>
      </w:pPr>
      <w:rPr>
        <w:rFonts w:ascii="Times New Roman" w:eastAsiaTheme="minorHAnsi" w:hAnsi="Times New Roman" w:cs="Times New Roman"/>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7ED46F8D"/>
    <w:multiLevelType w:val="hybridMultilevel"/>
    <w:tmpl w:val="5B5C4386"/>
    <w:lvl w:ilvl="0" w:tplc="7208079C">
      <w:start w:val="1"/>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5"/>
  </w:num>
  <w:num w:numId="5">
    <w:abstractNumId w:val="6"/>
  </w:num>
  <w:num w:numId="6">
    <w:abstractNumId w:val="3"/>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5C6"/>
    <w:rsid w:val="000C094D"/>
    <w:rsid w:val="001C2A50"/>
    <w:rsid w:val="002044FB"/>
    <w:rsid w:val="00295EE4"/>
    <w:rsid w:val="002C5FAE"/>
    <w:rsid w:val="0030589E"/>
    <w:rsid w:val="00341C2B"/>
    <w:rsid w:val="00420511"/>
    <w:rsid w:val="0042542F"/>
    <w:rsid w:val="00493E07"/>
    <w:rsid w:val="004B5A52"/>
    <w:rsid w:val="005345C6"/>
    <w:rsid w:val="00551E62"/>
    <w:rsid w:val="006A3A3B"/>
    <w:rsid w:val="006C4A39"/>
    <w:rsid w:val="00717AB2"/>
    <w:rsid w:val="00727132"/>
    <w:rsid w:val="00831D56"/>
    <w:rsid w:val="009D01FD"/>
    <w:rsid w:val="00B312F7"/>
    <w:rsid w:val="00B745A6"/>
    <w:rsid w:val="00BE7E6D"/>
    <w:rsid w:val="00DF50F2"/>
    <w:rsid w:val="00E502E0"/>
    <w:rsid w:val="00E62FB5"/>
    <w:rsid w:val="00F97B8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3E0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3E07"/>
    <w:pPr>
      <w:ind w:left="720"/>
      <w:contextualSpacing/>
    </w:pPr>
  </w:style>
  <w:style w:type="table" w:styleId="a4">
    <w:name w:val="Table Grid"/>
    <w:basedOn w:val="a1"/>
    <w:uiPriority w:val="59"/>
    <w:rsid w:val="00493E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semiHidden/>
    <w:unhideWhenUsed/>
    <w:rsid w:val="00493E07"/>
    <w:rPr>
      <w:color w:val="0000FF"/>
      <w:u w:val="single"/>
    </w:rPr>
  </w:style>
  <w:style w:type="paragraph" w:styleId="a6">
    <w:name w:val="header"/>
    <w:basedOn w:val="a"/>
    <w:link w:val="a7"/>
    <w:uiPriority w:val="99"/>
    <w:unhideWhenUsed/>
    <w:rsid w:val="00493E07"/>
    <w:pPr>
      <w:tabs>
        <w:tab w:val="center" w:pos="4819"/>
        <w:tab w:val="right" w:pos="9639"/>
      </w:tabs>
      <w:spacing w:after="0" w:line="240" w:lineRule="auto"/>
    </w:pPr>
  </w:style>
  <w:style w:type="character" w:customStyle="1" w:styleId="a7">
    <w:name w:val="Верхний колонтитул Знак"/>
    <w:basedOn w:val="a0"/>
    <w:link w:val="a6"/>
    <w:uiPriority w:val="99"/>
    <w:rsid w:val="00493E07"/>
  </w:style>
  <w:style w:type="paragraph" w:styleId="a8">
    <w:name w:val="footer"/>
    <w:basedOn w:val="a"/>
    <w:link w:val="a9"/>
    <w:uiPriority w:val="99"/>
    <w:unhideWhenUsed/>
    <w:rsid w:val="00493E07"/>
    <w:pPr>
      <w:tabs>
        <w:tab w:val="center" w:pos="4819"/>
        <w:tab w:val="right" w:pos="9639"/>
      </w:tabs>
      <w:spacing w:after="0" w:line="240" w:lineRule="auto"/>
    </w:pPr>
  </w:style>
  <w:style w:type="character" w:customStyle="1" w:styleId="a9">
    <w:name w:val="Нижний колонтитул Знак"/>
    <w:basedOn w:val="a0"/>
    <w:link w:val="a8"/>
    <w:uiPriority w:val="99"/>
    <w:rsid w:val="00493E07"/>
  </w:style>
  <w:style w:type="paragraph" w:styleId="aa">
    <w:name w:val="Balloon Text"/>
    <w:basedOn w:val="a"/>
    <w:link w:val="ab"/>
    <w:uiPriority w:val="99"/>
    <w:semiHidden/>
    <w:unhideWhenUsed/>
    <w:rsid w:val="00E62FB5"/>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62FB5"/>
    <w:rPr>
      <w:rFonts w:ascii="Tahoma" w:hAnsi="Tahoma" w:cs="Tahoma"/>
      <w:sz w:val="16"/>
      <w:szCs w:val="16"/>
    </w:rPr>
  </w:style>
  <w:style w:type="character" w:customStyle="1" w:styleId="ac">
    <w:name w:val="Основний текст_"/>
    <w:link w:val="ad"/>
    <w:uiPriority w:val="99"/>
    <w:locked/>
    <w:rsid w:val="00831D56"/>
    <w:rPr>
      <w:rFonts w:ascii="Times New Roman" w:hAnsi="Times New Roman"/>
      <w:sz w:val="23"/>
      <w:szCs w:val="23"/>
      <w:shd w:val="clear" w:color="auto" w:fill="FFFFFF"/>
    </w:rPr>
  </w:style>
  <w:style w:type="paragraph" w:customStyle="1" w:styleId="ad">
    <w:name w:val="Основний текст"/>
    <w:basedOn w:val="a"/>
    <w:link w:val="ac"/>
    <w:uiPriority w:val="99"/>
    <w:rsid w:val="00831D56"/>
    <w:pPr>
      <w:shd w:val="clear" w:color="auto" w:fill="FFFFFF"/>
      <w:spacing w:after="0" w:line="240" w:lineRule="atLeast"/>
    </w:pPr>
    <w:rPr>
      <w:rFonts w:ascii="Times New Roman" w:hAnsi="Times New Roman"/>
      <w:sz w:val="23"/>
      <w:szCs w:val="23"/>
    </w:rPr>
  </w:style>
  <w:style w:type="character" w:styleId="ae">
    <w:name w:val="Strong"/>
    <w:qFormat/>
    <w:rsid w:val="00831D5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3E0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3E07"/>
    <w:pPr>
      <w:ind w:left="720"/>
      <w:contextualSpacing/>
    </w:pPr>
  </w:style>
  <w:style w:type="table" w:styleId="a4">
    <w:name w:val="Table Grid"/>
    <w:basedOn w:val="a1"/>
    <w:uiPriority w:val="59"/>
    <w:rsid w:val="00493E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semiHidden/>
    <w:unhideWhenUsed/>
    <w:rsid w:val="00493E07"/>
    <w:rPr>
      <w:color w:val="0000FF"/>
      <w:u w:val="single"/>
    </w:rPr>
  </w:style>
  <w:style w:type="paragraph" w:styleId="a6">
    <w:name w:val="header"/>
    <w:basedOn w:val="a"/>
    <w:link w:val="a7"/>
    <w:uiPriority w:val="99"/>
    <w:unhideWhenUsed/>
    <w:rsid w:val="00493E07"/>
    <w:pPr>
      <w:tabs>
        <w:tab w:val="center" w:pos="4819"/>
        <w:tab w:val="right" w:pos="9639"/>
      </w:tabs>
      <w:spacing w:after="0" w:line="240" w:lineRule="auto"/>
    </w:pPr>
  </w:style>
  <w:style w:type="character" w:customStyle="1" w:styleId="a7">
    <w:name w:val="Верхний колонтитул Знак"/>
    <w:basedOn w:val="a0"/>
    <w:link w:val="a6"/>
    <w:uiPriority w:val="99"/>
    <w:rsid w:val="00493E07"/>
  </w:style>
  <w:style w:type="paragraph" w:styleId="a8">
    <w:name w:val="footer"/>
    <w:basedOn w:val="a"/>
    <w:link w:val="a9"/>
    <w:uiPriority w:val="99"/>
    <w:unhideWhenUsed/>
    <w:rsid w:val="00493E07"/>
    <w:pPr>
      <w:tabs>
        <w:tab w:val="center" w:pos="4819"/>
        <w:tab w:val="right" w:pos="9639"/>
      </w:tabs>
      <w:spacing w:after="0" w:line="240" w:lineRule="auto"/>
    </w:pPr>
  </w:style>
  <w:style w:type="character" w:customStyle="1" w:styleId="a9">
    <w:name w:val="Нижний колонтитул Знак"/>
    <w:basedOn w:val="a0"/>
    <w:link w:val="a8"/>
    <w:uiPriority w:val="99"/>
    <w:rsid w:val="00493E07"/>
  </w:style>
  <w:style w:type="paragraph" w:styleId="aa">
    <w:name w:val="Balloon Text"/>
    <w:basedOn w:val="a"/>
    <w:link w:val="ab"/>
    <w:uiPriority w:val="99"/>
    <w:semiHidden/>
    <w:unhideWhenUsed/>
    <w:rsid w:val="00E62FB5"/>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62FB5"/>
    <w:rPr>
      <w:rFonts w:ascii="Tahoma" w:hAnsi="Tahoma" w:cs="Tahoma"/>
      <w:sz w:val="16"/>
      <w:szCs w:val="16"/>
    </w:rPr>
  </w:style>
  <w:style w:type="character" w:customStyle="1" w:styleId="ac">
    <w:name w:val="Основний текст_"/>
    <w:link w:val="ad"/>
    <w:uiPriority w:val="99"/>
    <w:locked/>
    <w:rsid w:val="00831D56"/>
    <w:rPr>
      <w:rFonts w:ascii="Times New Roman" w:hAnsi="Times New Roman"/>
      <w:sz w:val="23"/>
      <w:szCs w:val="23"/>
      <w:shd w:val="clear" w:color="auto" w:fill="FFFFFF"/>
    </w:rPr>
  </w:style>
  <w:style w:type="paragraph" w:customStyle="1" w:styleId="ad">
    <w:name w:val="Основний текст"/>
    <w:basedOn w:val="a"/>
    <w:link w:val="ac"/>
    <w:uiPriority w:val="99"/>
    <w:rsid w:val="00831D56"/>
    <w:pPr>
      <w:shd w:val="clear" w:color="auto" w:fill="FFFFFF"/>
      <w:spacing w:after="0" w:line="240" w:lineRule="atLeast"/>
    </w:pPr>
    <w:rPr>
      <w:rFonts w:ascii="Times New Roman" w:hAnsi="Times New Roman"/>
      <w:sz w:val="23"/>
      <w:szCs w:val="23"/>
    </w:rPr>
  </w:style>
  <w:style w:type="character" w:styleId="ae">
    <w:name w:val="Strong"/>
    <w:qFormat/>
    <w:rsid w:val="00831D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B343CD-7E7F-45CF-8F44-E1FB14CAD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8</Pages>
  <Words>13987</Words>
  <Characters>7974</Characters>
  <Application>Microsoft Office Word</Application>
  <DocSecurity>0</DocSecurity>
  <Lines>66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21918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Priymalna</cp:lastModifiedBy>
  <cp:revision>4</cp:revision>
  <cp:lastPrinted>2025-02-11T15:00:00Z</cp:lastPrinted>
  <dcterms:created xsi:type="dcterms:W3CDTF">2025-02-11T13:38:00Z</dcterms:created>
  <dcterms:modified xsi:type="dcterms:W3CDTF">2025-02-11T15:04:00Z</dcterms:modified>
</cp:coreProperties>
</file>