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9C" w:rsidRPr="00405B7F" w:rsidRDefault="00971F9C" w:rsidP="0097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1F9C" w:rsidRDefault="00971F9C" w:rsidP="005C51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C3AC6" w:rsidRPr="00405B7F" w:rsidRDefault="00A74525" w:rsidP="00844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ОБҐРУНТУВАННЯ </w:t>
      </w:r>
      <w:r w:rsidR="00404541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ТЕХНІЧНИХ ТА </w:t>
      </w:r>
    </w:p>
    <w:p w:rsidR="00FC3AC6" w:rsidRPr="00405B7F" w:rsidRDefault="00404541" w:rsidP="00844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ЯКІСНИХ ХАРАКТЕРИСТИК ЗАКУПІВЛІ</w:t>
      </w:r>
      <w:bookmarkStart w:id="1" w:name="_Hlk118885690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C844A5" w:rsidRPr="00405B7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9957F9" w:rsidRPr="00405B7F" w:rsidRDefault="0084498C" w:rsidP="00613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Hlk134437031"/>
      <w:bookmarkEnd w:id="1"/>
      <w:r w:rsidRPr="00405B7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971F9C" w:rsidRPr="00971F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Нове будівництво каналізаційної мережі від вул. Євгена Коновальця до вул. Лесі Українки в м. </w:t>
      </w:r>
      <w:proofErr w:type="spellStart"/>
      <w:r w:rsidR="00971F9C" w:rsidRPr="00971F9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Звягель</w:t>
      </w:r>
      <w:proofErr w:type="spellEnd"/>
      <w:r w:rsidR="00971F9C" w:rsidRPr="00971F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Житомирської області</w:t>
      </w:r>
      <w:r w:rsidRPr="00405B7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bookmarkEnd w:id="2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9957F9" w:rsidRPr="00405B7F" w:rsidRDefault="00A74525" w:rsidP="00FC3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розміру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очікуваної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вартості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закупівлі</w:t>
      </w:r>
      <w:proofErr w:type="spellEnd"/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оприлюднюється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FC3AC6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постанови КМУ № 710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11.10.2016</w:t>
      </w:r>
      <w:r w:rsidR="00FC3AC6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74525" w:rsidRPr="00405B7F" w:rsidRDefault="00A74525" w:rsidP="00FC3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ефективне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FC3AC6" w:rsidRPr="00405B7F" w:rsidRDefault="00FC3AC6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B192D" w:rsidRPr="00405B7F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 ЖИТЛОВО-КОМУНАЛЬНОГО ГОСПОДАРСТВА ТА ЕКОЛОГІЇ ЗВЯГЕЛЬСЬКОЇ МІСЬКОЇ РАДИ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ЄДРПОУ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34648973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:rsidR="00AB192D" w:rsidRPr="00405B7F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місцезнаходження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404541"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11700, 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Житомир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ська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Start"/>
      <w:r w:rsidR="00946268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істо</w:t>
      </w:r>
      <w:proofErr w:type="spellEnd"/>
      <w:r w:rsidR="00946268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Звягель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r w:rsidR="00946268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иця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Шевченка, буд</w:t>
      </w:r>
      <w:r w:rsidR="00946268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инок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№16.</w:t>
      </w:r>
    </w:p>
    <w:p w:rsidR="00A74525" w:rsidRPr="00405B7F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категорія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замовника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перша, орган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498C" w:rsidRPr="00405B7F" w:rsidRDefault="00A74525" w:rsidP="00C84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із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зазначенням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коду за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Єдиним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закупівельним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словником (у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поділу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лоти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відомості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повинні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зазначатися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стосовно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кожного лота) та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назви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відповідних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класифікаторів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й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частин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лотів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(за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наявності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): </w:t>
      </w:r>
      <w:r w:rsidR="0084498C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каналізаційної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Коновальця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Звягель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971F9C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F9C" w:rsidRPr="00971F9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84498C" w:rsidRPr="00405B7F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C844A5" w:rsidRPr="00405B7F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</w:p>
    <w:p w:rsidR="00A74525" w:rsidRPr="00405B7F" w:rsidRDefault="00C844A5" w:rsidP="00C84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7F">
        <w:rPr>
          <w:rFonts w:ascii="Times New Roman" w:hAnsi="Times New Roman" w:cs="Times New Roman"/>
          <w:sz w:val="28"/>
          <w:szCs w:val="28"/>
        </w:rPr>
        <w:t>(ДК 021:2015</w:t>
      </w:r>
      <w:r w:rsidR="0084498C" w:rsidRPr="00405B7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14B9B" w:rsidRPr="00314B9B">
        <w:rPr>
          <w:rFonts w:ascii="Times New Roman" w:hAnsi="Times New Roman" w:cs="Times New Roman"/>
          <w:sz w:val="28"/>
          <w:szCs w:val="28"/>
          <w:lang w:val="uk-UA"/>
        </w:rPr>
        <w:t>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Pr="00405B7F">
        <w:rPr>
          <w:rFonts w:ascii="Times New Roman" w:hAnsi="Times New Roman" w:cs="Times New Roman"/>
          <w:sz w:val="28"/>
          <w:szCs w:val="28"/>
        </w:rPr>
        <w:t>)</w:t>
      </w:r>
      <w:r w:rsidR="0084498C" w:rsidRPr="00405B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3738" w:rsidRPr="00405B7F" w:rsidRDefault="00F93738" w:rsidP="002912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Предмет закупівлі визначений в порядку, встановленому наказом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Мінекономрозвитку</w:t>
      </w:r>
      <w:proofErr w:type="spellEnd"/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№708 від 15.04.2020 року, відповідно до пункту 27 частини 1 статті 1 Закону України “Про публічні закупівлі” за об'єктом будівництва з урахуванням 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ДБН А.2.2-3:2014 “Склад та зміст проектної документації на будівництво”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(зі змінами)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КНУ «Н</w:t>
      </w:r>
      <w:r w:rsidR="0035760E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астанова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визначення вартості будівництва»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інших нормативно-правових актів в галузі будівництва,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із застосуванням Єдиного закупівельного словника </w:t>
      </w:r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–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національного класифікатора України ДК 021:2015.</w:t>
      </w:r>
    </w:p>
    <w:p w:rsidR="007B459D" w:rsidRPr="00405B7F" w:rsidRDefault="007B459D" w:rsidP="00291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74525" w:rsidRPr="00405B7F" w:rsidRDefault="008E6B16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proofErr w:type="spellStart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дентифікатор</w:t>
      </w:r>
      <w:proofErr w:type="spellEnd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процедури</w:t>
      </w:r>
      <w:proofErr w:type="spellEnd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B6B61" w:rsidRPr="00405B7F">
        <w:rPr>
          <w:rFonts w:ascii="Times New Roman" w:hAnsi="Times New Roman" w:cs="Times New Roman"/>
          <w:sz w:val="28"/>
          <w:szCs w:val="28"/>
        </w:rPr>
        <w:t xml:space="preserve"> </w:t>
      </w:r>
      <w:r w:rsidR="00971F9C" w:rsidRPr="00971F9C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UA-2025-11-11-013861-a</w:t>
      </w:r>
    </w:p>
    <w:p w:rsidR="00756068" w:rsidRPr="00405B7F" w:rsidRDefault="00756068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Очікуваний обсяг закупівлі</w:t>
      </w:r>
      <w:r w:rsidR="008E6B16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 робота</w:t>
      </w:r>
    </w:p>
    <w:p w:rsidR="00A74525" w:rsidRPr="00405B7F" w:rsidRDefault="00A74525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Очікувана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вартість</w:t>
      </w:r>
      <w:proofErr w:type="spellEnd"/>
      <w:r w:rsidR="00616DB6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</w:t>
      </w:r>
      <w:proofErr w:type="spellEnd"/>
      <w:r w:rsidR="008E6B16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bookmarkStart w:id="3" w:name="_Hlk118899920"/>
      <w:r w:rsidR="00314B9B">
        <w:rPr>
          <w:rFonts w:ascii="Times New Roman" w:hAnsi="Times New Roman" w:cs="Times New Roman"/>
          <w:sz w:val="28"/>
          <w:szCs w:val="28"/>
        </w:rPr>
        <w:t>28 003 362</w:t>
      </w:r>
      <w:r w:rsidR="00507EC1" w:rsidRPr="00405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bookmarkEnd w:id="3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498C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2391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DE7D5F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0C632F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коп.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ПДВ.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756068" w:rsidRPr="00405B7F" w:rsidRDefault="00A74525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Розмір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бюджетного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призначення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E6B16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962157">
        <w:rPr>
          <w:rFonts w:ascii="Times New Roman" w:hAnsi="Times New Roman" w:cs="Times New Roman"/>
          <w:sz w:val="28"/>
          <w:szCs w:val="28"/>
        </w:rPr>
        <w:t>28 003 362</w:t>
      </w:r>
      <w:r w:rsidR="0020507D" w:rsidRPr="00405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2391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грн.</w:t>
      </w:r>
      <w:r w:rsidR="0062391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</w:t>
      </w:r>
      <w:r w:rsidR="00DE7D5F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62391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коп.</w:t>
      </w:r>
      <w:r w:rsidR="0062391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ПДВ.</w:t>
      </w:r>
    </w:p>
    <w:p w:rsidR="00255BD4" w:rsidRPr="00405B7F" w:rsidRDefault="00255BD4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Термін постачання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-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="003F47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9621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971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971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507EC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</w:p>
    <w:p w:rsidR="009957F9" w:rsidRPr="00405B7F" w:rsidRDefault="009957F9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00361" w:rsidRDefault="00B00361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00361" w:rsidRDefault="00B00361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B459D" w:rsidRPr="00405B7F" w:rsidRDefault="00A74525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Нормативно-правове регулювання</w:t>
      </w:r>
      <w:r w:rsidR="00C16F8D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EA22AF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AB192D" w:rsidRPr="00405B7F" w:rsidRDefault="00EA22AF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Закупівля здійснюється в порядку Закону України «Про публічні закупівлі» №922-</w:t>
      </w:r>
      <w:r w:rsidRPr="00405B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від 25.12.2015 р</w:t>
      </w:r>
      <w:r w:rsidR="00962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 зі змінами (далі – Закон),</w:t>
      </w:r>
      <w:r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№1178 від 12.10.2022р. (далі</w:t>
      </w:r>
      <w:r w:rsidR="00623911"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623911"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Особливості)</w:t>
      </w:r>
      <w:r w:rsidR="00962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962157" w:rsidRPr="00962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</w:t>
      </w:r>
      <w:r w:rsidR="00962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 додаткові обов'язкові умови</w:t>
      </w:r>
      <w:r w:rsidR="00962157" w:rsidRPr="00962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встановлення яких передбачено Фінансовою угодою між Україною та Європейським інвестиційним банком щодо реалізації Програми з відновлення  України (далі – ПВУ, ратифікованою Законом України від 14 липня 2021 р. № 1645-IX), та які описані у Керівних принципах імплементації Програми, схвалених ЄІБ як такі, що відповідають Керівництву ЄІБ із закупівель</w:t>
      </w:r>
      <w:r w:rsidR="00FC3AC6"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B459D" w:rsidRPr="00405B7F" w:rsidRDefault="007B459D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A85" w:rsidRPr="00405B7F" w:rsidRDefault="00A74525" w:rsidP="00357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Обґрунтування технічних</w:t>
      </w:r>
      <w:r w:rsidR="00040A8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та якісних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характеристик</w:t>
      </w:r>
      <w:bookmarkStart w:id="4" w:name="_Hlk118898381"/>
      <w:r w:rsidR="00255BD4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bookmarkEnd w:id="4"/>
    <w:p w:rsidR="007C53CE" w:rsidRPr="00405B7F" w:rsidRDefault="00F93738" w:rsidP="003576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Технічні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якісні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характеристики предмета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визначено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потреб у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урахуванням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вимог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законодавства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Технічні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якісні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кількісні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характеристики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відображені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проектній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5" w:name="_Hlk118899876"/>
      <w:r w:rsidR="00CB378B" w:rsidRPr="00405B7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каналізаційної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Коновальця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Звягель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2475FB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5FB" w:rsidRPr="00971F9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CB378B" w:rsidRPr="00405B7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bookmarkEnd w:id="5"/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розробленої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КНУ «Н</w:t>
      </w:r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астанови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визначення вартості будівництва»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ДБН А.2.2-3:2014 “Склад 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зміст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проектної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будівництво</w:t>
      </w:r>
      <w:bookmarkStart w:id="6" w:name="_Hlk118899334"/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bookmarkEnd w:id="6"/>
      <w:r w:rsidR="006F7B6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(зі змінами)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інших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нормативних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документів</w:t>
      </w:r>
      <w:proofErr w:type="spellEnd"/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галузі будівництва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Проєктна</w:t>
      </w:r>
      <w:proofErr w:type="spellEnd"/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окументація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пройшла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експертизу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отримано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позитивний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експертний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звіт</w:t>
      </w:r>
      <w:proofErr w:type="spellEnd"/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7EC1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ТОВ «</w:t>
      </w:r>
      <w:r w:rsidR="009863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Перша</w:t>
      </w:r>
      <w:r w:rsidR="00507EC1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будівельна експертиза»</w:t>
      </w:r>
      <w:r w:rsidR="00564B1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9863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241007-08/В</w:t>
      </w:r>
      <w:r w:rsidR="004A2CC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="008D6F7E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863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</w:t>
      </w:r>
      <w:r w:rsidR="0020507D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863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11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 w:rsidR="009863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0C632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року. </w:t>
      </w:r>
      <w:proofErr w:type="spellStart"/>
      <w:r w:rsidR="000C632F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Проєктна</w:t>
      </w:r>
      <w:proofErr w:type="spellEnd"/>
      <w:r w:rsidR="000C632F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</w:t>
      </w:r>
      <w:proofErr w:type="spellStart"/>
      <w:r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окументація</w:t>
      </w:r>
      <w:proofErr w:type="spellEnd"/>
      <w:r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затверджена</w:t>
      </w:r>
      <w:proofErr w:type="spellEnd"/>
      <w:r w:rsidR="00564B1F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C28FD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наказом</w:t>
      </w:r>
      <w:r w:rsidR="00564B1F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C28FD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начальника управління житлово-комунального господарства та екології </w:t>
      </w:r>
      <w:proofErr w:type="spellStart"/>
      <w:r w:rsidR="005C28FD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="005C28FD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</w:t>
      </w:r>
      <w:r w:rsidR="005C28FD" w:rsidRPr="00B54F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ради </w:t>
      </w:r>
      <w:r w:rsidRPr="00B54F2D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8638E" w:rsidRPr="00B54F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39</w:t>
      </w:r>
      <w:r w:rsidR="000C632F" w:rsidRPr="00B54F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54F2D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B54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638E" w:rsidRPr="00B54F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26</w:t>
      </w:r>
      <w:r w:rsidRPr="00B54F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1259" w:rsidRPr="00B54F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98638E" w:rsidRPr="00B54F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Pr="00B54F2D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20507D" w:rsidRPr="00B54F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B54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</w:t>
      </w:r>
      <w:r w:rsidR="00BC37C2" w:rsidRPr="00B54F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C37C2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 установленому порядку</w:t>
      </w:r>
      <w:r w:rsidR="00542106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визначеному </w:t>
      </w:r>
      <w:r w:rsidR="0020507D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542106"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остановою Кабінету Міністрів України від 11 травня 2011 р. №560</w:t>
      </w:r>
      <w:r w:rsidRPr="00B54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623911" w:rsidRPr="00405B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 про</w:t>
      </w:r>
      <w:r w:rsidR="00DE7D5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ктній документації міститься детальний опис робіт, що закуповуються, технічні вимоги, обсяги та види цих робіт. Роботи повинні виконуватись згідно з затвердженим проектом з дотриманням вимог діючих нормативних документів та відповідно до вимог щодо термінів закінчення робіт, технології виконання робіт за проектом, якості будівельно-монтажних робіт, які виконуються з дотриманням діючих норм і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правил та безпечних умов праці.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Роботи пов</w:t>
      </w:r>
      <w:r w:rsidR="007C53CE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инні виконуватись із матеріалів, відповідати 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їх </w:t>
      </w:r>
      <w:r w:rsidR="007C53CE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якісним та кількісним характеристикам.</w:t>
      </w:r>
    </w:p>
    <w:p w:rsidR="007B459D" w:rsidRPr="00405B7F" w:rsidRDefault="007B459D" w:rsidP="003576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93738" w:rsidRPr="00405B7F" w:rsidRDefault="00FC3AC6" w:rsidP="0035760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405B7F">
        <w:rPr>
          <w:rStyle w:val="a7"/>
          <w:color w:val="000000" w:themeColor="text1"/>
          <w:sz w:val="28"/>
          <w:szCs w:val="28"/>
          <w:lang w:val="uk-UA"/>
        </w:rPr>
        <w:t>Обґрунтування</w:t>
      </w:r>
      <w:r w:rsidR="00F93738" w:rsidRPr="00405B7F">
        <w:rPr>
          <w:rStyle w:val="a7"/>
          <w:color w:val="000000" w:themeColor="text1"/>
          <w:sz w:val="28"/>
          <w:szCs w:val="28"/>
          <w:lang w:val="uk-UA"/>
        </w:rPr>
        <w:t xml:space="preserve"> розміру бюджетного призначення:</w:t>
      </w:r>
    </w:p>
    <w:p w:rsidR="00A42335" w:rsidRPr="00405B7F" w:rsidRDefault="00A42335" w:rsidP="00A42335">
      <w:pPr>
        <w:pStyle w:val="22"/>
        <w:shd w:val="clear" w:color="auto" w:fill="auto"/>
        <w:spacing w:before="0" w:after="345" w:line="322" w:lineRule="exact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Розмір бюджетного призначення визначено згідно рішення сесії </w:t>
      </w:r>
      <w:proofErr w:type="spellStart"/>
      <w:r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Звягельської</w:t>
      </w:r>
      <w:proofErr w:type="spellEnd"/>
      <w:r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ради №15</w:t>
      </w:r>
      <w:r w:rsidR="001A10A0"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92</w:t>
      </w:r>
      <w:r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від </w:t>
      </w:r>
      <w:r w:rsidR="001A10A0"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11.09</w:t>
      </w:r>
      <w:r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.2025 року «Про внесення змін до бюджет Новоград-Волинської міської територіальної громади на 2025 рік»</w:t>
      </w:r>
      <w:r w:rsid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згідно Угоди про передачу коштів позики №13110-05/230 від 23.10.2025 року між Міністерством фінансів України, Міністерством розвитку громад та територій України, </w:t>
      </w:r>
      <w:proofErr w:type="spellStart"/>
      <w:r w:rsid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Звягельською</w:t>
      </w:r>
      <w:proofErr w:type="spellEnd"/>
      <w:r w:rsid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міською радою та Управлінням </w:t>
      </w:r>
      <w:r w:rsidR="001A10A0"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житлово-комунального господарства та екології </w:t>
      </w:r>
      <w:proofErr w:type="spellStart"/>
      <w:r w:rsidR="001A10A0"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Звягельської</w:t>
      </w:r>
      <w:proofErr w:type="spellEnd"/>
      <w:r w:rsidR="001A10A0"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ради</w:t>
      </w:r>
      <w:r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, при цьому відповідно до річного плану закупівлі передба</w:t>
      </w:r>
      <w:r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 xml:space="preserve">чається часткове фінансування закупівлі протягом 2025 року з визначенням джерела фінансування, а так само </w:t>
      </w:r>
      <w:r w:rsidRPr="001A10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проект договору підряду складено з урахуванням ст. 48 Бюджетного кодексу, зокрема щодо виконання та оплати протягом 2025 року відповідних обсягів робіт в межах затверджених у встановленому порядку бюджетних асигнувань на 2025 рік, та виконання умов договору протягом в тому числі 2026 року після затвердження у наступному бюджетному періоді асигнувань.</w:t>
      </w:r>
    </w:p>
    <w:p w:rsidR="00F93738" w:rsidRPr="00405B7F" w:rsidRDefault="00F93738" w:rsidP="00F93738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Обгрунтування</w:t>
      </w:r>
      <w:proofErr w:type="spellEnd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розміру</w:t>
      </w:r>
      <w:proofErr w:type="spellEnd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очікуваної</w:t>
      </w:r>
      <w:proofErr w:type="spellEnd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вартості</w:t>
      </w:r>
      <w:proofErr w:type="spellEnd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предмета </w:t>
      </w:r>
      <w:proofErr w:type="spellStart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0C632F" w:rsidRPr="00405B7F" w:rsidRDefault="00A42156" w:rsidP="00255BD4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Розмір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очікуваної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вартості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предмета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визначено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 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Наказу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Мінрегіону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кошторисних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норм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будівництві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35760E"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01.11.2021 р. № 281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</w:t>
      </w:r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Зведеним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кошторисним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розрахунком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який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знаходиться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складі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</w:t>
      </w:r>
      <w:r w:rsidR="000C632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ктної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об’єкту</w:t>
      </w:r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0C632F" w:rsidRPr="00405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8E1" w:rsidRPr="00405B7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каналізаційної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Коновальця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Звягель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1A10A0" w:rsidRPr="0097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A0" w:rsidRPr="00971F9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3238E1" w:rsidRPr="00405B7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238E1" w:rsidRPr="00405B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42335" w:rsidRPr="00405B7F" w:rsidRDefault="00A42335" w:rsidP="00A42335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Очікувану вартість закупівлі робіт згідно об’єкту </w:t>
      </w:r>
      <w:r w:rsidR="00665A6A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нового будівництва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 сумі </w:t>
      </w:r>
      <w:r w:rsidR="00665A6A" w:rsidRPr="00665A6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665A6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5A6A" w:rsidRPr="00665A6A">
        <w:rPr>
          <w:rFonts w:ascii="Times New Roman" w:hAnsi="Times New Roman" w:cs="Times New Roman"/>
          <w:sz w:val="28"/>
          <w:szCs w:val="28"/>
          <w:lang w:val="uk-UA"/>
        </w:rPr>
        <w:t>003</w:t>
      </w:r>
      <w:r w:rsidR="00665A6A">
        <w:rPr>
          <w:rFonts w:ascii="Times New Roman" w:hAnsi="Times New Roman" w:cs="Times New Roman"/>
          <w:sz w:val="28"/>
          <w:szCs w:val="28"/>
          <w:lang w:val="uk-UA"/>
        </w:rPr>
        <w:t>, </w:t>
      </w:r>
      <w:r w:rsidR="00665A6A" w:rsidRPr="00665A6A">
        <w:rPr>
          <w:rFonts w:ascii="Times New Roman" w:hAnsi="Times New Roman" w:cs="Times New Roman"/>
          <w:sz w:val="28"/>
          <w:szCs w:val="28"/>
          <w:lang w:val="uk-UA"/>
        </w:rPr>
        <w:t>362</w:t>
      </w:r>
      <w:r w:rsidR="00665A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B7F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грн. </w:t>
      </w:r>
      <w:r w:rsidRPr="00405B7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(Двадцять </w:t>
      </w:r>
      <w:r w:rsidR="00665A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вісім</w:t>
      </w:r>
      <w:r w:rsidRPr="00405B7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мільйонів </w:t>
      </w:r>
      <w:r w:rsidR="00665A6A" w:rsidRPr="00665A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три тисячі триста шістдесят дві гривні, 00 копійок</w:t>
      </w:r>
      <w:r w:rsidRPr="00405B7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в тому числі ПДВ 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розраховано наступним чином:</w:t>
      </w:r>
    </w:p>
    <w:p w:rsidR="00A42335" w:rsidRPr="00405B7F" w:rsidRDefault="00A42335" w:rsidP="00A42335">
      <w:pPr>
        <w:pStyle w:val="22"/>
        <w:shd w:val="clear" w:color="auto" w:fill="auto"/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Зведеним кошторисним розрахунком (без урахування раніше понесених замовником витрат за об’єктом) вартості будівництва (ЗКР) передбачено наступні витрати, що враховано в очікуваній вартості предмету закупівлі:</w:t>
      </w:r>
    </w:p>
    <w:p w:rsidR="00A42335" w:rsidRPr="00405B7F" w:rsidRDefault="00A42335" w:rsidP="00A42335">
      <w:pPr>
        <w:pStyle w:val="22"/>
        <w:numPr>
          <w:ilvl w:val="0"/>
          <w:numId w:val="2"/>
        </w:numPr>
        <w:shd w:val="clear" w:color="auto" w:fill="auto"/>
        <w:tabs>
          <w:tab w:val="left" w:pos="608"/>
        </w:tabs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глави 1-9 ЗКР (об’єкти основного призначення) </w:t>
      </w:r>
      <w:r w:rsidRPr="00405B7F">
        <w:rPr>
          <w:rFonts w:ascii="Times New Roman" w:hAnsi="Times New Roman" w:cs="Times New Roman"/>
          <w:sz w:val="28"/>
          <w:szCs w:val="28"/>
        </w:rPr>
        <w:t>–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405B7F">
        <w:rPr>
          <w:rFonts w:ascii="Times New Roman" w:hAnsi="Times New Roman" w:cs="Times New Roman"/>
          <w:sz w:val="28"/>
          <w:szCs w:val="28"/>
        </w:rPr>
        <w:t>2</w:t>
      </w:r>
      <w:r w:rsidR="00665A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5B7F" w:rsidRPr="00405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A6A">
        <w:rPr>
          <w:rFonts w:ascii="Times New Roman" w:hAnsi="Times New Roman" w:cs="Times New Roman"/>
          <w:sz w:val="28"/>
          <w:szCs w:val="28"/>
          <w:lang w:val="uk-UA"/>
        </w:rPr>
        <w:t>213</w:t>
      </w:r>
      <w:r w:rsidR="00665A6A">
        <w:rPr>
          <w:rFonts w:ascii="Times New Roman" w:hAnsi="Times New Roman" w:cs="Times New Roman"/>
          <w:sz w:val="28"/>
          <w:szCs w:val="28"/>
        </w:rPr>
        <w:t>,</w:t>
      </w:r>
      <w:r w:rsidR="00665A6A">
        <w:rPr>
          <w:rFonts w:ascii="Times New Roman" w:hAnsi="Times New Roman" w:cs="Times New Roman"/>
          <w:sz w:val="28"/>
          <w:szCs w:val="28"/>
          <w:lang w:val="uk-UA"/>
        </w:rPr>
        <w:t>337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грн. без ПДВ;</w:t>
      </w:r>
    </w:p>
    <w:p w:rsidR="00A42335" w:rsidRPr="00405B7F" w:rsidRDefault="00A42335" w:rsidP="00A42335">
      <w:pPr>
        <w:pStyle w:val="22"/>
        <w:numPr>
          <w:ilvl w:val="0"/>
          <w:numId w:val="2"/>
        </w:numPr>
        <w:shd w:val="clear" w:color="auto" w:fill="auto"/>
        <w:tabs>
          <w:tab w:val="left" w:pos="681"/>
        </w:tabs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кошторисний прибуток (П) </w:t>
      </w:r>
      <w:r w:rsidRPr="00405B7F">
        <w:rPr>
          <w:rFonts w:ascii="Times New Roman" w:hAnsi="Times New Roman" w:cs="Times New Roman"/>
          <w:sz w:val="28"/>
          <w:szCs w:val="28"/>
        </w:rPr>
        <w:t>–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665A6A">
        <w:rPr>
          <w:rFonts w:ascii="Times New Roman" w:hAnsi="Times New Roman" w:cs="Times New Roman"/>
          <w:sz w:val="28"/>
          <w:szCs w:val="28"/>
          <w:lang w:val="uk-UA"/>
        </w:rPr>
        <w:t>349</w:t>
      </w:r>
      <w:r w:rsidR="00665A6A">
        <w:rPr>
          <w:rFonts w:ascii="Times New Roman" w:hAnsi="Times New Roman" w:cs="Times New Roman"/>
          <w:sz w:val="28"/>
          <w:szCs w:val="28"/>
        </w:rPr>
        <w:t>,472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грн. без ПДВ;</w:t>
      </w:r>
    </w:p>
    <w:p w:rsidR="00A42335" w:rsidRPr="00405B7F" w:rsidRDefault="00A42335" w:rsidP="00A42335">
      <w:pPr>
        <w:pStyle w:val="22"/>
        <w:numPr>
          <w:ilvl w:val="0"/>
          <w:numId w:val="2"/>
        </w:numPr>
        <w:shd w:val="clear" w:color="auto" w:fill="auto"/>
        <w:tabs>
          <w:tab w:val="left" w:pos="630"/>
        </w:tabs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кошти на покриття адміністративних витрат будівельних організацій (АВ) </w:t>
      </w:r>
      <w:r w:rsidRPr="00405B7F">
        <w:rPr>
          <w:rFonts w:ascii="Times New Roman" w:hAnsi="Times New Roman" w:cs="Times New Roman"/>
          <w:sz w:val="28"/>
          <w:szCs w:val="28"/>
        </w:rPr>
        <w:t>–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506F">
        <w:rPr>
          <w:rFonts w:ascii="Times New Roman" w:hAnsi="Times New Roman" w:cs="Times New Roman"/>
          <w:sz w:val="28"/>
          <w:szCs w:val="28"/>
          <w:lang w:val="uk-UA"/>
        </w:rPr>
        <w:t>183</w:t>
      </w:r>
      <w:r w:rsidRPr="00405B7F">
        <w:rPr>
          <w:rFonts w:ascii="Times New Roman" w:hAnsi="Times New Roman" w:cs="Times New Roman"/>
          <w:sz w:val="28"/>
          <w:szCs w:val="28"/>
        </w:rPr>
        <w:t>,</w:t>
      </w:r>
      <w:r w:rsidR="00FA506F">
        <w:rPr>
          <w:rFonts w:ascii="Times New Roman" w:hAnsi="Times New Roman" w:cs="Times New Roman"/>
          <w:sz w:val="28"/>
          <w:szCs w:val="28"/>
          <w:lang w:val="uk-UA"/>
        </w:rPr>
        <w:t>337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грн. без ПДВ;</w:t>
      </w:r>
    </w:p>
    <w:p w:rsidR="00A42335" w:rsidRPr="00405B7F" w:rsidRDefault="00A42335" w:rsidP="00A42335">
      <w:pPr>
        <w:pStyle w:val="22"/>
        <w:numPr>
          <w:ilvl w:val="0"/>
          <w:numId w:val="2"/>
        </w:numPr>
        <w:shd w:val="clear" w:color="auto" w:fill="auto"/>
        <w:tabs>
          <w:tab w:val="left" w:pos="644"/>
        </w:tabs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кошти на покриття ризику всіх учасників будівництва </w:t>
      </w:r>
      <w:r w:rsidRPr="00405B7F">
        <w:rPr>
          <w:rFonts w:ascii="Times New Roman" w:hAnsi="Times New Roman" w:cs="Times New Roman"/>
          <w:sz w:val="28"/>
          <w:szCs w:val="28"/>
        </w:rPr>
        <w:t>–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1D5EA1">
        <w:rPr>
          <w:rFonts w:ascii="Times New Roman" w:hAnsi="Times New Roman" w:cs="Times New Roman"/>
          <w:sz w:val="28"/>
          <w:szCs w:val="28"/>
          <w:lang w:val="uk-UA"/>
        </w:rPr>
        <w:t>318</w:t>
      </w:r>
      <w:r w:rsidR="00FA50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5EA1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</w:t>
      </w:r>
      <w:r w:rsidR="00405B7F"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. без ПДВ (даний показник враховано пропорційно з перерахунку 1,5 </w:t>
      </w:r>
      <w:r w:rsidRPr="00405B7F">
        <w:rPr>
          <w:rStyle w:val="2Consolas"/>
          <w:rFonts w:ascii="Times New Roman" w:hAnsi="Times New Roman" w:cs="Times New Roman"/>
          <w:sz w:val="28"/>
          <w:szCs w:val="28"/>
        </w:rPr>
        <w:t xml:space="preserve">% 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для підрядника згідно п. 5.31. кошторисних норм України для твердої до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говірної ціни, та згідно прийнятого до розрахунку у складі зведеного кошто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 xml:space="preserve">рисного розрахунку показника витрат на покриття ризику всіх учасників будівництва в розмірі </w:t>
      </w:r>
      <w:r w:rsidR="00B045D3"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2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B045D3"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0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% (</w:t>
      </w:r>
      <w:r w:rsidR="00FA506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4</w:t>
      </w:r>
      <w:r w:rsidR="003F476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24</w:t>
      </w:r>
      <w:r w:rsidR="00FA506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3F476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267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грн. без ПДВ) від підсумку глав 1-12 ЗКР;</w:t>
      </w:r>
    </w:p>
    <w:p w:rsidR="00A42335" w:rsidRPr="00405B7F" w:rsidRDefault="00A42335" w:rsidP="00A42335">
      <w:pPr>
        <w:pStyle w:val="22"/>
        <w:numPr>
          <w:ilvl w:val="0"/>
          <w:numId w:val="2"/>
        </w:numPr>
        <w:shd w:val="clear" w:color="auto" w:fill="auto"/>
        <w:tabs>
          <w:tab w:val="left" w:pos="654"/>
        </w:tabs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кошти на покриття додаткових витрат, пов’язаних з інфляційними процесами (І) </w:t>
      </w:r>
      <w:r w:rsidRPr="00405B7F">
        <w:rPr>
          <w:rFonts w:ascii="Times New Roman" w:hAnsi="Times New Roman" w:cs="Times New Roman"/>
          <w:sz w:val="28"/>
          <w:szCs w:val="28"/>
        </w:rPr>
        <w:t>–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405B7F">
        <w:rPr>
          <w:rFonts w:ascii="Times New Roman" w:hAnsi="Times New Roman" w:cs="Times New Roman"/>
          <w:sz w:val="28"/>
          <w:szCs w:val="28"/>
        </w:rPr>
        <w:t>1</w:t>
      </w:r>
      <w:r w:rsidR="00405B7F" w:rsidRPr="00405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A6A">
        <w:rPr>
          <w:rFonts w:ascii="Times New Roman" w:hAnsi="Times New Roman" w:cs="Times New Roman"/>
          <w:sz w:val="28"/>
          <w:szCs w:val="28"/>
          <w:lang w:val="uk-UA"/>
        </w:rPr>
        <w:t>271</w:t>
      </w:r>
      <w:r w:rsidR="00665A6A">
        <w:rPr>
          <w:rFonts w:ascii="Times New Roman" w:hAnsi="Times New Roman" w:cs="Times New Roman"/>
          <w:sz w:val="28"/>
          <w:szCs w:val="28"/>
        </w:rPr>
        <w:t>,789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грн. без ПДВ (з урахуванням </w:t>
      </w:r>
      <w:proofErr w:type="spellStart"/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абз</w:t>
      </w:r>
      <w:proofErr w:type="spellEnd"/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 2 п. 33 КНУ «Настанова з визначення вартості будівництва» у разі якщо затвердженою проектною документацією передбачені кошти на покриття додаткових ви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трат, пов’язаних з інфляційними процесами, замовник може враховувати їх в очікуваній вартості та встановлювати вимоги щодо обов’язковості їх пе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редбачення у складі договірної ціни)</w:t>
      </w:r>
      <w:r w:rsidR="00B045D3"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A42335" w:rsidRPr="001D5EA1" w:rsidRDefault="00405B7F" w:rsidP="00405B7F">
      <w:pPr>
        <w:pStyle w:val="22"/>
        <w:numPr>
          <w:ilvl w:val="0"/>
          <w:numId w:val="2"/>
        </w:numPr>
        <w:shd w:val="clear" w:color="auto" w:fill="auto"/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1D5EA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Також нарахування </w:t>
      </w:r>
      <w:r w:rsidR="00A42335" w:rsidRPr="001D5EA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20 </w:t>
      </w:r>
      <w:r w:rsidR="00A42335" w:rsidRPr="001D5EA1">
        <w:rPr>
          <w:rStyle w:val="2Consolas"/>
          <w:rFonts w:ascii="Times New Roman" w:hAnsi="Times New Roman" w:cs="Times New Roman"/>
          <w:sz w:val="28"/>
          <w:szCs w:val="28"/>
        </w:rPr>
        <w:t>%</w:t>
      </w:r>
      <w:r w:rsidR="00A42335" w:rsidRPr="001D5EA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ПДВ на вказані вище витрати</w:t>
      </w:r>
      <w:r w:rsidRPr="001D5EA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– сума податку складає: 4 </w:t>
      </w:r>
      <w:r w:rsidR="00FA506F" w:rsidRPr="001D5EA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667,227</w:t>
      </w:r>
      <w:r w:rsidRPr="001D5EA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</w:t>
      </w:r>
      <w:r w:rsidR="00A42335" w:rsidRPr="001D5EA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AD11D7" w:rsidRPr="00405B7F" w:rsidRDefault="00AD11D7" w:rsidP="00507EC1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AD11D7" w:rsidRPr="00405B7F" w:rsidSect="001A10A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656"/>
    <w:multiLevelType w:val="multilevel"/>
    <w:tmpl w:val="6A689062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86813"/>
    <w:multiLevelType w:val="multilevel"/>
    <w:tmpl w:val="D98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9C"/>
    <w:rsid w:val="00040A85"/>
    <w:rsid w:val="00054025"/>
    <w:rsid w:val="00062024"/>
    <w:rsid w:val="000641DF"/>
    <w:rsid w:val="0008760F"/>
    <w:rsid w:val="00091E2F"/>
    <w:rsid w:val="000B5C5A"/>
    <w:rsid w:val="000C632F"/>
    <w:rsid w:val="00110B01"/>
    <w:rsid w:val="00173367"/>
    <w:rsid w:val="00184E2F"/>
    <w:rsid w:val="001870CC"/>
    <w:rsid w:val="00196E6F"/>
    <w:rsid w:val="001A10A0"/>
    <w:rsid w:val="001C383F"/>
    <w:rsid w:val="001D5EA1"/>
    <w:rsid w:val="001E0B9C"/>
    <w:rsid w:val="0020507D"/>
    <w:rsid w:val="002349AB"/>
    <w:rsid w:val="00244DF3"/>
    <w:rsid w:val="002475FB"/>
    <w:rsid w:val="00255BD4"/>
    <w:rsid w:val="0027091C"/>
    <w:rsid w:val="00291259"/>
    <w:rsid w:val="003113E6"/>
    <w:rsid w:val="00314B9B"/>
    <w:rsid w:val="003238E1"/>
    <w:rsid w:val="00330951"/>
    <w:rsid w:val="0035760E"/>
    <w:rsid w:val="00367104"/>
    <w:rsid w:val="003A5684"/>
    <w:rsid w:val="003A6802"/>
    <w:rsid w:val="003F476F"/>
    <w:rsid w:val="00404541"/>
    <w:rsid w:val="00405B7F"/>
    <w:rsid w:val="0041548D"/>
    <w:rsid w:val="00437D4F"/>
    <w:rsid w:val="00467FBF"/>
    <w:rsid w:val="004840CF"/>
    <w:rsid w:val="00487825"/>
    <w:rsid w:val="004A2CCF"/>
    <w:rsid w:val="004C3044"/>
    <w:rsid w:val="00507EC1"/>
    <w:rsid w:val="0051594D"/>
    <w:rsid w:val="00515D9E"/>
    <w:rsid w:val="00533B51"/>
    <w:rsid w:val="00542106"/>
    <w:rsid w:val="00543232"/>
    <w:rsid w:val="00555428"/>
    <w:rsid w:val="00557E43"/>
    <w:rsid w:val="005609E3"/>
    <w:rsid w:val="00564B1F"/>
    <w:rsid w:val="00575FBB"/>
    <w:rsid w:val="005B0335"/>
    <w:rsid w:val="005B76F5"/>
    <w:rsid w:val="005C28FD"/>
    <w:rsid w:val="005C51CB"/>
    <w:rsid w:val="005E13FF"/>
    <w:rsid w:val="006139D2"/>
    <w:rsid w:val="00616DB6"/>
    <w:rsid w:val="00623911"/>
    <w:rsid w:val="00632D6D"/>
    <w:rsid w:val="00650BE9"/>
    <w:rsid w:val="006607A9"/>
    <w:rsid w:val="00665A6A"/>
    <w:rsid w:val="006A687E"/>
    <w:rsid w:val="006B13DB"/>
    <w:rsid w:val="006D24A6"/>
    <w:rsid w:val="006F7B69"/>
    <w:rsid w:val="007412A1"/>
    <w:rsid w:val="00742282"/>
    <w:rsid w:val="00756068"/>
    <w:rsid w:val="0077573F"/>
    <w:rsid w:val="007B459D"/>
    <w:rsid w:val="007B7A93"/>
    <w:rsid w:val="007C53CE"/>
    <w:rsid w:val="007D547D"/>
    <w:rsid w:val="00816FB1"/>
    <w:rsid w:val="0084498C"/>
    <w:rsid w:val="00861319"/>
    <w:rsid w:val="00870882"/>
    <w:rsid w:val="00890E90"/>
    <w:rsid w:val="008D6F7E"/>
    <w:rsid w:val="008E6B16"/>
    <w:rsid w:val="00904545"/>
    <w:rsid w:val="00905900"/>
    <w:rsid w:val="00910419"/>
    <w:rsid w:val="00925FBA"/>
    <w:rsid w:val="00946268"/>
    <w:rsid w:val="00962157"/>
    <w:rsid w:val="00971F9C"/>
    <w:rsid w:val="0098638E"/>
    <w:rsid w:val="00993798"/>
    <w:rsid w:val="009957F9"/>
    <w:rsid w:val="00995E48"/>
    <w:rsid w:val="009B2D73"/>
    <w:rsid w:val="009F1CED"/>
    <w:rsid w:val="00A05799"/>
    <w:rsid w:val="00A341F8"/>
    <w:rsid w:val="00A42156"/>
    <w:rsid w:val="00A42335"/>
    <w:rsid w:val="00A65FB8"/>
    <w:rsid w:val="00A70490"/>
    <w:rsid w:val="00A74525"/>
    <w:rsid w:val="00AA0F36"/>
    <w:rsid w:val="00AA330C"/>
    <w:rsid w:val="00AB192D"/>
    <w:rsid w:val="00AB5966"/>
    <w:rsid w:val="00AD11D7"/>
    <w:rsid w:val="00AD44A5"/>
    <w:rsid w:val="00B00361"/>
    <w:rsid w:val="00B045D3"/>
    <w:rsid w:val="00B40BC1"/>
    <w:rsid w:val="00B54F2D"/>
    <w:rsid w:val="00BC37C2"/>
    <w:rsid w:val="00C049D3"/>
    <w:rsid w:val="00C16F26"/>
    <w:rsid w:val="00C16F8D"/>
    <w:rsid w:val="00C43CEE"/>
    <w:rsid w:val="00C52087"/>
    <w:rsid w:val="00C76285"/>
    <w:rsid w:val="00C844A5"/>
    <w:rsid w:val="00CA30E0"/>
    <w:rsid w:val="00CB378B"/>
    <w:rsid w:val="00CB6B61"/>
    <w:rsid w:val="00CC007D"/>
    <w:rsid w:val="00CD28D9"/>
    <w:rsid w:val="00CE0CF6"/>
    <w:rsid w:val="00CF3909"/>
    <w:rsid w:val="00D17CB0"/>
    <w:rsid w:val="00D207CE"/>
    <w:rsid w:val="00D5515F"/>
    <w:rsid w:val="00DC6086"/>
    <w:rsid w:val="00DE7D5F"/>
    <w:rsid w:val="00E23DE7"/>
    <w:rsid w:val="00E41944"/>
    <w:rsid w:val="00E41FEE"/>
    <w:rsid w:val="00E508BA"/>
    <w:rsid w:val="00EA22AF"/>
    <w:rsid w:val="00EA401E"/>
    <w:rsid w:val="00EC669B"/>
    <w:rsid w:val="00EF3932"/>
    <w:rsid w:val="00F26B0F"/>
    <w:rsid w:val="00F40034"/>
    <w:rsid w:val="00F865EF"/>
    <w:rsid w:val="00F93738"/>
    <w:rsid w:val="00FA33BD"/>
    <w:rsid w:val="00FA506F"/>
    <w:rsid w:val="00FC3AC6"/>
    <w:rsid w:val="00FF2A13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DB8A"/>
  <w15:docId w15:val="{D5F64798-F931-4A2E-B455-21793811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25"/>
  </w:style>
  <w:style w:type="paragraph" w:styleId="1">
    <w:name w:val="heading 1"/>
    <w:basedOn w:val="a"/>
    <w:link w:val="10"/>
    <w:uiPriority w:val="9"/>
    <w:qFormat/>
    <w:rsid w:val="00FF2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aliases w:val="Обычный (веб) Знак,Обычный (веб) Знак Знак1,Обычный (Web) Знак Знак Знак Знак,Обычный (веб) Знак Знак Знак,Обычный (веб) Знак2 Знак Знак,Обычный (веб) Знак Знак1 Знак Знак,Обычный (веб) Знак1 Знак Знак Знак Знак"/>
    <w:basedOn w:val="a"/>
    <w:link w:val="11"/>
    <w:uiPriority w:val="99"/>
    <w:unhideWhenUsed/>
    <w:qFormat/>
    <w:rsid w:val="00FF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3"/>
    <w:locked/>
    <w:rsid w:val="00FF2C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FF2CD3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F2CD3"/>
    <w:pPr>
      <w:widowControl w:val="0"/>
      <w:shd w:val="clear" w:color="auto" w:fill="FFFFFF"/>
      <w:spacing w:after="0" w:line="274" w:lineRule="exact"/>
      <w:ind w:hanging="1580"/>
    </w:pPr>
    <w:rPr>
      <w:rFonts w:ascii="Times New Roman" w:hAnsi="Times New Roman"/>
      <w:i/>
      <w:iCs/>
    </w:rPr>
  </w:style>
  <w:style w:type="character" w:customStyle="1" w:styleId="42">
    <w:name w:val="Заголовок №4 (2)_"/>
    <w:link w:val="420"/>
    <w:rsid w:val="00FF2CD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20">
    <w:name w:val="Заголовок №4 (2)"/>
    <w:basedOn w:val="a"/>
    <w:link w:val="42"/>
    <w:rsid w:val="00FF2CD3"/>
    <w:pPr>
      <w:widowControl w:val="0"/>
      <w:shd w:val="clear" w:color="auto" w:fill="FFFFFF"/>
      <w:spacing w:after="0" w:line="274" w:lineRule="exact"/>
      <w:outlineLvl w:val="3"/>
    </w:pPr>
    <w:rPr>
      <w:rFonts w:ascii="Times New Roman" w:eastAsia="Times New Roman" w:hAnsi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25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a0"/>
    <w:rsid w:val="00A74525"/>
  </w:style>
  <w:style w:type="character" w:styleId="a6">
    <w:name w:val="Hyperlink"/>
    <w:basedOn w:val="a0"/>
    <w:uiPriority w:val="99"/>
    <w:semiHidden/>
    <w:unhideWhenUsed/>
    <w:rsid w:val="00A74525"/>
    <w:rPr>
      <w:color w:val="0000FF"/>
      <w:u w:val="single"/>
    </w:rPr>
  </w:style>
  <w:style w:type="character" w:styleId="a7">
    <w:name w:val="Strong"/>
    <w:basedOn w:val="a0"/>
    <w:uiPriority w:val="22"/>
    <w:qFormat/>
    <w:rsid w:val="00F93738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93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738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B7A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Основной текст (2)_"/>
    <w:basedOn w:val="a0"/>
    <w:link w:val="22"/>
    <w:rsid w:val="00A42335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2335"/>
    <w:pPr>
      <w:widowControl w:val="0"/>
      <w:shd w:val="clear" w:color="auto" w:fill="FFFFFF"/>
      <w:spacing w:before="240" w:after="240" w:line="326" w:lineRule="exact"/>
      <w:jc w:val="both"/>
    </w:pPr>
    <w:rPr>
      <w:rFonts w:ascii="Georgia" w:eastAsia="Georgia" w:hAnsi="Georgia" w:cs="Georgia"/>
      <w:sz w:val="26"/>
      <w:szCs w:val="26"/>
    </w:rPr>
  </w:style>
  <w:style w:type="character" w:customStyle="1" w:styleId="2Consolas">
    <w:name w:val="Основной текст (2) + Consolas;Курсив"/>
    <w:basedOn w:val="21"/>
    <w:rsid w:val="00A4233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6813-67BD-4B86-85DC-D563DF2F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4961</Words>
  <Characters>2828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k1-2</cp:lastModifiedBy>
  <cp:revision>2</cp:revision>
  <cp:lastPrinted>2025-07-04T11:15:00Z</cp:lastPrinted>
  <dcterms:created xsi:type="dcterms:W3CDTF">2025-11-13T06:11:00Z</dcterms:created>
  <dcterms:modified xsi:type="dcterms:W3CDTF">2025-11-13T06:11:00Z</dcterms:modified>
</cp:coreProperties>
</file>